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0"/>
        <w:rPr>
          <w:sz w:val="2"/>
        </w:rPr>
      </w:pPr>
      <w:r>
        <w:rPr/>
        <w:pict>
          <v:line style="position:absolute;mso-position-horizontal-relative:page;mso-position-vertical-relative:page;z-index:15729152" from="42.52pt,70.870018pt" to="552.76pt,70.870018pt" stroked="true" strokeweight=".570pt" strokecolor="#000000">
            <v:stroke dashstyle="solid"/>
            <w10:wrap type="none"/>
          </v:line>
        </w:pict>
      </w:r>
      <w:r>
        <w:rPr>
          <w:sz w:val="2"/>
        </w:rPr>
        <w:pict>
          <v:group style="width:510.25pt;height:.6pt;mso-position-horizontal-relative:char;mso-position-vertical-relative:line" id="docshapegroup3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7" w:lineRule="auto" w:before="23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792"/>
        <w:gridCol w:w="3177"/>
        <w:gridCol w:w="3842"/>
      </w:tblGrid>
      <w:tr>
        <w:trPr>
          <w:trHeight w:val="338" w:hRule="atLeast"/>
        </w:trPr>
        <w:tc>
          <w:tcPr>
            <w:tcW w:w="1625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3177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384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>
        <w:trPr>
          <w:trHeight w:val="328" w:hRule="atLeast"/>
        </w:trPr>
        <w:tc>
          <w:tcPr>
            <w:tcW w:w="1625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56" w:lineRule="exact" w:before="52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SD21A/0181</w:t>
            </w:r>
          </w:p>
        </w:tc>
        <w:tc>
          <w:tcPr>
            <w:tcW w:w="1792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56" w:lineRule="exact" w:before="52"/>
              <w:ind w:left="302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</w:tc>
        <w:tc>
          <w:tcPr>
            <w:tcW w:w="3177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56" w:lineRule="exact" w:before="52"/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3842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56" w:lineRule="exact" w:before="52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Additional Information</w:t>
            </w:r>
          </w:p>
        </w:tc>
      </w:tr>
      <w:tr>
        <w:trPr>
          <w:trHeight w:val="717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line="247" w:lineRule="auto" w:before="0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19" w:type="dxa"/>
            <w:gridSpan w:val="2"/>
          </w:tcPr>
          <w:p>
            <w:pPr>
              <w:pStyle w:val="TableParagraph"/>
              <w:spacing w:line="247" w:lineRule="auto" w:before="0"/>
              <w:ind w:left="98" w:right="1941"/>
              <w:rPr>
                <w:sz w:val="24"/>
              </w:rPr>
            </w:pPr>
            <w:r>
              <w:rPr>
                <w:sz w:val="24"/>
              </w:rPr>
              <w:t>Ballyfermot United Sports &amp; Social Club (BUSSC)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Cloverhill Road, Clondalin, Dublin 22</w:t>
            </w:r>
          </w:p>
        </w:tc>
      </w:tr>
      <w:tr>
        <w:trPr>
          <w:trHeight w:val="4111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>
            <w:pPr>
              <w:pStyle w:val="TableParagraph"/>
              <w:spacing w:line="247" w:lineRule="auto" w:before="140"/>
              <w:ind w:left="98" w:right="42"/>
              <w:rPr>
                <w:sz w:val="24"/>
              </w:rPr>
            </w:pPr>
            <w:r>
              <w:rPr>
                <w:sz w:val="24"/>
              </w:rPr>
              <w:t>Alterations to previous approved planning application, Reg. Ref.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SD15A/0105, consisting of: construction of a new single storey flat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roof modular changing facilities (293sq.m) ancillary to the existing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playing pitch; relocation of approved 38 carparking spaces and 2 coach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parking bays from northern boundary to the eastern boundary adjacent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Cloverhill Road installation of new overhead flood lights; 3 new flag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poles; continuation of previously permitted boundary wall and footpath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(Reg. Ref. SD15A/010) extending along the south eastern boundary,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addition of new security fencing added to top of wall, all adjacent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 Cloverhill Road; new entrance gates (accessed via the permitted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entrance off Cloverhill Road); all associated boundary treatment,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landscaping and ancillary works necessary to facilitate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development.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SD21A/0321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  <w:p>
            <w:pPr>
              <w:pStyle w:val="TableParagraph"/>
              <w:spacing w:line="247" w:lineRule="auto" w:before="7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611" w:val="left" w:leader="none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Additional Information</w:t>
            </w:r>
          </w:p>
          <w:p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Sarah McDonald</w:t>
            </w:r>
          </w:p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63, Glenbrook Park, Rathfarnham, Dublin 14.</w:t>
            </w:r>
          </w:p>
        </w:tc>
      </w:tr>
      <w:tr>
        <w:trPr>
          <w:trHeight w:val="1560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>
            <w:pPr>
              <w:pStyle w:val="TableParagraph"/>
              <w:spacing w:line="247" w:lineRule="auto" w:before="140"/>
              <w:ind w:left="98" w:right="103"/>
              <w:rPr>
                <w:sz w:val="24"/>
              </w:rPr>
            </w:pPr>
            <w:r>
              <w:rPr>
                <w:sz w:val="24"/>
              </w:rPr>
              <w:t>Construction of 2 storey, detached house (single family dwelling on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corner/side garden site); new boundary walls to replace existing with 2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new pedestrian entrance gateways; associated site works, landscaping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connections to public services.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SD21B/0599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23 Feb 2022</w:t>
            </w:r>
          </w:p>
          <w:p>
            <w:pPr>
              <w:pStyle w:val="TableParagraph"/>
              <w:spacing w:line="247" w:lineRule="auto" w:before="7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611" w:val="left" w:leader="none"/>
              </w:tabs>
              <w:spacing w:line="247" w:lineRule="auto"/>
              <w:ind w:left="98" w:right="172"/>
              <w:rPr>
                <w:sz w:val="24"/>
              </w:rPr>
            </w:pPr>
            <w:r>
              <w:rPr>
                <w:sz w:val="24"/>
              </w:rPr>
              <w:t>Permission and Retention</w:t>
              <w:tab/>
              <w:t>Additional Information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Rodolfo Hoyte</w:t>
            </w:r>
          </w:p>
          <w:p>
            <w:pPr>
              <w:pStyle w:val="TableParagraph"/>
              <w:spacing w:line="274" w:lineRule="exact" w:before="0"/>
              <w:ind w:left="98"/>
              <w:rPr>
                <w:sz w:val="24"/>
              </w:rPr>
            </w:pPr>
            <w:r>
              <w:rPr>
                <w:sz w:val="24"/>
              </w:rPr>
              <w:t>12, Riversdale Crescent, Dublin 22</w:t>
            </w:r>
          </w:p>
        </w:tc>
      </w:tr>
      <w:tr>
        <w:trPr>
          <w:trHeight w:val="1276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>
            <w:pPr>
              <w:pStyle w:val="TableParagraph"/>
              <w:spacing w:line="247" w:lineRule="auto" w:before="140"/>
              <w:ind w:left="98" w:right="88"/>
              <w:rPr>
                <w:sz w:val="24"/>
              </w:rPr>
            </w:pPr>
            <w:r>
              <w:rPr>
                <w:sz w:val="24"/>
              </w:rPr>
              <w:t>Retention of existing single storey rear dining room extension;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construction of single storey front bay window &amp; porch extension with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 storey side extension for new bedrooms and bathroom.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SD21B/0609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  <w:p>
            <w:pPr>
              <w:pStyle w:val="TableParagraph"/>
              <w:spacing w:line="247" w:lineRule="auto" w:before="7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611" w:val="left" w:leader="none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Additional Information</w:t>
            </w:r>
          </w:p>
          <w:p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Majella Slevin &amp; Padraig Woods</w:t>
            </w:r>
          </w:p>
          <w:p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53, Wainsfort Road, Terenure, Dublin 6w</w:t>
            </w:r>
          </w:p>
        </w:tc>
      </w:tr>
      <w:tr>
        <w:trPr>
          <w:trHeight w:val="416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line="256" w:lineRule="exact"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19" w:type="dxa"/>
            <w:gridSpan w:val="2"/>
          </w:tcPr>
          <w:p>
            <w:pPr>
              <w:pStyle w:val="TableParagraph"/>
              <w:spacing w:line="256" w:lineRule="exact" w:before="140"/>
              <w:ind w:left="98"/>
              <w:rPr>
                <w:sz w:val="24"/>
              </w:rPr>
            </w:pPr>
            <w:r>
              <w:rPr>
                <w:sz w:val="24"/>
              </w:rPr>
              <w:t>Alterations to the front and rear elevations; single storey extension to</w:t>
            </w:r>
          </w:p>
        </w:tc>
      </w:tr>
    </w:tbl>
    <w:p>
      <w:pPr>
        <w:spacing w:after="0" w:line="256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450" w:footer="656" w:top="1760" w:bottom="840" w:left="740" w:right="480"/>
          <w:pgNumType w:start="1"/>
        </w:sectPr>
      </w:pPr>
    </w:p>
    <w:p>
      <w:pPr>
        <w:pStyle w:val="BodyText"/>
        <w:spacing w:line="247" w:lineRule="auto" w:before="40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799"/>
        <w:gridCol w:w="3948"/>
        <w:gridCol w:w="2947"/>
      </w:tblGrid>
      <w:tr>
        <w:trPr>
          <w:trHeight w:val="325" w:hRule="atLeast"/>
        </w:trPr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left="308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39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left="96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29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>
        <w:trPr>
          <w:trHeight w:val="608" w:hRule="atLeast"/>
        </w:trPr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9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rear of existing dwelling.</w:t>
            </w:r>
          </w:p>
        </w:tc>
        <w:tc>
          <w:tcPr>
            <w:tcW w:w="29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881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SD21B/0614</w:t>
            </w:r>
          </w:p>
        </w:tc>
        <w:tc>
          <w:tcPr>
            <w:tcW w:w="179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22 Feb 2022</w:t>
            </w:r>
          </w:p>
          <w:p>
            <w:pPr>
              <w:pStyle w:val="TableParagraph"/>
              <w:spacing w:line="280" w:lineRule="atLeast" w:before="0"/>
              <w:ind w:left="635" w:right="224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394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>
            <w:pPr>
              <w:pStyle w:val="TableParagraph"/>
              <w:spacing w:before="7"/>
              <w:ind w:left="96"/>
              <w:rPr>
                <w:sz w:val="24"/>
              </w:rPr>
            </w:pPr>
            <w:r>
              <w:rPr>
                <w:sz w:val="24"/>
              </w:rPr>
              <w:t>Maritta &amp; James Mullins</w:t>
            </w:r>
          </w:p>
          <w:p>
            <w:pPr>
              <w:pStyle w:val="TableParagraph"/>
              <w:spacing w:line="256" w:lineRule="exact" w:before="8"/>
              <w:ind w:left="96"/>
              <w:rPr>
                <w:sz w:val="24"/>
              </w:rPr>
            </w:pPr>
            <w:r>
              <w:rPr>
                <w:sz w:val="24"/>
              </w:rPr>
              <w:t>33, Floraville Avenue, Dublin 22</w:t>
            </w:r>
          </w:p>
        </w:tc>
        <w:tc>
          <w:tcPr>
            <w:tcW w:w="2947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Additional Information</w:t>
            </w:r>
          </w:p>
        </w:tc>
      </w:tr>
    </w:tbl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tabs>
          <w:tab w:pos="3625" w:val="left" w:leader="none"/>
        </w:tabs>
        <w:spacing w:line="247" w:lineRule="auto" w:before="1"/>
        <w:ind w:left="3625" w:right="146" w:hanging="1527"/>
      </w:pPr>
      <w:r>
        <w:rPr/>
        <w:t>Description:</w:t>
        <w:tab/>
        <w:t>Construction of dormer extension to the rear; the rising of a section of</w:t>
      </w:r>
      <w:r>
        <w:rPr>
          <w:spacing w:val="1"/>
        </w:rPr>
        <w:t> </w:t>
      </w:r>
      <w:r>
        <w:rPr/>
        <w:t>the original roof by 600mm; 2 new windows to rear of existing roof;</w:t>
      </w:r>
      <w:r>
        <w:rPr>
          <w:spacing w:val="1"/>
        </w:rPr>
        <w:t> </w:t>
      </w:r>
      <w:r>
        <w:rPr/>
        <w:t>construction of a porch at the existing entrance to the house; installation</w:t>
      </w:r>
      <w:r>
        <w:rPr>
          <w:spacing w:val="-57"/>
        </w:rPr>
        <w:t> </w:t>
      </w:r>
      <w:r>
        <w:rPr/>
        <w:t>of 10 Solar PV Panels (20sq.m) to the front of existing pitched roof.</w:t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42.52pt;margin-top:14.53pt;width:510.25pt;height:.1pt;mso-position-horizontal-relative:page;mso-position-vertical-relative:paragraph;z-index:-15727616;mso-wrap-distance-left:0;mso-wrap-distance-right:0" id="docshape6" coordorigin="850,291" coordsize="10205,0" path="m850,291l11055,291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037" w:val="left" w:leader="none"/>
          <w:tab w:pos="3625" w:val="left" w:leader="none"/>
          <w:tab w:pos="6605" w:val="left" w:leader="none"/>
        </w:tabs>
        <w:spacing w:line="247" w:lineRule="auto" w:before="40"/>
        <w:ind w:left="2272" w:right="312" w:hanging="2105"/>
      </w:pPr>
      <w:r>
        <w:rPr>
          <w:b/>
        </w:rPr>
        <w:t>SD21A/0186</w:t>
        <w:tab/>
      </w:r>
      <w:r>
        <w:rPr/>
        <w:t>25 Feb 2022</w:t>
        <w:tab/>
        <w:t>Permission</w:t>
        <w:tab/>
        <w:t>Clarification of Additional Information</w:t>
      </w:r>
      <w:r>
        <w:rPr>
          <w:spacing w:val="-57"/>
        </w:rPr>
        <w:t> </w:t>
      </w:r>
      <w:r>
        <w:rPr/>
        <w:t>Applicant:</w:t>
        <w:tab/>
        <w:t>Equinix (Ireland) Ltd.</w:t>
      </w:r>
    </w:p>
    <w:p>
      <w:pPr>
        <w:pStyle w:val="BodyText"/>
        <w:tabs>
          <w:tab w:pos="3625" w:val="left" w:leader="none"/>
        </w:tabs>
        <w:spacing w:line="274" w:lineRule="exact"/>
        <w:ind w:left="2365"/>
      </w:pPr>
      <w:r>
        <w:rPr/>
        <w:t>Location:</w:t>
        <w:tab/>
        <w:t>Plot 100, Profile Park, Nangor Road, Clondalkin, Dublin 22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3625" w:val="left" w:leader="none"/>
        </w:tabs>
        <w:spacing w:line="247" w:lineRule="auto"/>
        <w:ind w:left="3625" w:right="166" w:hanging="1527"/>
      </w:pPr>
      <w:r>
        <w:rPr/>
        <w:t>Description:</w:t>
        <w:tab/>
        <w:t>Construction of a 3 storey (part 4 storey) data centre known as 'DB8' to</w:t>
      </w:r>
      <w:r>
        <w:rPr>
          <w:spacing w:val="1"/>
        </w:rPr>
        <w:t> </w:t>
      </w:r>
      <w:r>
        <w:rPr/>
        <w:t>include data halls, electrical/plant rooms including internal generators,</w:t>
      </w:r>
      <w:r>
        <w:rPr>
          <w:spacing w:val="1"/>
        </w:rPr>
        <w:t> </w:t>
      </w:r>
      <w:r>
        <w:rPr/>
        <w:t>offices, lobbies, ancillary staff areas including break rooms and toilets,</w:t>
      </w:r>
      <w:r>
        <w:rPr>
          <w:spacing w:val="1"/>
        </w:rPr>
        <w:t> </w:t>
      </w:r>
      <w:r>
        <w:rPr/>
        <w:t>stores, stair/lift cores throughout and photovoltaic panels at roof level;</w:t>
      </w:r>
      <w:r>
        <w:rPr>
          <w:spacing w:val="1"/>
        </w:rPr>
        <w:t> </w:t>
      </w:r>
      <w:r>
        <w:rPr/>
        <w:t>the total gross floor area excluding hot air plenums and external</w:t>
      </w:r>
      <w:r>
        <w:rPr>
          <w:spacing w:val="1"/>
        </w:rPr>
        <w:t> </w:t>
      </w:r>
      <w:r>
        <w:rPr/>
        <w:t>staircase is c.9,601sq.m and the overall height of the data centre ranges</w:t>
      </w:r>
      <w:r>
        <w:rPr>
          <w:spacing w:val="1"/>
        </w:rPr>
        <w:t> </w:t>
      </w:r>
      <w:r>
        <w:rPr/>
        <w:t>from c.16m to c.20m to roof parapet level and up to c.24.48m including</w:t>
      </w:r>
      <w:r>
        <w:rPr>
          <w:spacing w:val="-57"/>
        </w:rPr>
        <w:t> </w:t>
      </w:r>
      <w:r>
        <w:rPr/>
        <w:t>roof top plant, flues and lift overrun; provision of 5 external generators,</w:t>
      </w:r>
      <w:r>
        <w:rPr>
          <w:spacing w:val="-57"/>
        </w:rPr>
        <w:t> </w:t>
      </w:r>
      <w:r>
        <w:rPr/>
        <w:t>8 fuel tanks and ancillary plant contained within a plant yard to the</w:t>
      </w:r>
      <w:r>
        <w:rPr>
          <w:spacing w:val="1"/>
        </w:rPr>
        <w:t> </w:t>
      </w:r>
      <w:r>
        <w:rPr/>
        <w:t>north of DB8; provision of a water tank plant room, air cooled chillers</w:t>
      </w:r>
      <w:r>
        <w:rPr>
          <w:spacing w:val="1"/>
        </w:rPr>
        <w:t> </w:t>
      </w:r>
      <w:r>
        <w:rPr/>
        <w:t>and ancillary plant contained within a chiller plant yard to the south of</w:t>
      </w:r>
      <w:r>
        <w:rPr>
          <w:spacing w:val="1"/>
        </w:rPr>
        <w:t> </w:t>
      </w:r>
      <w:r>
        <w:rPr/>
        <w:t>DB8; provision of a water sprinkler pump room (c.23sqm), 2 sprinkler</w:t>
      </w:r>
      <w:r>
        <w:rPr>
          <w:spacing w:val="1"/>
        </w:rPr>
        <w:t> </w:t>
      </w:r>
      <w:r>
        <w:rPr/>
        <w:t>tanks (c.12m high each), heat recovery plant room (c.17sqm), ESB</w:t>
      </w:r>
      <w:r>
        <w:rPr>
          <w:spacing w:val="1"/>
        </w:rPr>
        <w:t> </w:t>
      </w:r>
      <w:r>
        <w:rPr/>
        <w:t>substation (c.44sqm), waste/bin stores (c.52sqm); total floor area of</w:t>
      </w:r>
      <w:r>
        <w:rPr>
          <w:spacing w:val="1"/>
        </w:rPr>
        <w:t> </w:t>
      </w:r>
      <w:r>
        <w:rPr/>
        <w:t>ancillary structures and plant (c.303sqm); provision of a delivery yard</w:t>
      </w:r>
      <w:r>
        <w:rPr>
          <w:spacing w:val="1"/>
        </w:rPr>
        <w:t> </w:t>
      </w:r>
      <w:r>
        <w:rPr/>
        <w:t>and loading bays, 64 car parking spaces, 5 motorcycle spaces, bicycle</w:t>
      </w:r>
      <w:r>
        <w:rPr>
          <w:spacing w:val="1"/>
        </w:rPr>
        <w:t> </w:t>
      </w:r>
      <w:r>
        <w:rPr/>
        <w:t>shelter serving 14 spaces, smoke shelter, internal access roads and</w:t>
      </w:r>
      <w:r>
        <w:rPr>
          <w:spacing w:val="1"/>
        </w:rPr>
        <w:t> </w:t>
      </w:r>
      <w:r>
        <w:rPr/>
        <w:t>footpaths, vehicular and pedestrian access to the west from Falcon</w:t>
      </w:r>
      <w:r>
        <w:rPr>
          <w:spacing w:val="1"/>
        </w:rPr>
        <w:t> </w:t>
      </w:r>
      <w:r>
        <w:rPr/>
        <w:t>Avenue and closure of an existing vehicular entrance from Falcon</w:t>
      </w:r>
      <w:r>
        <w:rPr>
          <w:spacing w:val="1"/>
        </w:rPr>
        <w:t> </w:t>
      </w:r>
      <w:r>
        <w:rPr/>
        <w:t>Avenue; all associated site development works, services provision,</w:t>
      </w:r>
      <w:r>
        <w:rPr>
          <w:spacing w:val="1"/>
        </w:rPr>
        <w:t> </w:t>
      </w:r>
      <w:r>
        <w:rPr/>
        <w:t>drainage works including attenuation, landscape and boundary</w:t>
      </w:r>
      <w:r>
        <w:rPr>
          <w:spacing w:val="1"/>
        </w:rPr>
        <w:t> </w:t>
      </w:r>
      <w:r>
        <w:rPr/>
        <w:t>treatment works including berming, hedgerow protection areas and</w:t>
      </w:r>
      <w:r>
        <w:rPr>
          <w:spacing w:val="1"/>
        </w:rPr>
        <w:t> </w:t>
      </w:r>
      <w:r>
        <w:rPr/>
        <w:t>security fencing; no buildings are proposed above the existing ESB</w:t>
      </w:r>
      <w:r>
        <w:rPr>
          <w:spacing w:val="1"/>
        </w:rPr>
        <w:t> </w:t>
      </w:r>
      <w:r>
        <w:rPr/>
        <w:t>wayleave and SDCC watermain wayleave to the west and north of the</w:t>
      </w:r>
      <w:r>
        <w:rPr>
          <w:spacing w:val="1"/>
        </w:rPr>
        <w:t> </w:t>
      </w:r>
      <w:r>
        <w:rPr/>
        <w:t>site; the area to the southwest of the site (temporary meadow) is</w:t>
      </w:r>
      <w:r>
        <w:rPr>
          <w:spacing w:val="1"/>
        </w:rPr>
        <w:t> </w:t>
      </w:r>
      <w:r>
        <w:rPr/>
        <w:t>reserved for a future data centre, subject of a separate application to</w:t>
      </w:r>
      <w:r>
        <w:rPr>
          <w:spacing w:val="1"/>
        </w:rPr>
        <w:t> </w:t>
      </w:r>
      <w:r>
        <w:rPr/>
        <w:t>South Dublin County Council on a site bounded to the east and south</w:t>
      </w:r>
    </w:p>
    <w:p>
      <w:pPr>
        <w:spacing w:after="0" w:line="247" w:lineRule="auto"/>
        <w:sectPr>
          <w:headerReference w:type="default" r:id="rId7"/>
          <w:footerReference w:type="default" r:id="rId8"/>
          <w:pgSz w:w="11910" w:h="16840"/>
          <w:pgMar w:header="1128" w:footer="656" w:top="1460" w:bottom="840" w:left="740" w:right="480"/>
          <w:pgNumType w:start="2"/>
        </w:sectPr>
      </w:pPr>
    </w:p>
    <w:p>
      <w:pPr>
        <w:pStyle w:val="BodyText"/>
        <w:spacing w:line="247" w:lineRule="auto" w:before="40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48486pt;width:510.25pt;height:.1pt;mso-position-horizontal-relative:page;mso-position-vertical-relative:paragraph;z-index:-15727104;mso-wrap-distance-left:0;mso-wrap-distance-right:0" id="docshape7" coordorigin="850,237" coordsize="10205,0" path="m850,237l11055,237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2037" w:val="left" w:leader="none"/>
          <w:tab w:pos="8698" w:val="left" w:leader="none"/>
        </w:tabs>
        <w:spacing w:before="40" w:after="19"/>
        <w:ind w:left="167" w:right="0" w:firstLine="0"/>
        <w:jc w:val="left"/>
        <w:rPr>
          <w:sz w:val="24"/>
        </w:rPr>
      </w:pPr>
      <w:r>
        <w:rPr>
          <w:i/>
          <w:sz w:val="24"/>
        </w:rPr>
        <w:t>Reg. Ref.</w:t>
        <w:tab/>
        <w:t>Date Received  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Application Type</w:t>
        <w:tab/>
      </w:r>
      <w:r>
        <w:rPr>
          <w:sz w:val="24"/>
        </w:rPr>
        <w:t>Submission Type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8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7" w:lineRule="auto" w:before="26"/>
        <w:ind w:left="3625" w:right="166"/>
      </w:pPr>
      <w:r>
        <w:rPr/>
        <w:t>by Grange Castle Golf Club, to the north by Nangor Road (R134) and</w:t>
      </w:r>
      <w:r>
        <w:rPr>
          <w:spacing w:val="1"/>
        </w:rPr>
        <w:t> </w:t>
      </w:r>
      <w:r>
        <w:rPr/>
        <w:t>to the west by an estate road known as Falcon Avenue. This application</w:t>
      </w:r>
      <w:r>
        <w:rPr>
          <w:spacing w:val="-57"/>
        </w:rPr>
        <w:t> </w:t>
      </w:r>
      <w:r>
        <w:rPr/>
        <w:t>is accompanied by a Natura Impact Statement.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719"/>
        <w:gridCol w:w="7078"/>
      </w:tblGrid>
      <w:tr>
        <w:trPr>
          <w:trHeight w:val="598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SD21B/0487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  <w:p>
            <w:pPr>
              <w:pStyle w:val="TableParagraph"/>
              <w:spacing w:line="256" w:lineRule="exact" w:before="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707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150" w:val="left" w:leader="none"/>
              </w:tabs>
              <w:spacing w:line="280" w:lineRule="atLeast" w:before="18"/>
              <w:ind w:left="170" w:right="159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Clarification of Additional Information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Edward Quinn</w:t>
            </w:r>
          </w:p>
        </w:tc>
      </w:tr>
      <w:tr>
        <w:trPr>
          <w:trHeight w:val="434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66" w:lineRule="exact" w:before="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78" w:type="dxa"/>
          </w:tcPr>
          <w:p>
            <w:pPr>
              <w:pStyle w:val="TableParagraph"/>
              <w:spacing w:line="266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24-26, Killakee Green, Tallaght, Dublin 24</w:t>
            </w:r>
          </w:p>
        </w:tc>
      </w:tr>
      <w:tr>
        <w:trPr>
          <w:trHeight w:val="710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78" w:type="dxa"/>
          </w:tcPr>
          <w:p>
            <w:pPr>
              <w:pStyle w:val="TableParagraph"/>
              <w:spacing w:before="140"/>
              <w:ind w:left="170"/>
              <w:rPr>
                <w:sz w:val="24"/>
              </w:rPr>
            </w:pPr>
            <w:r>
              <w:rPr>
                <w:sz w:val="24"/>
              </w:rPr>
              <w:t>New vehicular entrance; dishing; alterations to gated entrance.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SD22A/0062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21 Feb 2022</w:t>
            </w:r>
          </w:p>
          <w:p>
            <w:pPr>
              <w:pStyle w:val="TableParagraph"/>
              <w:spacing w:line="247" w:lineRule="auto" w:before="7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7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John Dunne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104 Boot Road, Clondalkin, Dublin 22</w:t>
            </w:r>
          </w:p>
        </w:tc>
      </w:tr>
      <w:tr>
        <w:trPr>
          <w:trHeight w:val="2694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78" w:type="dxa"/>
          </w:tcPr>
          <w:p>
            <w:pPr>
              <w:pStyle w:val="TableParagraph"/>
              <w:spacing w:line="247" w:lineRule="auto" w:before="140"/>
              <w:ind w:left="170" w:right="57"/>
              <w:rPr>
                <w:sz w:val="24"/>
              </w:rPr>
            </w:pPr>
            <w:r>
              <w:rPr>
                <w:sz w:val="24"/>
              </w:rPr>
              <w:t>(1) The demolition of the existing shed/garage building to the rear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existing dwelling; (2) the construction of 2 2-bedroom, 3 person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detached two storey pitched roof mews dwellings with a single storey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flat roof rear projection, located to the rear of the existing dwelling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fronting onto Brideswell Lane (3) the vehicular entrance is off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Brideswell Lane (4) connection to all public services, and (5)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necessary ancillary site development works to facilitate 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development.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SD22A/0063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21 Feb 2022</w:t>
            </w:r>
          </w:p>
          <w:p>
            <w:pPr>
              <w:pStyle w:val="TableParagraph"/>
              <w:spacing w:line="247" w:lineRule="auto" w:before="7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7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John Dunne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97 Boot Road, Clondalkin, Dublin 22.</w:t>
            </w:r>
          </w:p>
        </w:tc>
      </w:tr>
      <w:tr>
        <w:trPr>
          <w:trHeight w:val="2694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78" w:type="dxa"/>
          </w:tcPr>
          <w:p>
            <w:pPr>
              <w:pStyle w:val="TableParagraph"/>
              <w:spacing w:line="247" w:lineRule="auto" w:before="140"/>
              <w:ind w:left="170" w:right="30"/>
              <w:rPr>
                <w:sz w:val="24"/>
              </w:rPr>
            </w:pPr>
            <w:r>
              <w:rPr>
                <w:sz w:val="24"/>
              </w:rPr>
              <w:t>(1) The demolition of the existing shed/garage building to the rear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existing dwelling; (2) the construction of 1 2-bedroom, 3 person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detached single storey pitched roof mews dwelling with attic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conversion, and a single storey flat roof rear projection located to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rear of the existing dwelling and fronting Brideswell Lane; (3)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vehicular entrance is off Brideswell Lane; (4) connection to all public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services; (5) all necessary ancillary site development works to facilitate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this development.</w:t>
            </w:r>
          </w:p>
        </w:tc>
      </w:tr>
      <w:tr>
        <w:trPr>
          <w:trHeight w:val="1165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SD22A/0064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22 Feb 2022</w:t>
            </w:r>
          </w:p>
          <w:p>
            <w:pPr>
              <w:pStyle w:val="TableParagraph"/>
              <w:spacing w:line="247" w:lineRule="auto" w:before="7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7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Retention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MAN Importers Ireland Limited</w:t>
            </w:r>
          </w:p>
          <w:p>
            <w:pPr>
              <w:pStyle w:val="TableParagraph"/>
              <w:spacing w:line="280" w:lineRule="atLeast" w:before="0"/>
              <w:ind w:left="170" w:right="388"/>
              <w:rPr>
                <w:sz w:val="24"/>
              </w:rPr>
            </w:pPr>
            <w:r>
              <w:rPr>
                <w:sz w:val="24"/>
              </w:rPr>
              <w:t>Oak Road Business Park, Oak Cl, New Nangor Road, Gallanstown,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Dublin 12</w:t>
            </w:r>
          </w:p>
        </w:tc>
      </w:tr>
    </w:tbl>
    <w:p>
      <w:pPr>
        <w:spacing w:after="0" w:line="280" w:lineRule="atLeast"/>
        <w:rPr>
          <w:sz w:val="24"/>
        </w:rPr>
        <w:sectPr>
          <w:pgSz w:w="11910" w:h="16840"/>
          <w:pgMar w:header="1128" w:footer="656" w:top="1460" w:bottom="840" w:left="740" w:right="480"/>
        </w:sectPr>
      </w:pPr>
    </w:p>
    <w:p>
      <w:pPr>
        <w:pStyle w:val="BodyText"/>
        <w:spacing w:line="247" w:lineRule="auto" w:before="40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48486pt;width:510.25pt;height:.1pt;mso-position-horizontal-relative:page;mso-position-vertical-relative:paragraph;z-index:-15726080;mso-wrap-distance-left:0;mso-wrap-distance-right:0" id="docshape9" coordorigin="850,237" coordsize="10205,0" path="m850,237l11055,237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2037" w:val="left" w:leader="none"/>
          <w:tab w:pos="3625" w:val="left" w:leader="none"/>
          <w:tab w:pos="8698" w:val="left" w:leader="none"/>
        </w:tabs>
        <w:spacing w:line="295" w:lineRule="auto" w:before="40"/>
        <w:ind w:left="2098" w:right="192" w:hanging="1932"/>
        <w:jc w:val="left"/>
        <w:rPr>
          <w:sz w:val="24"/>
        </w:rPr>
      </w:pPr>
      <w:r>
        <w:rPr>
          <w:i/>
          <w:sz w:val="24"/>
        </w:rPr>
        <w:t>Reg. Ref.</w:t>
        <w:tab/>
        <w:t>Date Received  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Application Type</w:t>
        <w:tab/>
      </w:r>
      <w:r>
        <w:rPr>
          <w:sz w:val="24"/>
        </w:rPr>
        <w:t>Submission Type</w:t>
      </w:r>
      <w:r>
        <w:rPr>
          <w:spacing w:val="1"/>
          <w:sz w:val="24"/>
        </w:rPr>
        <w:t> </w:t>
      </w:r>
      <w:r>
        <w:rPr>
          <w:sz w:val="24"/>
        </w:rPr>
        <w:t>Description:</w:t>
        <w:tab/>
        <w:t>Retention</w:t>
      </w:r>
      <w:r>
        <w:rPr>
          <w:spacing w:val="-2"/>
          <w:sz w:val="24"/>
        </w:rPr>
        <w:t> </w:t>
      </w:r>
      <w:r>
        <w:rPr>
          <w:sz w:val="24"/>
        </w:rPr>
        <w:t>permission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sectional</w:t>
      </w:r>
      <w:r>
        <w:rPr>
          <w:spacing w:val="-2"/>
          <w:sz w:val="24"/>
        </w:rPr>
        <w:t> </w:t>
      </w:r>
      <w:r>
        <w:rPr>
          <w:sz w:val="24"/>
        </w:rPr>
        <w:t>door;</w:t>
      </w:r>
      <w:r>
        <w:rPr>
          <w:spacing w:val="-1"/>
          <w:sz w:val="24"/>
        </w:rPr>
        <w:t> </w:t>
      </w:r>
      <w:r>
        <w:rPr>
          <w:sz w:val="24"/>
        </w:rPr>
        <w:t>5m</w:t>
      </w:r>
      <w:r>
        <w:rPr>
          <w:spacing w:val="-2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3.9m</w:t>
      </w:r>
      <w:r>
        <w:rPr>
          <w:spacing w:val="-1"/>
          <w:sz w:val="24"/>
        </w:rPr>
        <w:t> </w:t>
      </w:r>
      <w:r>
        <w:rPr>
          <w:sz w:val="24"/>
        </w:rPr>
        <w:t>wide;</w:t>
      </w:r>
      <w:r>
        <w:rPr>
          <w:spacing w:val="-2"/>
          <w:sz w:val="24"/>
        </w:rPr>
        <w:t> </w:t>
      </w:r>
      <w:r>
        <w:rPr>
          <w:sz w:val="24"/>
        </w:rPr>
        <w:t>to</w:t>
      </w:r>
    </w:p>
    <w:p>
      <w:pPr>
        <w:pStyle w:val="BodyText"/>
        <w:spacing w:line="221" w:lineRule="exact"/>
        <w:ind w:left="3625"/>
      </w:pPr>
      <w:r>
        <w:rPr/>
        <w:pict>
          <v:line style="position:absolute;mso-position-horizontal-relative:page;mso-position-vertical-relative:paragraph;z-index:-16220672" from="42.52pt,-19.25197pt" to="552.76pt,-19.25197pt" stroked="true" strokeweight=".570pt" strokecolor="#000000">
            <v:stroke dashstyle="solid"/>
            <w10:wrap type="none"/>
          </v:line>
        </w:pict>
      </w:r>
      <w:r>
        <w:rPr/>
        <w:t>the south-east elevation of an existing building.</w:t>
      </w:r>
    </w:p>
    <w:p>
      <w:pPr>
        <w:pStyle w:val="BodyText"/>
        <w:spacing w:before="2" w:after="1"/>
        <w:rPr>
          <w:sz w:val="2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719"/>
        <w:gridCol w:w="4259"/>
        <w:gridCol w:w="2852"/>
      </w:tblGrid>
      <w:tr>
        <w:trPr>
          <w:trHeight w:val="598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SD22A/0065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23 Feb 2022</w:t>
            </w:r>
          </w:p>
          <w:p>
            <w:pPr>
              <w:pStyle w:val="TableParagraph"/>
              <w:spacing w:line="256" w:lineRule="exact" w:before="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25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>
            <w:pPr>
              <w:pStyle w:val="TableParagraph"/>
              <w:spacing w:line="256" w:lineRule="exact" w:before="7"/>
              <w:ind w:left="170"/>
              <w:rPr>
                <w:sz w:val="24"/>
              </w:rPr>
            </w:pPr>
            <w:r>
              <w:rPr>
                <w:sz w:val="24"/>
              </w:rPr>
              <w:t>Rockface Development Limited</w:t>
            </w:r>
          </w:p>
        </w:tc>
        <w:tc>
          <w:tcPr>
            <w:tcW w:w="285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11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434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66" w:lineRule="exact" w:before="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111" w:type="dxa"/>
            <w:gridSpan w:val="2"/>
          </w:tcPr>
          <w:p>
            <w:pPr>
              <w:pStyle w:val="TableParagraph"/>
              <w:spacing w:line="266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Magna Avenue and Magna Drive, Citywest, Dublin 24</w:t>
            </w:r>
          </w:p>
        </w:tc>
      </w:tr>
      <w:tr>
        <w:trPr>
          <w:trHeight w:val="3828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1" w:type="dxa"/>
            <w:gridSpan w:val="2"/>
          </w:tcPr>
          <w:p>
            <w:pPr>
              <w:pStyle w:val="TableParagraph"/>
              <w:spacing w:line="247" w:lineRule="auto" w:before="140"/>
              <w:ind w:left="170" w:right="69"/>
              <w:rPr>
                <w:sz w:val="24"/>
              </w:rPr>
            </w:pPr>
            <w:r>
              <w:rPr>
                <w:sz w:val="24"/>
              </w:rPr>
              <w:t>Provision of a warehouse unit with ancillary office and staff facilities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associated development. The building will have a maximum height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15.5m with a gross floor area of 13,604sq.m including a warehouse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area (12,568sq.m), staff facilities (489sq.m) and ancillary office 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(538sq.m). The development will also include a vehicular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pedestrian entrance to the site from Magna Avenue, a separate HGV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entrance from Magna Drive; 69 ancillary car parking spaces; covered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bicycle parking; HGV parking and yards'; level access good doors;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dock levellers; access gates; signage; hard and soft landscaping;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lighting boundary treatments; ESB substation; sprinkler tank and pump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house; an all associated site development works above and below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ground.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SD22A/0066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24 Feb 2022</w:t>
            </w:r>
          </w:p>
          <w:p>
            <w:pPr>
              <w:pStyle w:val="TableParagraph"/>
              <w:spacing w:line="247" w:lineRule="auto" w:before="7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11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John Pope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'Hillview', Dispensary Lane, Lucan, Co. Dublin, K78K2N1</w:t>
            </w:r>
          </w:p>
        </w:tc>
      </w:tr>
      <w:tr>
        <w:trPr>
          <w:trHeight w:val="2127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1" w:type="dxa"/>
            <w:gridSpan w:val="2"/>
          </w:tcPr>
          <w:p>
            <w:pPr>
              <w:pStyle w:val="TableParagraph"/>
              <w:spacing w:line="247" w:lineRule="auto" w:before="140"/>
              <w:ind w:left="170" w:right="46"/>
              <w:rPr>
                <w:sz w:val="24"/>
              </w:rPr>
            </w:pPr>
            <w:r>
              <w:rPr>
                <w:sz w:val="24"/>
              </w:rPr>
              <w:t>The demolition of the existing 3-bedroom, single storey detached house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sheds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three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houses;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bedroom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storey; semi-detached houses extending to 131.50sq.m each and one</w:t>
            </w:r>
          </w:p>
          <w:p>
            <w:pPr>
              <w:pStyle w:val="TableParagraph"/>
              <w:spacing w:line="247" w:lineRule="auto" w:before="0"/>
              <w:ind w:left="170" w:right="129"/>
              <w:rPr>
                <w:sz w:val="24"/>
              </w:rPr>
            </w:pPr>
            <w:r>
              <w:rPr>
                <w:sz w:val="24"/>
              </w:rPr>
              <w:t>3-bedroom; 3 storey detached house extending to 131.5sq.m; and 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associated site works. Each house will have 2 off-street parking spaces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 the front of the house (the total number of car spaces will be 6).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SD22A/0067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24 Feb 2022</w:t>
            </w:r>
          </w:p>
          <w:p>
            <w:pPr>
              <w:pStyle w:val="TableParagraph"/>
              <w:spacing w:line="247" w:lineRule="auto" w:before="7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11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Rory Kelly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33, Templeroan Grove, Rathfarnham, Dublin 16.</w:t>
            </w:r>
          </w:p>
        </w:tc>
      </w:tr>
      <w:tr>
        <w:trPr>
          <w:trHeight w:val="993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1" w:type="dxa"/>
            <w:gridSpan w:val="2"/>
          </w:tcPr>
          <w:p>
            <w:pPr>
              <w:pStyle w:val="TableParagraph"/>
              <w:spacing w:line="247" w:lineRule="auto" w:before="140"/>
              <w:ind w:left="170" w:right="242"/>
              <w:rPr>
                <w:sz w:val="24"/>
              </w:rPr>
            </w:pPr>
            <w:r>
              <w:rPr>
                <w:sz w:val="24"/>
              </w:rPr>
              <w:t>A detached 3 bedroom dormer bungalow and associated site works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side garden.</w:t>
            </w:r>
          </w:p>
        </w:tc>
      </w:tr>
      <w:tr>
        <w:trPr>
          <w:trHeight w:val="881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SD22A/0069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  <w:p>
            <w:pPr>
              <w:pStyle w:val="TableParagraph"/>
              <w:spacing w:line="284" w:lineRule="exact" w:before="0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11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Gerard O'Connor</w:t>
            </w:r>
          </w:p>
          <w:p>
            <w:pPr>
              <w:pStyle w:val="TableParagraph"/>
              <w:spacing w:line="256" w:lineRule="exact" w:before="8"/>
              <w:ind w:left="170"/>
              <w:rPr>
                <w:sz w:val="24"/>
              </w:rPr>
            </w:pPr>
            <w:r>
              <w:rPr>
                <w:sz w:val="24"/>
              </w:rPr>
              <w:t>'Capri', Whitechurch Road, Rathfarnham, Dublin 14.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1128" w:footer="656" w:top="1460" w:bottom="840" w:left="740" w:right="480"/>
        </w:sectPr>
      </w:pPr>
    </w:p>
    <w:p>
      <w:pPr>
        <w:pStyle w:val="BodyText"/>
        <w:spacing w:line="247" w:lineRule="auto" w:before="40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48486pt;width:510.25pt;height:.1pt;mso-position-horizontal-relative:page;mso-position-vertical-relative:paragraph;z-index:-15725056;mso-wrap-distance-left:0;mso-wrap-distance-right:0" id="docshape10" coordorigin="850,237" coordsize="10205,0" path="m850,237l11055,237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2037" w:val="left" w:leader="none"/>
          <w:tab w:pos="3625" w:val="left" w:leader="none"/>
          <w:tab w:pos="8698" w:val="left" w:leader="none"/>
        </w:tabs>
        <w:spacing w:line="295" w:lineRule="auto" w:before="40"/>
        <w:ind w:left="2098" w:right="311" w:hanging="1932"/>
        <w:jc w:val="left"/>
        <w:rPr>
          <w:sz w:val="24"/>
        </w:rPr>
      </w:pPr>
      <w:r>
        <w:rPr>
          <w:i/>
          <w:sz w:val="24"/>
        </w:rPr>
        <w:t>Reg. Ref.</w:t>
        <w:tab/>
        <w:t>Date Received  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Application Type</w:t>
        <w:tab/>
      </w:r>
      <w:r>
        <w:rPr>
          <w:sz w:val="24"/>
        </w:rPr>
        <w:t>Submission Type</w:t>
      </w:r>
      <w:r>
        <w:rPr>
          <w:spacing w:val="-57"/>
          <w:sz w:val="24"/>
        </w:rPr>
        <w:t> </w:t>
      </w:r>
      <w:r>
        <w:rPr>
          <w:sz w:val="24"/>
        </w:rPr>
        <w:t>Description:</w:t>
        <w:tab/>
        <w:t>Demolition of derelict house and construction of 4 two storey,</w:t>
      </w:r>
    </w:p>
    <w:p>
      <w:pPr>
        <w:pStyle w:val="BodyText"/>
        <w:spacing w:line="221" w:lineRule="exact"/>
        <w:ind w:left="3625"/>
      </w:pPr>
      <w:r>
        <w:rPr/>
        <w:pict>
          <v:line style="position:absolute;mso-position-horizontal-relative:page;mso-position-vertical-relative:paragraph;z-index:-16219648" from="42.52pt,-19.25197pt" to="552.76pt,-19.25197pt" stroked="true" strokeweight=".570pt" strokecolor="#000000">
            <v:stroke dashstyle="solid"/>
            <w10:wrap type="none"/>
          </v:line>
        </w:pict>
      </w:r>
      <w:r>
        <w:rPr/>
        <w:t>semi-detached 3 bedroom dwellings; replacement of existing bridge;</w:t>
      </w:r>
    </w:p>
    <w:p>
      <w:pPr>
        <w:pStyle w:val="BodyText"/>
        <w:spacing w:line="247" w:lineRule="auto" w:before="8"/>
        <w:ind w:left="3625" w:right="900"/>
      </w:pPr>
      <w:r>
        <w:rPr/>
        <w:t>1.2m floor defence walls; 8 car parking spaces; landscaping and</w:t>
      </w:r>
      <w:r>
        <w:rPr>
          <w:spacing w:val="-57"/>
        </w:rPr>
        <w:t> </w:t>
      </w:r>
      <w:r>
        <w:rPr/>
        <w:t>associated site works.</w:t>
      </w:r>
    </w:p>
    <w:p>
      <w:pPr>
        <w:pStyle w:val="BodyText"/>
        <w:spacing w:before="4" w:after="1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719"/>
        <w:gridCol w:w="4153"/>
        <w:gridCol w:w="2813"/>
      </w:tblGrid>
      <w:tr>
        <w:trPr>
          <w:trHeight w:val="323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SD22A/0070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</w:tc>
        <w:tc>
          <w:tcPr>
            <w:tcW w:w="41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11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283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63" w:lineRule="exact" w:before="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153" w:type="dxa"/>
          </w:tcPr>
          <w:p>
            <w:pPr>
              <w:pStyle w:val="TableParagraph"/>
              <w:spacing w:line="263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Will Lynch</w:t>
            </w:r>
          </w:p>
        </w:tc>
        <w:tc>
          <w:tcPr>
            <w:tcW w:w="281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55" w:lineRule="exact" w:before="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153" w:type="dxa"/>
          </w:tcPr>
          <w:p>
            <w:pPr>
              <w:pStyle w:val="TableParagraph"/>
              <w:spacing w:line="255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Coolmine Saggart Co. Dublin</w:t>
            </w:r>
          </w:p>
        </w:tc>
        <w:tc>
          <w:tcPr>
            <w:tcW w:w="281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tabs>
          <w:tab w:pos="3625" w:val="left" w:leader="none"/>
        </w:tabs>
        <w:spacing w:line="247" w:lineRule="auto"/>
        <w:ind w:left="3625" w:right="820" w:hanging="1527"/>
      </w:pPr>
      <w:r>
        <w:rPr/>
        <w:t>Description:</w:t>
        <w:tab/>
        <w:t>Two storey house; detached one storey domestic garage; effluent</w:t>
      </w:r>
      <w:r>
        <w:rPr>
          <w:spacing w:val="-57"/>
        </w:rPr>
        <w:t> </w:t>
      </w:r>
      <w:r>
        <w:rPr/>
        <w:t>treatment system and polishing filter; recessed entrance and all</w:t>
      </w:r>
      <w:r>
        <w:rPr>
          <w:spacing w:val="1"/>
        </w:rPr>
        <w:t> </w:t>
      </w:r>
      <w:r>
        <w:rPr/>
        <w:t>associated site works.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719"/>
        <w:gridCol w:w="3773"/>
        <w:gridCol w:w="3345"/>
      </w:tblGrid>
      <w:tr>
        <w:trPr>
          <w:trHeight w:val="598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SD22A/0071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  <w:p>
            <w:pPr>
              <w:pStyle w:val="TableParagraph"/>
              <w:spacing w:line="256" w:lineRule="exact" w:before="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377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>
            <w:pPr>
              <w:pStyle w:val="TableParagraph"/>
              <w:spacing w:line="256" w:lineRule="exact" w:before="7"/>
              <w:ind w:left="170"/>
              <w:rPr>
                <w:sz w:val="24"/>
              </w:rPr>
            </w:pPr>
            <w:r>
              <w:rPr>
                <w:sz w:val="24"/>
              </w:rPr>
              <w:t>Gas Networks Ireland</w:t>
            </w:r>
          </w:p>
        </w:tc>
        <w:tc>
          <w:tcPr>
            <w:tcW w:w="334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49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717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line="266" w:lineRule="exact" w:before="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118" w:type="dxa"/>
            <w:gridSpan w:val="2"/>
          </w:tcPr>
          <w:p>
            <w:pPr>
              <w:pStyle w:val="TableParagraph"/>
              <w:spacing w:line="247" w:lineRule="auto" w:before="0"/>
              <w:ind w:left="170" w:right="509"/>
              <w:rPr>
                <w:sz w:val="24"/>
              </w:rPr>
            </w:pPr>
            <w:r>
              <w:rPr>
                <w:sz w:val="24"/>
              </w:rPr>
              <w:t>Above ground installation at Grange Castle Business Park, Nangor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Road, Clondalkin, Dublin 22</w:t>
            </w:r>
          </w:p>
        </w:tc>
      </w:tr>
      <w:tr>
        <w:trPr>
          <w:trHeight w:val="1843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8" w:type="dxa"/>
            <w:gridSpan w:val="2"/>
          </w:tcPr>
          <w:p>
            <w:pPr>
              <w:pStyle w:val="TableParagraph"/>
              <w:spacing w:line="247" w:lineRule="auto" w:before="140"/>
              <w:ind w:left="170"/>
              <w:rPr>
                <w:sz w:val="24"/>
              </w:rPr>
            </w:pPr>
            <w:r>
              <w:rPr>
                <w:sz w:val="24"/>
              </w:rPr>
              <w:t>Extension to existing above ground natural gas installation;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extension will include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regulator/meter kiosk, boiler/generator kiosk,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electrical/instrumentation kiosk, underground and above ground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pipework, 2.4m high chain-link and palisade fencing, light/CCTV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columns and all ancillary services and associated site works.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SD22B/0077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21 Feb 2022</w:t>
            </w:r>
          </w:p>
          <w:p>
            <w:pPr>
              <w:pStyle w:val="TableParagraph"/>
              <w:spacing w:line="247" w:lineRule="auto" w:before="7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11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Brendan Bridgeman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54, The Drive, Millbrook Lawns, Dublin 24</w:t>
            </w:r>
          </w:p>
        </w:tc>
      </w:tr>
      <w:tr>
        <w:trPr>
          <w:trHeight w:val="2127" w:hRule="atLeast"/>
        </w:trPr>
        <w:tc>
          <w:tcPr>
            <w:tcW w:w="16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8" w:type="dxa"/>
            <w:gridSpan w:val="2"/>
          </w:tcPr>
          <w:p>
            <w:pPr>
              <w:pStyle w:val="TableParagraph"/>
              <w:spacing w:line="247" w:lineRule="auto" w:before="140"/>
              <w:ind w:left="170" w:right="56"/>
              <w:rPr>
                <w:sz w:val="24"/>
              </w:rPr>
            </w:pPr>
            <w:r>
              <w:rPr>
                <w:sz w:val="24"/>
              </w:rPr>
              <w:t>Construction of slate clad pitched roof structure not exceeding 8.950m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height above ground floor to cover existing flat roof, to include new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dormer roof over stairwell and frosted window to new attic landing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level, area 5.67sq.m with roof light over &amp; 'Velux' window within front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storage space to east elevation &amp; 'Velux' window within rear storage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space to north elevation &amp; associated site works.</w:t>
            </w:r>
          </w:p>
        </w:tc>
      </w:tr>
      <w:tr>
        <w:trPr>
          <w:trHeight w:val="1032" w:hRule="atLeast"/>
        </w:trPr>
        <w:tc>
          <w:tcPr>
            <w:tcW w:w="162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SD22B/0078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22 Feb 2022</w:t>
            </w:r>
          </w:p>
          <w:p>
            <w:pPr>
              <w:pStyle w:val="TableParagraph"/>
              <w:spacing w:line="247" w:lineRule="auto" w:before="7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11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70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Orla Duffy &amp; Craig Mallon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2, Dodder Park Road, Dublin 14</w:t>
            </w:r>
          </w:p>
        </w:tc>
      </w:tr>
      <w:tr>
        <w:trPr>
          <w:trHeight w:val="699" w:hRule="atLeast"/>
        </w:trPr>
        <w:tc>
          <w:tcPr>
            <w:tcW w:w="162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8" w:type="dxa"/>
            <w:gridSpan w:val="2"/>
          </w:tcPr>
          <w:p>
            <w:pPr>
              <w:pStyle w:val="TableParagraph"/>
              <w:spacing w:line="280" w:lineRule="atLeast" w:before="120"/>
              <w:ind w:left="170"/>
              <w:rPr>
                <w:sz w:val="24"/>
              </w:rPr>
            </w:pPr>
            <w:r>
              <w:rPr>
                <w:sz w:val="24"/>
              </w:rPr>
              <w:t>The provision of 22.5sq.m first-floor extension to the side over existing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converted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garage,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bedroom.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Extended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pitched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</w:p>
        </w:tc>
      </w:tr>
    </w:tbl>
    <w:p>
      <w:pPr>
        <w:spacing w:after="0" w:line="280" w:lineRule="atLeast"/>
        <w:rPr>
          <w:sz w:val="24"/>
        </w:rPr>
        <w:sectPr>
          <w:pgSz w:w="11910" w:h="16840"/>
          <w:pgMar w:header="1128" w:footer="656" w:top="1460" w:bottom="840" w:left="740" w:right="480"/>
        </w:sectPr>
      </w:pPr>
    </w:p>
    <w:p>
      <w:pPr>
        <w:pStyle w:val="BodyText"/>
        <w:spacing w:line="247" w:lineRule="auto" w:before="40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48486pt;width:510.25pt;height:.1pt;mso-position-horizontal-relative:page;mso-position-vertical-relative:paragraph;z-index:-15724032;mso-wrap-distance-left:0;mso-wrap-distance-right:0" id="docshape13" coordorigin="850,237" coordsize="10205,0" path="m850,237l11055,237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2037" w:val="left" w:leader="none"/>
          <w:tab w:pos="8698" w:val="left" w:leader="none"/>
        </w:tabs>
        <w:spacing w:before="40" w:after="19"/>
        <w:ind w:left="167" w:right="0" w:firstLine="0"/>
        <w:jc w:val="left"/>
        <w:rPr>
          <w:sz w:val="24"/>
        </w:rPr>
      </w:pPr>
      <w:r>
        <w:rPr>
          <w:i/>
          <w:sz w:val="24"/>
        </w:rPr>
        <w:t>Reg. Ref.</w:t>
        <w:tab/>
        <w:t>Date Received  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Application Type</w:t>
        <w:tab/>
      </w:r>
      <w:r>
        <w:rPr>
          <w:sz w:val="24"/>
        </w:rPr>
        <w:t>Submission Type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4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7" w:lineRule="auto" w:before="26"/>
        <w:ind w:left="3625" w:right="886"/>
      </w:pPr>
      <w:r>
        <w:rPr/>
        <w:t>finishes and levels to match existing and a 17sq.m, single storey</w:t>
      </w:r>
      <w:r>
        <w:rPr>
          <w:spacing w:val="-57"/>
        </w:rPr>
        <w:t> </w:t>
      </w:r>
      <w:r>
        <w:rPr/>
        <w:t>kitchen extension to the rear.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726"/>
        <w:gridCol w:w="5083"/>
        <w:gridCol w:w="1883"/>
      </w:tblGrid>
      <w:tr>
        <w:trPr>
          <w:trHeight w:val="607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SD22B/0079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22 Feb 2022</w:t>
            </w:r>
          </w:p>
          <w:p>
            <w:pPr>
              <w:pStyle w:val="TableParagraph"/>
              <w:spacing w:line="265" w:lineRule="exact" w:before="7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50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0" w:lineRule="atLeast" w:before="27"/>
              <w:ind w:left="170" w:right="3432"/>
              <w:rPr>
                <w:sz w:val="24"/>
              </w:rPr>
            </w:pPr>
            <w:r>
              <w:rPr>
                <w:sz w:val="24"/>
              </w:rPr>
              <w:t>Retention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Anthony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Sterio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274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55" w:lineRule="exact" w:before="0"/>
              <w:ind w:left="635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083" w:type="dxa"/>
          </w:tcPr>
          <w:p>
            <w:pPr>
              <w:pStyle w:val="TableParagraph"/>
              <w:spacing w:line="255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22, Churchview, Gibraltar, Dublin 22, D22YD34</w:t>
            </w:r>
          </w:p>
        </w:tc>
        <w:tc>
          <w:tcPr>
            <w:tcW w:w="188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spacing w:before="8"/>
      </w:pPr>
    </w:p>
    <w:p>
      <w:pPr>
        <w:pStyle w:val="BodyText"/>
        <w:tabs>
          <w:tab w:pos="3625" w:val="left" w:leader="none"/>
        </w:tabs>
        <w:spacing w:line="247" w:lineRule="auto"/>
        <w:ind w:left="3625" w:right="327" w:hanging="1527"/>
      </w:pPr>
      <w:r>
        <w:rPr/>
        <w:t>Description:</w:t>
        <w:tab/>
        <w:t>Retention for detached single storey shed/gym/office to the rear of the</w:t>
      </w:r>
      <w:r>
        <w:rPr>
          <w:spacing w:val="-57"/>
        </w:rPr>
        <w:t> </w:t>
      </w:r>
      <w:r>
        <w:rPr/>
        <w:t>garden with ancillary works.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726"/>
        <w:gridCol w:w="4780"/>
        <w:gridCol w:w="2187"/>
      </w:tblGrid>
      <w:tr>
        <w:trPr>
          <w:trHeight w:val="323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SD22B/0080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22 Feb 2022</w:t>
            </w:r>
          </w:p>
        </w:tc>
        <w:tc>
          <w:tcPr>
            <w:tcW w:w="47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1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490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283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64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780" w:type="dxa"/>
          </w:tcPr>
          <w:p>
            <w:pPr>
              <w:pStyle w:val="TableParagraph"/>
              <w:spacing w:line="264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Rob Jennings</w:t>
            </w:r>
          </w:p>
        </w:tc>
        <w:tc>
          <w:tcPr>
            <w:tcW w:w="2187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55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780" w:type="dxa"/>
          </w:tcPr>
          <w:p>
            <w:pPr>
              <w:pStyle w:val="TableParagraph"/>
              <w:spacing w:line="255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25, Griffeen Glen Vale, Lucan, Co. Dublin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spacing w:line="247" w:lineRule="auto"/>
        <w:ind w:left="3625" w:right="859" w:hanging="1527"/>
        <w:jc w:val="both"/>
      </w:pPr>
      <w:r>
        <w:rPr/>
        <w:t>Description:</w:t>
      </w:r>
      <w:r>
        <w:rPr>
          <w:spacing w:val="1"/>
        </w:rPr>
        <w:t> </w:t>
      </w:r>
      <w:r>
        <w:rPr/>
        <w:t>Conversion of existing attic space comprising of modification of</w:t>
      </w:r>
      <w:r>
        <w:rPr>
          <w:spacing w:val="-57"/>
        </w:rPr>
        <w:t> </w:t>
      </w:r>
      <w:r>
        <w:rPr/>
        <w:t>existing roof structure, raising of existing gable c/w window and</w:t>
      </w:r>
      <w:r>
        <w:rPr>
          <w:spacing w:val="-57"/>
        </w:rPr>
        <w:t> </w:t>
      </w:r>
      <w:r>
        <w:rPr/>
        <w:t>'Dutch' hip, new access stairs and flat roof dormer to the rear.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726"/>
        <w:gridCol w:w="4200"/>
        <w:gridCol w:w="2767"/>
      </w:tblGrid>
      <w:tr>
        <w:trPr>
          <w:trHeight w:val="323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SD22B/0081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22 Feb 2022</w:t>
            </w:r>
          </w:p>
        </w:tc>
        <w:tc>
          <w:tcPr>
            <w:tcW w:w="42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070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283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63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200" w:type="dxa"/>
          </w:tcPr>
          <w:p>
            <w:pPr>
              <w:pStyle w:val="TableParagraph"/>
              <w:spacing w:line="263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Ronan &amp; Nicola O'Reilly</w:t>
            </w:r>
          </w:p>
        </w:tc>
        <w:tc>
          <w:tcPr>
            <w:tcW w:w="2767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55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200" w:type="dxa"/>
          </w:tcPr>
          <w:p>
            <w:pPr>
              <w:pStyle w:val="TableParagraph"/>
              <w:spacing w:line="255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34, Tamarisk Drive, Dublin 24</w:t>
            </w:r>
          </w:p>
        </w:tc>
        <w:tc>
          <w:tcPr>
            <w:tcW w:w="2767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tabs>
          <w:tab w:pos="3625" w:val="left" w:leader="none"/>
        </w:tabs>
        <w:spacing w:line="247" w:lineRule="auto"/>
        <w:ind w:left="3625" w:right="466" w:hanging="1527"/>
      </w:pPr>
      <w:r>
        <w:rPr/>
        <w:t>Description:</w:t>
        <w:tab/>
        <w:t>Construction of a new single storey extension to the front of existing</w:t>
      </w:r>
      <w:r>
        <w:rPr>
          <w:spacing w:val="-57"/>
        </w:rPr>
        <w:t> </w:t>
      </w:r>
      <w:r>
        <w:rPr/>
        <w:t>dwelling comprising of living room extension and porch.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726"/>
        <w:gridCol w:w="4407"/>
        <w:gridCol w:w="2560"/>
      </w:tblGrid>
      <w:tr>
        <w:trPr>
          <w:trHeight w:val="323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SD22B/0082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22 Feb 2022</w:t>
            </w:r>
          </w:p>
        </w:tc>
        <w:tc>
          <w:tcPr>
            <w:tcW w:w="44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5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862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283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63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407" w:type="dxa"/>
          </w:tcPr>
          <w:p>
            <w:pPr>
              <w:pStyle w:val="TableParagraph"/>
              <w:spacing w:line="263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Nicholas and Charlotte Grundy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55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407" w:type="dxa"/>
          </w:tcPr>
          <w:p>
            <w:pPr>
              <w:pStyle w:val="TableParagraph"/>
              <w:spacing w:line="255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657, Whitechurch Road, Dublin 16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tabs>
          <w:tab w:pos="3625" w:val="left" w:leader="none"/>
        </w:tabs>
        <w:spacing w:line="247" w:lineRule="auto"/>
        <w:ind w:left="3625" w:right="167" w:hanging="1527"/>
      </w:pPr>
      <w:r>
        <w:rPr/>
        <w:t>Description:</w:t>
        <w:tab/>
        <w:t>Demolition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existing</w:t>
      </w:r>
      <w:r>
        <w:rPr>
          <w:spacing w:val="2"/>
        </w:rPr>
        <w:t> </w:t>
      </w:r>
      <w:r>
        <w:rPr/>
        <w:t>single</w:t>
      </w:r>
      <w:r>
        <w:rPr>
          <w:spacing w:val="1"/>
        </w:rPr>
        <w:t> </w:t>
      </w:r>
      <w:r>
        <w:rPr/>
        <w:t>storey</w:t>
      </w:r>
      <w:r>
        <w:rPr>
          <w:spacing w:val="1"/>
        </w:rPr>
        <w:t> </w:t>
      </w:r>
      <w:r>
        <w:rPr/>
        <w:t>extension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outbuilding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rear</w:t>
      </w:r>
      <w:r>
        <w:rPr>
          <w:spacing w:val="1"/>
        </w:rPr>
        <w:t> </w:t>
      </w:r>
      <w:r>
        <w:rPr/>
        <w:t>of existing property; construction of a new two storey extension to the</w:t>
      </w:r>
      <w:r>
        <w:rPr>
          <w:spacing w:val="1"/>
        </w:rPr>
        <w:t> </w:t>
      </w:r>
      <w:r>
        <w:rPr/>
        <w:t>side and rear of existing dwelling; the replacement of existing casement</w:t>
      </w:r>
      <w:r>
        <w:rPr>
          <w:spacing w:val="-57"/>
        </w:rPr>
        <w:t> </w:t>
      </w:r>
      <w:r>
        <w:rPr/>
        <w:t>style windows to front elevation with sash windows and all associated</w:t>
      </w:r>
      <w:r>
        <w:rPr>
          <w:spacing w:val="1"/>
        </w:rPr>
        <w:t> </w:t>
      </w:r>
      <w:r>
        <w:rPr/>
        <w:t>site works and services.</w:t>
      </w:r>
    </w:p>
    <w:p>
      <w:pPr>
        <w:pStyle w:val="BodyText"/>
        <w:spacing w:before="2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726"/>
        <w:gridCol w:w="4703"/>
        <w:gridCol w:w="2263"/>
      </w:tblGrid>
      <w:tr>
        <w:trPr>
          <w:trHeight w:val="323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SD22B/0083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23 Feb 2022</w:t>
            </w:r>
          </w:p>
        </w:tc>
        <w:tc>
          <w:tcPr>
            <w:tcW w:w="47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2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56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283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63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703" w:type="dxa"/>
          </w:tcPr>
          <w:p>
            <w:pPr>
              <w:pStyle w:val="TableParagraph"/>
              <w:spacing w:line="263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Sarah Sharpe</w:t>
            </w:r>
          </w:p>
        </w:tc>
        <w:tc>
          <w:tcPr>
            <w:tcW w:w="226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55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703" w:type="dxa"/>
          </w:tcPr>
          <w:p>
            <w:pPr>
              <w:pStyle w:val="TableParagraph"/>
              <w:spacing w:line="255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14, The Crescent, Boden Park, Dublin 16</w:t>
            </w:r>
          </w:p>
        </w:tc>
        <w:tc>
          <w:tcPr>
            <w:tcW w:w="226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spacing w:before="9"/>
      </w:pPr>
    </w:p>
    <w:p>
      <w:pPr>
        <w:pStyle w:val="BodyText"/>
        <w:tabs>
          <w:tab w:pos="3625" w:val="left" w:leader="none"/>
        </w:tabs>
        <w:spacing w:line="247" w:lineRule="auto"/>
        <w:ind w:left="3625" w:right="160" w:hanging="1527"/>
      </w:pPr>
      <w:r>
        <w:rPr/>
        <w:t>Description:</w:t>
        <w:tab/>
        <w:t>The demolition of the existing; chimney conversion of the attic space to</w:t>
      </w:r>
      <w:r>
        <w:rPr>
          <w:spacing w:val="-57"/>
        </w:rPr>
        <w:t> </w:t>
      </w:r>
      <w:r>
        <w:rPr/>
        <w:t>a storage area to include a dormer roof construction to the rear;</w:t>
      </w:r>
    </w:p>
    <w:p>
      <w:pPr>
        <w:spacing w:after="0" w:line="247" w:lineRule="auto"/>
        <w:sectPr>
          <w:headerReference w:type="default" r:id="rId9"/>
          <w:footerReference w:type="default" r:id="rId10"/>
          <w:pgSz w:w="11910" w:h="16840"/>
          <w:pgMar w:header="1128" w:footer="656" w:top="1460" w:bottom="840" w:left="740" w:right="480"/>
        </w:sectPr>
      </w:pPr>
    </w:p>
    <w:p>
      <w:pPr>
        <w:pStyle w:val="BodyText"/>
        <w:spacing w:line="247" w:lineRule="auto" w:before="40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48486pt;width:510.25pt;height:.1pt;mso-position-horizontal-relative:page;mso-position-vertical-relative:paragraph;z-index:-15723008;mso-wrap-distance-left:0;mso-wrap-distance-right:0" id="docshape15" coordorigin="850,237" coordsize="10205,0" path="m850,237l11055,237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2037" w:val="left" w:leader="none"/>
          <w:tab w:pos="8698" w:val="left" w:leader="none"/>
        </w:tabs>
        <w:spacing w:before="40" w:after="19"/>
        <w:ind w:left="167" w:right="0" w:firstLine="0"/>
        <w:jc w:val="left"/>
        <w:rPr>
          <w:sz w:val="24"/>
        </w:rPr>
      </w:pPr>
      <w:r>
        <w:rPr>
          <w:i/>
          <w:sz w:val="24"/>
        </w:rPr>
        <w:t>Reg. Ref.</w:t>
        <w:tab/>
        <w:t>Date Received  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Application Type</w:t>
        <w:tab/>
      </w:r>
      <w:r>
        <w:rPr>
          <w:sz w:val="24"/>
        </w:rPr>
        <w:t>Submission Type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510.25pt;height:.6pt;mso-position-horizontal-relative:char;mso-position-vertical-relative:line" id="docshapegroup16" coordorigin="0,0" coordsize="10205,12">
            <v:line style="position:absolute" from="0,6" to="10205,6" stroked="true" strokeweight=".57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47" w:lineRule="auto" w:before="26"/>
        <w:ind w:left="3625" w:right="372"/>
      </w:pPr>
      <w:r>
        <w:rPr/>
        <w:t>building up the gable wall to remove existing hip roof construction to</w:t>
      </w:r>
      <w:r>
        <w:rPr>
          <w:spacing w:val="-57"/>
        </w:rPr>
        <w:t> </w:t>
      </w:r>
      <w:r>
        <w:rPr/>
        <w:t>the side; internal modifications and all associated site works.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9"/>
        <w:gridCol w:w="1726"/>
        <w:gridCol w:w="3477"/>
        <w:gridCol w:w="3543"/>
      </w:tblGrid>
      <w:tr>
        <w:trPr>
          <w:trHeight w:val="598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SD22B/0084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24 Feb 2022</w:t>
            </w:r>
          </w:p>
          <w:p>
            <w:pPr>
              <w:pStyle w:val="TableParagraph"/>
              <w:spacing w:line="256" w:lineRule="exact" w:before="7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34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0" w:lineRule="atLeast" w:before="18"/>
              <w:ind w:left="170" w:right="1789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Eoghan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Clerkin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92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>
        <w:trPr>
          <w:trHeight w:val="434" w:hRule="atLeast"/>
        </w:trPr>
        <w:tc>
          <w:tcPr>
            <w:tcW w:w="161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spacing w:line="266" w:lineRule="exact" w:before="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20" w:type="dxa"/>
            <w:gridSpan w:val="2"/>
          </w:tcPr>
          <w:p>
            <w:pPr>
              <w:pStyle w:val="TableParagraph"/>
              <w:spacing w:line="266" w:lineRule="exact" w:before="0"/>
              <w:ind w:left="170"/>
              <w:rPr>
                <w:sz w:val="24"/>
              </w:rPr>
            </w:pPr>
            <w:r>
              <w:rPr>
                <w:sz w:val="24"/>
              </w:rPr>
              <w:t>17, Liffey Valley Avenue, Liffey Valley Park, Lucan, Co. Dublin</w:t>
            </w:r>
          </w:p>
        </w:tc>
      </w:tr>
      <w:tr>
        <w:trPr>
          <w:trHeight w:val="1276" w:hRule="atLeast"/>
        </w:trPr>
        <w:tc>
          <w:tcPr>
            <w:tcW w:w="1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140"/>
              <w:ind w:left="170" w:right="205"/>
              <w:rPr>
                <w:sz w:val="24"/>
              </w:rPr>
            </w:pPr>
            <w:r>
              <w:rPr>
                <w:sz w:val="24"/>
              </w:rPr>
              <w:t>A single storey infill extension with new roof profile and a single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storey detached shed with games room/gym for use as amenity space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for the house to the rear.</w:t>
            </w:r>
          </w:p>
        </w:tc>
      </w:tr>
      <w:tr>
        <w:trPr>
          <w:trHeight w:val="1032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SD22B/0085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24 Feb 2022</w:t>
            </w:r>
          </w:p>
          <w:p>
            <w:pPr>
              <w:pStyle w:val="TableParagraph"/>
              <w:spacing w:line="247" w:lineRule="auto" w:before="7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69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Rory McGrath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88, Cherrywood Grove, Dublin 22</w:t>
            </w:r>
          </w:p>
        </w:tc>
      </w:tr>
      <w:tr>
        <w:trPr>
          <w:trHeight w:val="993" w:hRule="atLeast"/>
        </w:trPr>
        <w:tc>
          <w:tcPr>
            <w:tcW w:w="1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140"/>
              <w:ind w:left="170" w:right="51"/>
              <w:rPr>
                <w:sz w:val="24"/>
              </w:rPr>
            </w:pPr>
            <w:r>
              <w:rPr>
                <w:sz w:val="24"/>
              </w:rPr>
              <w:t>Attic conversion with projecting dormer window to rear of house, new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bedroom and storage facility and all associated works.</w:t>
            </w:r>
          </w:p>
        </w:tc>
      </w:tr>
      <w:tr>
        <w:trPr>
          <w:trHeight w:val="1032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SD22B/0086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24 Feb 2022</w:t>
            </w:r>
          </w:p>
          <w:p>
            <w:pPr>
              <w:pStyle w:val="TableParagraph"/>
              <w:spacing w:line="247" w:lineRule="auto" w:before="7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69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Jennifer &amp; Andrew Ennis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147, Cherrywood Drive, Clondalkin, Dublin 22</w:t>
            </w:r>
          </w:p>
        </w:tc>
      </w:tr>
      <w:tr>
        <w:trPr>
          <w:trHeight w:val="1277" w:hRule="atLeast"/>
        </w:trPr>
        <w:tc>
          <w:tcPr>
            <w:tcW w:w="1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140"/>
              <w:ind w:left="170" w:right="196"/>
              <w:jc w:val="both"/>
              <w:rPr>
                <w:sz w:val="24"/>
              </w:rPr>
            </w:pPr>
            <w:r>
              <w:rPr>
                <w:sz w:val="24"/>
              </w:rPr>
              <w:t>Conversion of attic to non-habitable storage use; remodel of existing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hip roof profile to 'Dutch' hip to the side; provision of dormer to rear;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rooflight to the front and all associated site works.</w:t>
            </w:r>
          </w:p>
        </w:tc>
      </w:tr>
      <w:tr>
        <w:trPr>
          <w:trHeight w:val="1032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SD22B/0087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24 Feb 2022</w:t>
            </w:r>
          </w:p>
          <w:p>
            <w:pPr>
              <w:pStyle w:val="TableParagraph"/>
              <w:spacing w:line="247" w:lineRule="auto" w:before="7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69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Eoin &amp; Aisling McKenna</w:t>
            </w:r>
          </w:p>
          <w:p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37, Butterfield Avenue, Rathfarnham, Dublin 14</w:t>
            </w:r>
          </w:p>
        </w:tc>
      </w:tr>
      <w:tr>
        <w:trPr>
          <w:trHeight w:val="2127" w:hRule="atLeast"/>
        </w:trPr>
        <w:tc>
          <w:tcPr>
            <w:tcW w:w="1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140"/>
              <w:ind w:left="170" w:right="31"/>
              <w:rPr>
                <w:sz w:val="24"/>
              </w:rPr>
            </w:pPr>
            <w:r>
              <w:rPr>
                <w:sz w:val="24"/>
              </w:rPr>
              <w:t>Ground floor extension to the rear, a two storey extension to the side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hipped roof; high level windows on the side ground floor; an attic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conversion for storage purposes with the provision of a dormer roof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rear of the main roof; roof lights to the front and side of the main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roof; reconfiguring the ground floor layout; and all ancillary works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necessary to facilitate the development.</w:t>
            </w:r>
          </w:p>
        </w:tc>
      </w:tr>
      <w:tr>
        <w:trPr>
          <w:trHeight w:val="881" w:hRule="atLeast"/>
        </w:trPr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SD22B/0088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25 Feb 2022</w:t>
            </w:r>
          </w:p>
          <w:p>
            <w:pPr>
              <w:pStyle w:val="TableParagraph"/>
              <w:spacing w:line="280" w:lineRule="atLeast" w:before="0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Location:</w:t>
            </w:r>
          </w:p>
        </w:tc>
        <w:tc>
          <w:tcPr>
            <w:tcW w:w="702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269" w:val="left" w:leader="none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  <w:tab/>
              <w:t>New Application</w:t>
            </w:r>
          </w:p>
          <w:p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Lisa and Fergal Griffin</w:t>
            </w:r>
          </w:p>
          <w:p>
            <w:pPr>
              <w:pStyle w:val="TableParagraph"/>
              <w:spacing w:line="256" w:lineRule="exact" w:before="8"/>
              <w:ind w:left="170"/>
              <w:rPr>
                <w:sz w:val="24"/>
              </w:rPr>
            </w:pPr>
            <w:r>
              <w:rPr>
                <w:sz w:val="24"/>
              </w:rPr>
              <w:t>37, Whitehall Road, Dublin 12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1128" w:footer="656" w:top="1460" w:bottom="840" w:left="740" w:right="480"/>
        </w:sectPr>
      </w:pPr>
    </w:p>
    <w:p>
      <w:pPr>
        <w:pStyle w:val="BodyText"/>
        <w:spacing w:line="247" w:lineRule="auto" w:before="40"/>
        <w:ind w:left="167" w:right="758"/>
      </w:pPr>
      <w:r>
        <w:rPr/>
        <w:t>Under Section 34 of the Act, the applications for permission may be granted permission, subject to or</w:t>
      </w:r>
      <w:r>
        <w:rPr>
          <w:spacing w:val="-57"/>
        </w:rPr>
        <w:t> </w:t>
      </w:r>
      <w:r>
        <w:rPr/>
        <w:t>without conditions, or refused.</w:t>
      </w:r>
    </w:p>
    <w:p>
      <w:pPr>
        <w:pStyle w:val="BodyText"/>
        <w:spacing w:before="4"/>
      </w:pPr>
    </w:p>
    <w:p>
      <w:pPr>
        <w:spacing w:line="237" w:lineRule="auto" w:before="0"/>
        <w:ind w:left="167" w:right="355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against the sender, including prosecution.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pict>
          <v:shape style="position:absolute;margin-left:42.52pt;margin-top:11.848486pt;width:510.25pt;height:.1pt;mso-position-horizontal-relative:page;mso-position-vertical-relative:paragraph;z-index:-15721984;mso-wrap-distance-left:0;mso-wrap-distance-right:0" id="docshape17" coordorigin="850,237" coordsize="10205,0" path="m850,237l11055,237e" filled="false" stroked="true" strokeweight=".570pt" strokecolor="#000000">
            <v:path arrowok="t"/>
            <v:stroke dashstyle="solid"/>
            <w10:wrap type="topAndBottom"/>
          </v:shape>
        </w:pict>
      </w:r>
    </w:p>
    <w:p>
      <w:pPr>
        <w:tabs>
          <w:tab w:pos="2037" w:val="left" w:leader="none"/>
          <w:tab w:pos="3625" w:val="left" w:leader="none"/>
          <w:tab w:pos="8698" w:val="left" w:leader="none"/>
        </w:tabs>
        <w:spacing w:line="295" w:lineRule="auto" w:before="40"/>
        <w:ind w:left="2098" w:right="311" w:hanging="1932"/>
        <w:jc w:val="left"/>
        <w:rPr>
          <w:sz w:val="24"/>
        </w:rPr>
      </w:pPr>
      <w:r>
        <w:rPr>
          <w:i/>
          <w:sz w:val="24"/>
        </w:rPr>
        <w:t>Reg. Ref.</w:t>
        <w:tab/>
        <w:t>Date Received  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Application Type</w:t>
        <w:tab/>
      </w:r>
      <w:r>
        <w:rPr>
          <w:sz w:val="24"/>
        </w:rPr>
        <w:t>Submission Type</w:t>
      </w:r>
      <w:r>
        <w:rPr>
          <w:spacing w:val="-57"/>
          <w:sz w:val="24"/>
        </w:rPr>
        <w:t> </w:t>
      </w:r>
      <w:r>
        <w:rPr>
          <w:sz w:val="24"/>
        </w:rPr>
        <w:t>Description:</w:t>
        <w:tab/>
        <w:t>New single storey</w:t>
      </w:r>
      <w:r>
        <w:rPr>
          <w:spacing w:val="1"/>
          <w:sz w:val="24"/>
        </w:rPr>
        <w:t> </w:t>
      </w:r>
      <w:r>
        <w:rPr>
          <w:sz w:val="24"/>
        </w:rPr>
        <w:t>ground floor extension to the rear elevation</w:t>
      </w:r>
    </w:p>
    <w:p>
      <w:pPr>
        <w:pStyle w:val="BodyText"/>
        <w:spacing w:line="221" w:lineRule="exact"/>
        <w:ind w:left="3625"/>
      </w:pPr>
      <w:r>
        <w:rPr/>
        <w:pict>
          <v:line style="position:absolute;mso-position-horizontal-relative:page;mso-position-vertical-relative:paragraph;z-index:-16216576" from="42.52pt,-19.25197pt" to="552.76pt,-19.25197pt" stroked="true" strokeweight=".570pt" strokecolor="#000000">
            <v:stroke dashstyle="solid"/>
            <w10:wrap type="none"/>
          </v:line>
        </w:pict>
      </w:r>
      <w:r>
        <w:rPr/>
        <w:t>including internal ground and first floor plan alterations; new ground</w:t>
      </w:r>
    </w:p>
    <w:p>
      <w:pPr>
        <w:pStyle w:val="BodyText"/>
        <w:spacing w:line="247" w:lineRule="auto" w:before="8"/>
        <w:ind w:left="3625" w:right="333"/>
      </w:pPr>
      <w:r>
        <w:rPr/>
        <w:t>and first floor extension to the front/side elevation; fenestration</w:t>
      </w:r>
      <w:r>
        <w:rPr>
          <w:spacing w:val="1"/>
        </w:rPr>
        <w:t> </w:t>
      </w:r>
      <w:r>
        <w:rPr/>
        <w:t>alterations to the front first floor landing window and ground floor</w:t>
      </w:r>
      <w:r>
        <w:rPr>
          <w:spacing w:val="1"/>
        </w:rPr>
        <w:t> </w:t>
      </w:r>
      <w:r>
        <w:rPr/>
        <w:t>entrance door; roof alterations required for first side extension</w:t>
      </w:r>
      <w:r>
        <w:rPr>
          <w:spacing w:val="1"/>
        </w:rPr>
        <w:t> </w:t>
      </w:r>
      <w:r>
        <w:rPr/>
        <w:t>including conversion of existing and proposed attic spaces with roof</w:t>
      </w:r>
      <w:r>
        <w:rPr>
          <w:spacing w:val="1"/>
        </w:rPr>
        <w:t> </w:t>
      </w:r>
      <w:r>
        <w:rPr/>
        <w:t>dormer to the rear elevation for the provision of a bedroom, ensuite</w:t>
      </w:r>
      <w:r>
        <w:rPr>
          <w:spacing w:val="1"/>
        </w:rPr>
        <w:t> </w:t>
      </w:r>
      <w:r>
        <w:rPr/>
        <w:t>bathroom and attic storage at second level and roof windows to the</w:t>
      </w:r>
      <w:r>
        <w:rPr>
          <w:spacing w:val="1"/>
        </w:rPr>
        <w:t> </w:t>
      </w:r>
      <w:r>
        <w:rPr/>
        <w:t>front elevation ; including the widening of existing vehicular entrance</w:t>
      </w:r>
      <w:r>
        <w:rPr>
          <w:spacing w:val="-57"/>
        </w:rPr>
        <w:t> </w:t>
      </w:r>
      <w:r>
        <w:rPr/>
        <w:t>onto Whitehall Road and all associated site works.</w:t>
      </w:r>
    </w:p>
    <w:sectPr>
      <w:pgSz w:w="11910" w:h="16840"/>
      <w:pgMar w:header="1128" w:footer="656" w:top="1460" w:bottom="840" w:left="7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22720" from="42.52pt,799.369995pt" to="552.76pt,799.369995pt" stroked="true" strokeweight=".570pt" strokecolor="#000000">
          <v:stroke dashstyle="solid"/>
          <w10:wrap type="non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20160" from="42.52pt,799.369995pt" to="552.76pt,799.369995pt" stroked="true" strokeweight=".570pt" strokecolor="#000000">
          <v:stroke dashstyle="solid"/>
          <w10:wrap type="non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17600" from="42.52pt,799.369995pt" to="552.76pt,799.369995pt" stroked="true" strokeweight=".570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349998pt;margin-top:71.514427pt;width:207.35pt;height:17.55pt;mso-position-horizontal-relative:page;mso-position-vertical-relative:page;z-index:-16223744" type="#_x0000_t202" id="docshape1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APPLICATIONS RECEIVED 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89996pt;margin-top:72.696655pt;width:59pt;height:15.3pt;mso-position-horizontal-relative:page;mso-position-vertical-relative:page;z-index:-16223232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 1 Of 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22208" from="42.52pt,56.690014pt" to="552.76pt,56.690014pt" stroked="true" strokeweight=".570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21696" from="42.52pt,73.700012pt" to="552.76pt,73.700012pt" stroked="true" strokeweight=".570pt" strokecolor="#000000">
          <v:stroke dashstyle="solid"/>
          <w10:wrap type="none"/>
        </v:line>
      </w:pict>
    </w:r>
    <w:r>
      <w:rPr/>
      <w:pict>
        <v:shape style="position:absolute;margin-left:44.349998pt;margin-top:57.334427pt;width:207.35pt;height:17.55pt;mso-position-horizontal-relative:page;mso-position-vertical-relative:page;z-index:-16221184" type="#_x0000_t202" id="docshape4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APPLICATIONS RECEIVED 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89996pt;margin-top:58.516655pt;width:59pt;height:15.3pt;mso-position-horizontal-relative:page;mso-position-vertical-relative:page;z-index:-16220672" type="#_x0000_t202" id="docshape5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Of 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19648" from="42.52pt,56.690014pt" to="552.76pt,56.690014pt" stroked="true" strokeweight=".570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219136" from="42.52pt,73.700012pt" to="552.76pt,73.700012pt" stroked="true" strokeweight=".570pt" strokecolor="#000000">
          <v:stroke dashstyle="solid"/>
          <w10:wrap type="none"/>
        </v:line>
      </w:pict>
    </w:r>
    <w:r>
      <w:rPr/>
      <w:pict>
        <v:shape style="position:absolute;margin-left:44.349998pt;margin-top:57.334427pt;width:207.35pt;height:17.55pt;mso-position-horizontal-relative:page;mso-position-vertical-relative:page;z-index:-16218624" type="#_x0000_t202" id="docshape11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APPLICATIONS RECEIVED 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89996pt;margin-top:58.516655pt;width:59pt;height:15.3pt;mso-position-horizontal-relative:page;mso-position-vertical-relative:page;z-index:-16218112" type="#_x0000_t202" id="docshape1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/>
                  <w:t> Of 8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keywords>weeklyList</cp:keywords>
  <dc:title>APPLICATIONS RECEIVED LIST</dc:title>
  <dcterms:created xsi:type="dcterms:W3CDTF">2022-03-02T15:43:00Z</dcterms:created>
  <dcterms:modified xsi:type="dcterms:W3CDTF">2022-03-02T15:43:00Z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QB</vt:lpwstr>
  </property>
  <property fmtid="{D5CDD505-2E9C-101B-9397-08002B2CF9AE}" pid="4" name="LastSaved">
    <vt:filetime>2022-03-02T00:00:00Z</vt:filetime>
  </property>
</Properties>
</file>