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10BC7" w14:paraId="7193235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69EC8C8" w14:textId="77777777" w:rsidR="00D10BC7" w:rsidRPr="0053579C" w:rsidRDefault="00D10BC7">
            <w:pPr>
              <w:spacing w:before="120"/>
              <w:rPr>
                <w:b/>
                <w:sz w:val="24"/>
                <w:szCs w:val="24"/>
              </w:rPr>
            </w:pPr>
            <w:r w:rsidRPr="00B0093A">
              <w:rPr>
                <w:b/>
                <w:noProof/>
                <w:sz w:val="24"/>
                <w:szCs w:val="24"/>
              </w:rPr>
              <w:t>SD20A/0089</w:t>
            </w:r>
          </w:p>
        </w:tc>
        <w:tc>
          <w:tcPr>
            <w:tcW w:w="5062" w:type="dxa"/>
            <w:gridSpan w:val="2"/>
          </w:tcPr>
          <w:p w14:paraId="148947C6" w14:textId="77777777" w:rsidR="00D10BC7" w:rsidRPr="0053579C" w:rsidRDefault="00D10BC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10BC7" w14:paraId="617AB0E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4C0759C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66CBECF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b/>
                <w:noProof/>
                <w:sz w:val="24"/>
                <w:szCs w:val="24"/>
              </w:rPr>
              <w:t>ABP-310119-21</w:t>
            </w:r>
          </w:p>
        </w:tc>
        <w:tc>
          <w:tcPr>
            <w:tcW w:w="243" w:type="dxa"/>
          </w:tcPr>
          <w:p w14:paraId="24E0DC93" w14:textId="77777777" w:rsidR="00D10BC7" w:rsidRPr="0053579C" w:rsidRDefault="00D10BC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10BC7" w14:paraId="6157412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E20615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C101DE3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08-Dec-2021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10BC7" w14:paraId="4425B8E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B6BCED5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1EAB4C5" w14:textId="77777777" w:rsidR="00D10BC7" w:rsidRPr="0053579C" w:rsidRDefault="00D10BC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3RD PARTY</w:t>
            </w:r>
          </w:p>
        </w:tc>
      </w:tr>
      <w:tr w:rsidR="00D10BC7" w14:paraId="4C8F705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633D08E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CD4D8D6" w14:textId="77777777" w:rsidR="00D10BC7" w:rsidRPr="0053579C" w:rsidRDefault="00D10BC7">
            <w:pPr>
              <w:spacing w:before="120"/>
              <w:rPr>
                <w:b/>
                <w:sz w:val="24"/>
                <w:szCs w:val="24"/>
              </w:rPr>
            </w:pPr>
            <w:r w:rsidRPr="00B0093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10BC7" w14:paraId="1B42D7F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5D4C6D1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EDC0F46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10BC7" w14:paraId="5AED6C0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E649312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36B000B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Hines Real Estate Ireland Limited</w:t>
            </w:r>
          </w:p>
        </w:tc>
      </w:tr>
      <w:tr w:rsidR="00D10BC7" w14:paraId="275F354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157288E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7BBB6C3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Immediately adjacent to and south-east of the Liffey Valley Shopping Centre, Fonthill Road, Clondalkin, Dublin 22</w:t>
            </w:r>
          </w:p>
        </w:tc>
      </w:tr>
      <w:tr w:rsidR="00D10BC7" w14:paraId="09AA3B5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A8AACFF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51B76D3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 xml:space="preserve">Mixed leisure, entertainment and retail extension to the existing Liffey Valley Centre organised around a large public plaza and pedestrian friendly east-west street with parapet levels varying between c.15m and c.18m above street level; the scheme provides for: (a) a two storey commercial extension (c.46,783sq.m gross) with plant areas at roof level to the existing Centre providing for mixed leisure and entertainment units (c. 9,247sq.m gross), food/beverage units (c.4,052sq.m gross), retail units (c. 21,051sq.m gross) and all ancillary space and circulation areas (c.12,433sq.m gross); the main retail area will be anchored by two stores (comprising a total of c.10,090sq.m gross) located on either side of the public plaza; (b) a central public plaza fronting onto the east-west street covered with a large glass canopy in the form of a curved gridshell structure, this structure will be the tallest part of the proposal at a height of c. 20m above street level, the food/beverage units are located around the plaza at both ground and first floor levels; (c) car parking over two levels (c.900 spaces including 45 universal access spaces and c.200 long stay cycle spaces with an area of c.27,917sq.m gross) located north-east of the extension area c. 290 short stay cycle spaces, 27 </w:t>
            </w:r>
            <w:r w:rsidRPr="00B0093A">
              <w:rPr>
                <w:noProof/>
                <w:sz w:val="24"/>
                <w:szCs w:val="24"/>
              </w:rPr>
              <w:lastRenderedPageBreak/>
              <w:t>short stay car parking spaces and car/taxi set down areas on the east-west street; c.100 long stay cycles spaces provided within the existing car park to the adjacent to the Westend development (Vue Cinema and restaurants); approximately 2,085sq.m of existing gross floor space is to be removed/demolished over ground and first floor to facilitate the extension; the proposal includes all associated service yards, plant and equipment, photovoltaic panels, electricity substations, all utility connections and works, street lighting, signage, landscaping and boundary treatments; the proposal includes the construction of new toucan crossing points for cyclists on Ascail an Life (Ring Road around the Centre) at the western end of the east-west street to provide safe connection to the existing cycle network. An Environmental Impact Assessment Report (EIAR) is submitted.</w:t>
            </w:r>
          </w:p>
        </w:tc>
      </w:tr>
    </w:tbl>
    <w:p w14:paraId="62B46042" w14:textId="77777777" w:rsidR="00D10BC7" w:rsidRDefault="00D10BC7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10BC7" w14:paraId="0C8111F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CDDBF62" w14:textId="77777777" w:rsidR="00D10BC7" w:rsidRPr="0053579C" w:rsidRDefault="00D10BC7">
            <w:pPr>
              <w:spacing w:before="120"/>
              <w:rPr>
                <w:b/>
                <w:sz w:val="24"/>
                <w:szCs w:val="24"/>
              </w:rPr>
            </w:pPr>
            <w:r w:rsidRPr="00B0093A">
              <w:rPr>
                <w:b/>
                <w:noProof/>
                <w:sz w:val="24"/>
                <w:szCs w:val="24"/>
              </w:rPr>
              <w:t>SD21B/0305</w:t>
            </w:r>
          </w:p>
        </w:tc>
        <w:tc>
          <w:tcPr>
            <w:tcW w:w="5062" w:type="dxa"/>
            <w:gridSpan w:val="2"/>
          </w:tcPr>
          <w:p w14:paraId="2203F2A9" w14:textId="77777777" w:rsidR="00D10BC7" w:rsidRPr="0053579C" w:rsidRDefault="00D10BC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10BC7" w14:paraId="1B9686D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E9BF385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FDA22A3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b/>
                <w:noProof/>
                <w:sz w:val="24"/>
                <w:szCs w:val="24"/>
              </w:rPr>
              <w:t>ABP-311103-21</w:t>
            </w:r>
          </w:p>
        </w:tc>
        <w:tc>
          <w:tcPr>
            <w:tcW w:w="243" w:type="dxa"/>
          </w:tcPr>
          <w:p w14:paraId="7E6FA193" w14:textId="77777777" w:rsidR="00D10BC7" w:rsidRPr="0053579C" w:rsidRDefault="00D10BC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10BC7" w14:paraId="58AFBA9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C03C2C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1D1622B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10-Dec-2021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10BC7" w14:paraId="4A122B3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8967B83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00D5210" w14:textId="318CA13C" w:rsidR="00D10BC7" w:rsidRPr="0053579C" w:rsidRDefault="00D10BC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1st Party</w:t>
            </w:r>
          </w:p>
        </w:tc>
      </w:tr>
      <w:tr w:rsidR="00D10BC7" w14:paraId="5C89A89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10E37A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0F39AE2" w14:textId="77777777" w:rsidR="00D10BC7" w:rsidRPr="0053579C" w:rsidRDefault="00D10BC7">
            <w:pPr>
              <w:spacing w:before="120"/>
              <w:rPr>
                <w:b/>
                <w:sz w:val="24"/>
                <w:szCs w:val="24"/>
              </w:rPr>
            </w:pPr>
            <w:r w:rsidRPr="00B0093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10BC7" w14:paraId="53E731A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815968D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5F3D7610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D10BC7" w14:paraId="3E17EE0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768DECF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D3890CD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Noel Soden</w:t>
            </w:r>
          </w:p>
        </w:tc>
      </w:tr>
      <w:tr w:rsidR="00D10BC7" w14:paraId="7FE406C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12548F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542D4A1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17, Palmerstown Drive, Dublin 20</w:t>
            </w:r>
          </w:p>
        </w:tc>
      </w:tr>
      <w:tr w:rsidR="00D10BC7" w14:paraId="78411A0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9E57F92" w14:textId="77777777" w:rsidR="00D10BC7" w:rsidRPr="0053579C" w:rsidRDefault="00D10B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45BFE8D" w14:textId="77777777" w:rsidR="00D10BC7" w:rsidRPr="0053579C" w:rsidRDefault="00D10BC7">
            <w:pPr>
              <w:spacing w:before="120"/>
              <w:rPr>
                <w:sz w:val="24"/>
                <w:szCs w:val="24"/>
              </w:rPr>
            </w:pPr>
            <w:r w:rsidRPr="00B0093A">
              <w:rPr>
                <w:noProof/>
                <w:sz w:val="24"/>
                <w:szCs w:val="24"/>
              </w:rPr>
              <w:t>Single storey extension to rear incorporating an extension to existing bedroom to facilitate wheelchair access as well as wheelchair accessible wet room.</w:t>
            </w:r>
          </w:p>
        </w:tc>
      </w:tr>
    </w:tbl>
    <w:p w14:paraId="749037DC" w14:textId="77777777" w:rsidR="00D10BC7" w:rsidRDefault="00D10BC7">
      <w:pPr>
        <w:pBdr>
          <w:bottom w:val="single" w:sz="12" w:space="1" w:color="auto"/>
        </w:pBdr>
      </w:pPr>
    </w:p>
    <w:p w14:paraId="5BBBF179" w14:textId="77777777" w:rsidR="00D10BC7" w:rsidRDefault="00D10BC7"/>
    <w:sectPr w:rsidR="00D10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EA134" w14:textId="77777777" w:rsidR="00D10BC7" w:rsidRDefault="00D10BC7">
      <w:r>
        <w:separator/>
      </w:r>
    </w:p>
  </w:endnote>
  <w:endnote w:type="continuationSeparator" w:id="0">
    <w:p w14:paraId="74AAB6CE" w14:textId="77777777" w:rsidR="00D10BC7" w:rsidRDefault="00D1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BF5A6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17DB8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925A6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A737" w14:textId="77777777" w:rsidR="00D10BC7" w:rsidRDefault="00D10BC7">
      <w:r>
        <w:separator/>
      </w:r>
    </w:p>
  </w:footnote>
  <w:footnote w:type="continuationSeparator" w:id="0">
    <w:p w14:paraId="7FE180A7" w14:textId="77777777" w:rsidR="00D10BC7" w:rsidRDefault="00D1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E14E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F35D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0720F3CA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63543D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47805BE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94A99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2215C8"/>
    <w:rsid w:val="0053579C"/>
    <w:rsid w:val="00847C90"/>
    <w:rsid w:val="00D10BC7"/>
    <w:rsid w:val="00F370DA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BA3CD"/>
  <w15:chartTrackingRefBased/>
  <w15:docId w15:val="{50EEEACD-08B2-47A4-BAFC-53C1E0E0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2021-12-15T15:43:00Z</dcterms:created>
  <dcterms:modified xsi:type="dcterms:W3CDTF">2021-12-15T15:43:00Z</dcterms:modified>
</cp:coreProperties>
</file>