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1048" w14:textId="77777777" w:rsidR="00310945" w:rsidRDefault="003109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10945" w14:paraId="7850749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2E6C21" w14:textId="77777777" w:rsidR="00310945" w:rsidRPr="001D2D45" w:rsidRDefault="00310945">
            <w:pPr>
              <w:spacing w:before="120"/>
              <w:rPr>
                <w:b/>
                <w:sz w:val="24"/>
                <w:szCs w:val="24"/>
              </w:rPr>
            </w:pPr>
            <w:r w:rsidRPr="0015438D">
              <w:rPr>
                <w:b/>
                <w:noProof/>
                <w:sz w:val="24"/>
                <w:szCs w:val="24"/>
              </w:rPr>
              <w:t>SD20A/0325</w:t>
            </w:r>
          </w:p>
        </w:tc>
        <w:tc>
          <w:tcPr>
            <w:tcW w:w="5629" w:type="dxa"/>
          </w:tcPr>
          <w:p w14:paraId="22F6FCE4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</w:p>
        </w:tc>
      </w:tr>
      <w:tr w:rsidR="00310945" w14:paraId="0CF00A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194D24A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5544537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15-Nov-2021</w:t>
            </w:r>
          </w:p>
        </w:tc>
      </w:tr>
      <w:tr w:rsidR="00310945" w14:paraId="094E766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DA25D1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EE9C59A" w14:textId="77777777" w:rsidR="00310945" w:rsidRPr="001D2D45" w:rsidRDefault="003109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15-Nov-2021</w:t>
            </w:r>
          </w:p>
        </w:tc>
      </w:tr>
      <w:tr w:rsidR="00310945" w14:paraId="520AA6D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220C52E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E3929EF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1ST PARTY</w:t>
            </w:r>
          </w:p>
        </w:tc>
      </w:tr>
      <w:tr w:rsidR="00310945" w14:paraId="0CD9A8B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AE7677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903AB91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10945" w14:paraId="758BBFF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52AB340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22B6343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10945" w14:paraId="06DB99C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D50D455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0EE73C1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ESB Telecoms Ltd.</w:t>
            </w:r>
          </w:p>
        </w:tc>
      </w:tr>
      <w:tr w:rsidR="00310945" w14:paraId="2C3802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A6C859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660D77F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Slade, Saggart, Co. Dublin</w:t>
            </w:r>
          </w:p>
        </w:tc>
      </w:tr>
      <w:tr w:rsidR="00310945" w14:paraId="2C36EC6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D10A67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D8902A3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Construction of a 30 metre high communication structure carrying antennae and dishes with associated ground mounted equipment to share with other licensed operators within a 2.4 metre high palisade fence at existing Saggart 38kV substation site.</w:t>
            </w:r>
          </w:p>
        </w:tc>
      </w:tr>
    </w:tbl>
    <w:p w14:paraId="5216EB73" w14:textId="77777777" w:rsidR="00310945" w:rsidRDefault="00310945">
      <w:pPr>
        <w:pBdr>
          <w:bottom w:val="single" w:sz="12" w:space="1" w:color="auto"/>
        </w:pBdr>
      </w:pPr>
    </w:p>
    <w:p w14:paraId="54538D0B" w14:textId="77777777" w:rsidR="00310945" w:rsidRDefault="003109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10945" w14:paraId="685214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56B8E9" w14:textId="77777777" w:rsidR="00310945" w:rsidRPr="001D2D45" w:rsidRDefault="00310945">
            <w:pPr>
              <w:spacing w:before="120"/>
              <w:rPr>
                <w:b/>
                <w:sz w:val="24"/>
                <w:szCs w:val="24"/>
              </w:rPr>
            </w:pPr>
            <w:r w:rsidRPr="0015438D">
              <w:rPr>
                <w:b/>
                <w:noProof/>
                <w:sz w:val="24"/>
                <w:szCs w:val="24"/>
              </w:rPr>
              <w:t>SD21A/0237</w:t>
            </w:r>
          </w:p>
        </w:tc>
        <w:tc>
          <w:tcPr>
            <w:tcW w:w="5629" w:type="dxa"/>
          </w:tcPr>
          <w:p w14:paraId="2E009B49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</w:p>
        </w:tc>
      </w:tr>
      <w:tr w:rsidR="00310945" w14:paraId="713C7E0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F457FC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BE026C7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17-Nov-2021</w:t>
            </w:r>
          </w:p>
        </w:tc>
      </w:tr>
      <w:tr w:rsidR="00310945" w14:paraId="3952388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BBB54D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4270E09" w14:textId="77777777" w:rsidR="00310945" w:rsidRPr="001D2D45" w:rsidRDefault="003109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15-Nov-2021</w:t>
            </w:r>
          </w:p>
        </w:tc>
      </w:tr>
      <w:tr w:rsidR="00310945" w14:paraId="77194C5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250456D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C843605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1ST PARTY</w:t>
            </w:r>
          </w:p>
        </w:tc>
      </w:tr>
      <w:tr w:rsidR="00310945" w14:paraId="192E539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925616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8FD518D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10945" w14:paraId="16303C8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4A42CB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8F12549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10945" w14:paraId="651747A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900806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790B25C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John Kenny &amp; Alienor Conlon Kenny</w:t>
            </w:r>
          </w:p>
        </w:tc>
      </w:tr>
      <w:tr w:rsidR="00310945" w14:paraId="5EDB96B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9243EB6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E86A7AF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Athgoe North, Newcastle, Co. Dublin</w:t>
            </w:r>
          </w:p>
        </w:tc>
      </w:tr>
      <w:tr w:rsidR="00310945" w14:paraId="729AB83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313EB9" w14:textId="77777777" w:rsidR="00310945" w:rsidRPr="001D2D45" w:rsidRDefault="003109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140160C" w14:textId="77777777" w:rsidR="00310945" w:rsidRPr="001D2D45" w:rsidRDefault="00310945">
            <w:pPr>
              <w:spacing w:before="120"/>
              <w:rPr>
                <w:sz w:val="22"/>
                <w:szCs w:val="22"/>
              </w:rPr>
            </w:pPr>
            <w:r w:rsidRPr="0015438D">
              <w:rPr>
                <w:noProof/>
                <w:sz w:val="22"/>
                <w:szCs w:val="22"/>
              </w:rPr>
              <w:t>Five bedroom, dormer bungalow dwelling house with pitched roof over; foul sewer treatment system and percolation area; widen existing driveway and entrance from the public road.</w:t>
            </w:r>
          </w:p>
        </w:tc>
      </w:tr>
    </w:tbl>
    <w:p w14:paraId="349987AC" w14:textId="77777777" w:rsidR="00310945" w:rsidRDefault="00310945">
      <w:pPr>
        <w:pBdr>
          <w:bottom w:val="single" w:sz="12" w:space="1" w:color="auto"/>
        </w:pBdr>
      </w:pPr>
    </w:p>
    <w:p w14:paraId="00F690CE" w14:textId="77777777" w:rsidR="00310945" w:rsidRDefault="00310945"/>
    <w:sectPr w:rsidR="0031094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93C2" w14:textId="77777777" w:rsidR="00310945" w:rsidRDefault="00310945">
      <w:r>
        <w:separator/>
      </w:r>
    </w:p>
  </w:endnote>
  <w:endnote w:type="continuationSeparator" w:id="0">
    <w:p w14:paraId="48537020" w14:textId="77777777" w:rsidR="00310945" w:rsidRDefault="0031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EAC0" w14:textId="77777777" w:rsidR="00310945" w:rsidRDefault="00310945">
      <w:r>
        <w:separator/>
      </w:r>
    </w:p>
  </w:footnote>
  <w:footnote w:type="continuationSeparator" w:id="0">
    <w:p w14:paraId="5BD3FDFB" w14:textId="77777777" w:rsidR="00310945" w:rsidRDefault="0031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A920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338F449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B006F2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AB62FA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310945"/>
    <w:rsid w:val="003846B3"/>
    <w:rsid w:val="00835DEC"/>
    <w:rsid w:val="00E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A9026"/>
  <w15:chartTrackingRefBased/>
  <w15:docId w15:val="{8CF3A9DC-536B-4137-8C57-47D01F1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2021-11-25T11:39:00Z</dcterms:created>
  <dcterms:modified xsi:type="dcterms:W3CDTF">2021-11-25T11:39:00Z</dcterms:modified>
</cp:coreProperties>
</file>