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8D2A6C" w14:paraId="14000CA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560C641" w14:textId="77777777" w:rsidR="008D2A6C" w:rsidRPr="0053579C" w:rsidRDefault="008D2A6C">
            <w:pPr>
              <w:spacing w:before="120"/>
              <w:rPr>
                <w:b/>
                <w:sz w:val="24"/>
                <w:szCs w:val="24"/>
              </w:rPr>
            </w:pPr>
            <w:r w:rsidRPr="009528E9">
              <w:rPr>
                <w:b/>
                <w:noProof/>
                <w:sz w:val="24"/>
                <w:szCs w:val="24"/>
              </w:rPr>
              <w:t>SD21A/0021</w:t>
            </w:r>
          </w:p>
        </w:tc>
        <w:tc>
          <w:tcPr>
            <w:tcW w:w="5062" w:type="dxa"/>
            <w:gridSpan w:val="2"/>
          </w:tcPr>
          <w:p w14:paraId="4CA29377" w14:textId="77777777" w:rsidR="008D2A6C" w:rsidRPr="0053579C" w:rsidRDefault="008D2A6C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8D2A6C" w14:paraId="355D90E7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60F15281" w14:textId="77777777" w:rsidR="008D2A6C" w:rsidRPr="0053579C" w:rsidRDefault="008D2A6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24F70CC9" w14:textId="77777777" w:rsidR="008D2A6C" w:rsidRPr="0053579C" w:rsidRDefault="008D2A6C">
            <w:pPr>
              <w:spacing w:before="120"/>
              <w:rPr>
                <w:sz w:val="24"/>
                <w:szCs w:val="24"/>
              </w:rPr>
            </w:pPr>
            <w:r w:rsidRPr="009528E9">
              <w:rPr>
                <w:b/>
                <w:noProof/>
                <w:sz w:val="24"/>
                <w:szCs w:val="24"/>
              </w:rPr>
              <w:t>ABP-310603-21</w:t>
            </w:r>
          </w:p>
        </w:tc>
        <w:tc>
          <w:tcPr>
            <w:tcW w:w="243" w:type="dxa"/>
          </w:tcPr>
          <w:p w14:paraId="34B24067" w14:textId="77777777" w:rsidR="008D2A6C" w:rsidRPr="0053579C" w:rsidRDefault="008D2A6C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8D2A6C" w14:paraId="7E0A6E9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18CAD75" w14:textId="77777777" w:rsidR="008D2A6C" w:rsidRPr="0053579C" w:rsidRDefault="008D2A6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6CE73C8A" w14:textId="77777777" w:rsidR="008D2A6C" w:rsidRPr="0053579C" w:rsidRDefault="008D2A6C">
            <w:pPr>
              <w:spacing w:before="120"/>
              <w:rPr>
                <w:sz w:val="24"/>
                <w:szCs w:val="24"/>
              </w:rPr>
            </w:pPr>
            <w:r w:rsidRPr="009528E9">
              <w:rPr>
                <w:noProof/>
                <w:sz w:val="24"/>
                <w:szCs w:val="24"/>
              </w:rPr>
              <w:t>07-Oct-2021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8D2A6C" w14:paraId="2F99532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140BB5E" w14:textId="77777777" w:rsidR="008D2A6C" w:rsidRPr="0053579C" w:rsidRDefault="008D2A6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5B60E761" w14:textId="77777777" w:rsidR="008D2A6C" w:rsidRPr="0053579C" w:rsidRDefault="008D2A6C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9528E9">
              <w:rPr>
                <w:noProof/>
                <w:sz w:val="24"/>
                <w:szCs w:val="24"/>
              </w:rPr>
              <w:t>3RD PARTY</w:t>
            </w:r>
          </w:p>
        </w:tc>
      </w:tr>
      <w:tr w:rsidR="008D2A6C" w14:paraId="33ECAFC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8189E25" w14:textId="77777777" w:rsidR="008D2A6C" w:rsidRPr="0053579C" w:rsidRDefault="008D2A6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5377BF24" w14:textId="77777777" w:rsidR="008D2A6C" w:rsidRPr="0053579C" w:rsidRDefault="008D2A6C">
            <w:pPr>
              <w:spacing w:before="120"/>
              <w:rPr>
                <w:b/>
                <w:sz w:val="24"/>
                <w:szCs w:val="24"/>
              </w:rPr>
            </w:pPr>
            <w:r w:rsidRPr="009528E9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8D2A6C" w14:paraId="1322F2B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A204E1F" w14:textId="77777777" w:rsidR="008D2A6C" w:rsidRPr="0053579C" w:rsidRDefault="008D2A6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6461B328" w14:textId="77777777" w:rsidR="008D2A6C" w:rsidRPr="0053579C" w:rsidRDefault="008D2A6C">
            <w:pPr>
              <w:spacing w:before="120"/>
              <w:rPr>
                <w:sz w:val="24"/>
                <w:szCs w:val="24"/>
              </w:rPr>
            </w:pPr>
            <w:r w:rsidRPr="009528E9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8D2A6C" w14:paraId="5693A4C5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EC5AFD1" w14:textId="77777777" w:rsidR="008D2A6C" w:rsidRPr="0053579C" w:rsidRDefault="008D2A6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40F6C941" w14:textId="77777777" w:rsidR="008D2A6C" w:rsidRPr="0053579C" w:rsidRDefault="008D2A6C">
            <w:pPr>
              <w:spacing w:before="120"/>
              <w:rPr>
                <w:sz w:val="24"/>
                <w:szCs w:val="24"/>
              </w:rPr>
            </w:pPr>
            <w:r w:rsidRPr="009528E9">
              <w:rPr>
                <w:noProof/>
                <w:sz w:val="24"/>
                <w:szCs w:val="24"/>
              </w:rPr>
              <w:t>Dee Maher</w:t>
            </w:r>
          </w:p>
        </w:tc>
      </w:tr>
      <w:tr w:rsidR="008D2A6C" w14:paraId="2AFCB06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924F174" w14:textId="77777777" w:rsidR="008D2A6C" w:rsidRPr="0053579C" w:rsidRDefault="008D2A6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194FF1D1" w14:textId="77777777" w:rsidR="008D2A6C" w:rsidRPr="0053579C" w:rsidRDefault="008D2A6C">
            <w:pPr>
              <w:spacing w:before="120"/>
              <w:rPr>
                <w:sz w:val="24"/>
                <w:szCs w:val="24"/>
              </w:rPr>
            </w:pPr>
            <w:r w:rsidRPr="009528E9">
              <w:rPr>
                <w:noProof/>
                <w:sz w:val="24"/>
                <w:szCs w:val="24"/>
              </w:rPr>
              <w:t>81, Rossmore Lawns, Templeogue, Dublin 6w</w:t>
            </w:r>
          </w:p>
        </w:tc>
      </w:tr>
      <w:tr w:rsidR="008D2A6C" w14:paraId="259EE0B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B07175C" w14:textId="77777777" w:rsidR="008D2A6C" w:rsidRPr="0053579C" w:rsidRDefault="008D2A6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1A17FF03" w14:textId="77777777" w:rsidR="008D2A6C" w:rsidRPr="0053579C" w:rsidRDefault="008D2A6C">
            <w:pPr>
              <w:spacing w:before="120"/>
              <w:rPr>
                <w:sz w:val="24"/>
                <w:szCs w:val="24"/>
              </w:rPr>
            </w:pPr>
            <w:r w:rsidRPr="009528E9">
              <w:rPr>
                <w:noProof/>
                <w:sz w:val="24"/>
                <w:szCs w:val="24"/>
              </w:rPr>
              <w:t>Conversion of existing garage and change of use and a section of the existing house at ground floor (circa 75sq.m) to Creche/Pre-School with external play area which is partially covered with fabric canopies; construction of associated standalone storage unit (circa 27sq.m); associated signage; internal alterations and all associated site works; the Creche/Pre-School is sessional with one morning teaching session of three hours and one afternoon teaching session of three hours 8:30 - 11:30 and 12:00 - 3pm Monday to Friday for up to a maximum of 22 children; the facility will meet Tusla requirements of the businesses of this nature with the operator of the facility offering the ECCE scheme and the National Childcare Scheme.</w:t>
            </w:r>
          </w:p>
        </w:tc>
      </w:tr>
    </w:tbl>
    <w:p w14:paraId="5B1FC962" w14:textId="77777777" w:rsidR="008D2A6C" w:rsidRDefault="008D2A6C">
      <w:pPr>
        <w:pBdr>
          <w:bottom w:val="single" w:sz="12" w:space="1" w:color="auto"/>
        </w:pBdr>
      </w:pPr>
    </w:p>
    <w:p w14:paraId="6D7DACEF" w14:textId="77777777" w:rsidR="008D2A6C" w:rsidRDefault="008D2A6C"/>
    <w:sectPr w:rsidR="008D2A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52E85" w14:textId="77777777" w:rsidR="008D2A6C" w:rsidRDefault="008D2A6C">
      <w:r>
        <w:separator/>
      </w:r>
    </w:p>
  </w:endnote>
  <w:endnote w:type="continuationSeparator" w:id="0">
    <w:p w14:paraId="63B0C5CB" w14:textId="77777777" w:rsidR="008D2A6C" w:rsidRDefault="008D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EBDB9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FAC4D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619E7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42A2C" w14:textId="77777777" w:rsidR="008D2A6C" w:rsidRDefault="008D2A6C">
      <w:r>
        <w:separator/>
      </w:r>
    </w:p>
  </w:footnote>
  <w:footnote w:type="continuationSeparator" w:id="0">
    <w:p w14:paraId="1EC1E107" w14:textId="77777777" w:rsidR="008D2A6C" w:rsidRDefault="008D2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1A7C4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3F278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29D9A177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1D140ABB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24EC59C3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1C219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172"/>
    <w:rsid w:val="00442697"/>
    <w:rsid w:val="0053579C"/>
    <w:rsid w:val="00847C90"/>
    <w:rsid w:val="008D2A6C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D1C8E"/>
  <w15:chartTrackingRefBased/>
  <w15:docId w15:val="{E48D3E02-E471-422C-8FC0-6BC3AE4D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2021-10-13T14:40:00Z</dcterms:created>
  <dcterms:modified xsi:type="dcterms:W3CDTF">2021-10-13T14:40:00Z</dcterms:modified>
</cp:coreProperties>
</file>