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A55C" w14:textId="77777777" w:rsidR="007972B1" w:rsidRDefault="007972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972B1" w14:paraId="1697F02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977503" w14:textId="77777777" w:rsidR="007972B1" w:rsidRPr="001D2D45" w:rsidRDefault="007972B1">
            <w:pPr>
              <w:spacing w:before="120"/>
              <w:rPr>
                <w:b/>
                <w:sz w:val="24"/>
                <w:szCs w:val="24"/>
              </w:rPr>
            </w:pPr>
            <w:r w:rsidRPr="00B12135">
              <w:rPr>
                <w:b/>
                <w:noProof/>
                <w:sz w:val="24"/>
                <w:szCs w:val="24"/>
              </w:rPr>
              <w:t>SD21A/0001</w:t>
            </w:r>
          </w:p>
        </w:tc>
        <w:tc>
          <w:tcPr>
            <w:tcW w:w="5629" w:type="dxa"/>
          </w:tcPr>
          <w:p w14:paraId="6670F5F0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</w:p>
        </w:tc>
      </w:tr>
      <w:tr w:rsidR="007972B1" w14:paraId="00D4BF4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E4B439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9E2E76B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31-Mar-2021</w:t>
            </w:r>
          </w:p>
        </w:tc>
      </w:tr>
      <w:tr w:rsidR="007972B1" w14:paraId="3385049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CB9C9BF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E7D99DF" w14:textId="77777777" w:rsidR="007972B1" w:rsidRPr="001D2D45" w:rsidRDefault="007972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29-Mar-2021</w:t>
            </w:r>
          </w:p>
        </w:tc>
      </w:tr>
      <w:tr w:rsidR="007972B1" w14:paraId="2ED6CA5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0CC83B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26A3096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3RD PARTY</w:t>
            </w:r>
          </w:p>
        </w:tc>
      </w:tr>
      <w:tr w:rsidR="007972B1" w14:paraId="5FA989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1CB835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5D38BDD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972B1" w14:paraId="590B9A2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0C2414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AD0D86D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GRANT PERMISSION FOR RETENTION</w:t>
            </w:r>
          </w:p>
        </w:tc>
      </w:tr>
      <w:tr w:rsidR="007972B1" w14:paraId="27C38C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267C40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8797D2A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GN Lexington Property Limited</w:t>
            </w:r>
          </w:p>
        </w:tc>
      </w:tr>
      <w:tr w:rsidR="007972B1" w14:paraId="79D886D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0128D3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B87F541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Lexington House Nursing Home, juntion of Monastery Road &amp; Monastery Park, Clondalkin, Dublin 22</w:t>
            </w:r>
          </w:p>
        </w:tc>
      </w:tr>
      <w:tr w:rsidR="007972B1" w14:paraId="7F1416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B9EA35" w14:textId="77777777" w:rsidR="007972B1" w:rsidRPr="001D2D45" w:rsidRDefault="007972B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15AAFB9" w14:textId="77777777" w:rsidR="007972B1" w:rsidRPr="001D2D45" w:rsidRDefault="007972B1">
            <w:pPr>
              <w:spacing w:before="120"/>
              <w:rPr>
                <w:sz w:val="22"/>
                <w:szCs w:val="22"/>
              </w:rPr>
            </w:pPr>
            <w:r w:rsidRPr="00B12135">
              <w:rPr>
                <w:noProof/>
                <w:sz w:val="22"/>
                <w:szCs w:val="22"/>
              </w:rPr>
              <w:t>Retention of 2 6.0m high and 1 7.0m high flagpole at the south east corner of the site adjacent to the intersection of Monastery Road &amp; Monastery Park.</w:t>
            </w:r>
          </w:p>
        </w:tc>
      </w:tr>
    </w:tbl>
    <w:p w14:paraId="40A03E95" w14:textId="77777777" w:rsidR="007972B1" w:rsidRDefault="007972B1">
      <w:pPr>
        <w:pBdr>
          <w:bottom w:val="single" w:sz="12" w:space="1" w:color="auto"/>
        </w:pBdr>
      </w:pPr>
    </w:p>
    <w:p w14:paraId="5E8DA5E1" w14:textId="77777777" w:rsidR="007972B1" w:rsidRDefault="007972B1"/>
    <w:sectPr w:rsidR="007972B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4EA1" w14:textId="77777777" w:rsidR="007972B1" w:rsidRDefault="007972B1">
      <w:r>
        <w:separator/>
      </w:r>
    </w:p>
  </w:endnote>
  <w:endnote w:type="continuationSeparator" w:id="0">
    <w:p w14:paraId="7267B44E" w14:textId="77777777" w:rsidR="007972B1" w:rsidRDefault="0079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2F26" w14:textId="77777777" w:rsidR="007972B1" w:rsidRDefault="007972B1">
      <w:r>
        <w:separator/>
      </w:r>
    </w:p>
  </w:footnote>
  <w:footnote w:type="continuationSeparator" w:id="0">
    <w:p w14:paraId="3251BAAB" w14:textId="77777777" w:rsidR="007972B1" w:rsidRDefault="0079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D36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2B2ACC3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3E943D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6DCF549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50D29"/>
    <w:rsid w:val="002B1A3D"/>
    <w:rsid w:val="007972B1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71465"/>
  <w15:chartTrackingRefBased/>
  <w15:docId w15:val="{44DC2D2B-B561-4BA1-88F7-E185C77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2021-04-07T14:33:00Z</dcterms:created>
  <dcterms:modified xsi:type="dcterms:W3CDTF">2021-04-07T14:33:00Z</dcterms:modified>
</cp:coreProperties>
</file>