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5B729" w14:textId="77777777" w:rsidR="00C0446F" w:rsidRDefault="00C0446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0446F" w14:paraId="5676392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380705E" w14:textId="77777777" w:rsidR="00C0446F" w:rsidRPr="001D2D45" w:rsidRDefault="00C0446F">
            <w:pPr>
              <w:spacing w:before="120"/>
              <w:rPr>
                <w:b/>
                <w:sz w:val="24"/>
                <w:szCs w:val="24"/>
              </w:rPr>
            </w:pPr>
            <w:r w:rsidRPr="00F81D5A">
              <w:rPr>
                <w:b/>
                <w:noProof/>
                <w:sz w:val="24"/>
                <w:szCs w:val="24"/>
              </w:rPr>
              <w:t>SD20A/0054</w:t>
            </w:r>
          </w:p>
        </w:tc>
        <w:tc>
          <w:tcPr>
            <w:tcW w:w="5629" w:type="dxa"/>
          </w:tcPr>
          <w:p w14:paraId="3163A323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</w:p>
        </w:tc>
      </w:tr>
      <w:tr w:rsidR="00C0446F" w14:paraId="548C0CB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07B52EE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6292C0E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27-Jan-2021</w:t>
            </w:r>
          </w:p>
        </w:tc>
      </w:tr>
      <w:tr w:rsidR="00C0446F" w14:paraId="798DBEE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BD1D84D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C63BE70" w14:textId="77777777" w:rsidR="00C0446F" w:rsidRPr="001D2D45" w:rsidRDefault="00C0446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19-Jan-2021</w:t>
            </w:r>
          </w:p>
        </w:tc>
      </w:tr>
      <w:tr w:rsidR="00C0446F" w14:paraId="77048AB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DE28E0C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7703742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1 st Party</w:t>
            </w:r>
          </w:p>
        </w:tc>
      </w:tr>
      <w:tr w:rsidR="00C0446F" w14:paraId="0D9952D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44B2B23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2C2934A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0446F" w14:paraId="09CF1D0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E0C4E49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9241F3C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C0446F" w14:paraId="55EB1F4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999ACBF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7850A5B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Valley Healthcare Fund</w:t>
            </w:r>
          </w:p>
        </w:tc>
      </w:tr>
      <w:tr w:rsidR="00C0446F" w14:paraId="03F8171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81B8E95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439AEEB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Boot Road/Convent Road, Fonthill Road &amp; St. John's Road, Clondalkin, Dublin 22</w:t>
            </w:r>
          </w:p>
        </w:tc>
      </w:tr>
      <w:tr w:rsidR="00C0446F" w14:paraId="55C9AD7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F9B4751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30BC677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Alterations to previously approved, but not yet constructed development under planning Ref. Ref. (SD11A/0135 - Block A was approved as a primary health care building and will remain so; Block B was approved as a nursing home building and permission is now sought to use that building as a primary health care us; Permission is also sought for an external café and relocation of sub-station from entrance area to a position on Fonthill Road); alterations to Block A of 3,249sq.m consist of minor internal reconfiguration to stair No. 1 cores, position of lift shafts and circulation areas; alterations to Block B of 3,521sq.m (previously approved use as a nursing home) to facilitate the use as a primary healthcare centre include internal reconfiguration to provide 10 consultation rooms; 37 offices; 7 clinic rooms; 4 administration/reception; 4 large group rooms and associated ancillary uses including a new external lift and stair to car park; a total of 149 car parking spaces are to be provided for the proposed development; this includes 125 spaces at basement level including 6 accessible car parking spaces and 24 spaces at surface level including 3 accessible car parking spaces; alterations to the previously approved permission also include for 20 new bicycle parking spaces; new plant space and storage; the previously approved entrance from Boot Road/Convent Road providing pedestrian, cycle and vehicular access including previously approved landscaping, remain as approved.</w:t>
            </w:r>
          </w:p>
        </w:tc>
      </w:tr>
    </w:tbl>
    <w:p w14:paraId="351110E4" w14:textId="77777777" w:rsidR="00C0446F" w:rsidRDefault="00C0446F">
      <w:pPr>
        <w:pBdr>
          <w:bottom w:val="single" w:sz="12" w:space="1" w:color="auto"/>
        </w:pBdr>
      </w:pPr>
    </w:p>
    <w:p w14:paraId="6AC1C00F" w14:textId="30DF15CA" w:rsidR="00C0446F" w:rsidRDefault="00C0446F"/>
    <w:p w14:paraId="7953A971" w14:textId="199843B2" w:rsidR="004368D1" w:rsidRDefault="004368D1"/>
    <w:p w14:paraId="0169D005" w14:textId="535E06D0" w:rsidR="004368D1" w:rsidRDefault="004368D1"/>
    <w:p w14:paraId="59383FD7" w14:textId="5DF5FE16" w:rsidR="004368D1" w:rsidRDefault="004368D1"/>
    <w:p w14:paraId="412169CF" w14:textId="77777777" w:rsidR="004368D1" w:rsidRDefault="004368D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0446F" w14:paraId="1C12D32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5F1F95C" w14:textId="77777777" w:rsidR="00C0446F" w:rsidRPr="001D2D45" w:rsidRDefault="00C0446F">
            <w:pPr>
              <w:spacing w:before="120"/>
              <w:rPr>
                <w:b/>
                <w:sz w:val="24"/>
                <w:szCs w:val="24"/>
              </w:rPr>
            </w:pPr>
            <w:r w:rsidRPr="00F81D5A">
              <w:rPr>
                <w:b/>
                <w:noProof/>
                <w:sz w:val="24"/>
                <w:szCs w:val="24"/>
              </w:rPr>
              <w:lastRenderedPageBreak/>
              <w:t>SD20A/0106</w:t>
            </w:r>
          </w:p>
        </w:tc>
        <w:tc>
          <w:tcPr>
            <w:tcW w:w="5629" w:type="dxa"/>
          </w:tcPr>
          <w:p w14:paraId="4EF80634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</w:p>
        </w:tc>
      </w:tr>
      <w:tr w:rsidR="00C0446F" w14:paraId="1F18527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93C60D5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C5B8C0B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29-Jan-2021</w:t>
            </w:r>
          </w:p>
        </w:tc>
      </w:tr>
      <w:tr w:rsidR="00C0446F" w14:paraId="16850D7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320A295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609F191" w14:textId="77777777" w:rsidR="00C0446F" w:rsidRPr="001D2D45" w:rsidRDefault="00C0446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26-Jan-2021</w:t>
            </w:r>
          </w:p>
        </w:tc>
      </w:tr>
      <w:tr w:rsidR="00C0446F" w14:paraId="634F094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961504A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551EF1C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1ST PARTY</w:t>
            </w:r>
          </w:p>
        </w:tc>
      </w:tr>
      <w:tr w:rsidR="00C0446F" w14:paraId="0AD20AE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A237EE5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EC8076E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0446F" w14:paraId="14AC437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6F9618A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81FBD42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C0446F" w14:paraId="636DA5F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FA46EA4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2355794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Circle K Ireland Limited</w:t>
            </w:r>
          </w:p>
        </w:tc>
      </w:tr>
      <w:tr w:rsidR="00C0446F" w14:paraId="4C8599C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85402A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2FB44A8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Circle K Parkway West Service Station, The Hill, Lucan Road, Palmerstown, Dublin 20</w:t>
            </w:r>
          </w:p>
        </w:tc>
      </w:tr>
      <w:tr w:rsidR="00C0446F" w14:paraId="3609AE9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685359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9525168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Single storey extension to rear of existing forecourt retail unit and internal and external alterations to provide an amenity building with retail area (100sq.m max), restaurant/café area with hot and cold meals and refreshments for sale for consumption on and off the premises; associated customer seating, customer wc's; back of house with ancillary office; staff welfare facilities; storage and plant areas; ancillary off-licence; associated revisions to site layout and all associated site and development works.</w:t>
            </w:r>
          </w:p>
        </w:tc>
      </w:tr>
    </w:tbl>
    <w:p w14:paraId="2C7CA0D7" w14:textId="77777777" w:rsidR="00C0446F" w:rsidRDefault="00C0446F">
      <w:pPr>
        <w:pBdr>
          <w:bottom w:val="single" w:sz="12" w:space="1" w:color="auto"/>
        </w:pBdr>
      </w:pPr>
    </w:p>
    <w:p w14:paraId="44332FD9" w14:textId="77777777" w:rsidR="00C0446F" w:rsidRDefault="00C0446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0446F" w14:paraId="504F7FB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ABF6634" w14:textId="77777777" w:rsidR="00C0446F" w:rsidRPr="001D2D45" w:rsidRDefault="00C0446F">
            <w:pPr>
              <w:spacing w:before="120"/>
              <w:rPr>
                <w:b/>
                <w:sz w:val="24"/>
                <w:szCs w:val="24"/>
              </w:rPr>
            </w:pPr>
            <w:r w:rsidRPr="00F81D5A">
              <w:rPr>
                <w:b/>
                <w:noProof/>
                <w:sz w:val="24"/>
                <w:szCs w:val="24"/>
              </w:rPr>
              <w:t>SD20A/0272</w:t>
            </w:r>
          </w:p>
        </w:tc>
        <w:tc>
          <w:tcPr>
            <w:tcW w:w="5629" w:type="dxa"/>
          </w:tcPr>
          <w:p w14:paraId="1BC0D8F2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</w:p>
        </w:tc>
      </w:tr>
      <w:tr w:rsidR="00C0446F" w14:paraId="4528D4C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E3C4CF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102028F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29-Jan-2021</w:t>
            </w:r>
          </w:p>
        </w:tc>
      </w:tr>
      <w:tr w:rsidR="00C0446F" w14:paraId="6E6D96E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76E1C8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DC089A6" w14:textId="77777777" w:rsidR="00C0446F" w:rsidRPr="001D2D45" w:rsidRDefault="00C0446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26-Jan-2021</w:t>
            </w:r>
          </w:p>
        </w:tc>
      </w:tr>
      <w:tr w:rsidR="00C0446F" w14:paraId="26A6CF8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D42B71D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377D158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1ST PARTY</w:t>
            </w:r>
          </w:p>
        </w:tc>
      </w:tr>
      <w:tr w:rsidR="00C0446F" w14:paraId="68AA9B6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874F8A3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A7369B1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0446F" w14:paraId="59BB01A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4184156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18F83AA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REFUSE PERMISSION FOR RETENTION</w:t>
            </w:r>
          </w:p>
        </w:tc>
      </w:tr>
      <w:tr w:rsidR="00C0446F" w14:paraId="1E06D71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3C196B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AA81A53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Jepview Ltd.</w:t>
            </w:r>
          </w:p>
        </w:tc>
      </w:tr>
      <w:tr w:rsidR="00C0446F" w14:paraId="21B72AD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776235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9FF4999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Unit G, Baldonnel Business Park, Baldonnel, Dublin 22</w:t>
            </w:r>
          </w:p>
        </w:tc>
      </w:tr>
      <w:tr w:rsidR="00C0446F" w14:paraId="79EDBED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AF3D6D9" w14:textId="77777777" w:rsidR="00C0446F" w:rsidRPr="001D2D45" w:rsidRDefault="00C0446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785FAA7" w14:textId="77777777" w:rsidR="00C0446F" w:rsidRPr="001D2D45" w:rsidRDefault="00C0446F">
            <w:pPr>
              <w:spacing w:before="120"/>
              <w:rPr>
                <w:sz w:val="22"/>
                <w:szCs w:val="22"/>
              </w:rPr>
            </w:pPr>
            <w:r w:rsidRPr="00F81D5A">
              <w:rPr>
                <w:noProof/>
                <w:sz w:val="22"/>
                <w:szCs w:val="22"/>
              </w:rPr>
              <w:t>Change of use of approved ground floor warehouse/factory area (455sq.m) to a disaster recovery/business continuity centre and change of use of approved ancillary offices at ground and first floor (459sq.m) to office use; extension at first floor area (81sq.m) to provide staff toilets and server room; external generator plant enclosure and all associated ancillary works necessary to facilitate the development.</w:t>
            </w:r>
          </w:p>
        </w:tc>
      </w:tr>
    </w:tbl>
    <w:p w14:paraId="30C04190" w14:textId="77777777" w:rsidR="00C0446F" w:rsidRDefault="00C0446F">
      <w:pPr>
        <w:pBdr>
          <w:bottom w:val="single" w:sz="12" w:space="1" w:color="auto"/>
        </w:pBdr>
      </w:pPr>
    </w:p>
    <w:p w14:paraId="5A9FEEFA" w14:textId="77777777" w:rsidR="00C0446F" w:rsidRDefault="00C0446F"/>
    <w:sectPr w:rsidR="00C0446F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C94FB" w14:textId="77777777" w:rsidR="00C0446F" w:rsidRDefault="00C0446F">
      <w:r>
        <w:separator/>
      </w:r>
    </w:p>
  </w:endnote>
  <w:endnote w:type="continuationSeparator" w:id="0">
    <w:p w14:paraId="473B0BD7" w14:textId="77777777" w:rsidR="00C0446F" w:rsidRDefault="00C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6929B" w14:textId="77777777" w:rsidR="00C0446F" w:rsidRDefault="00C0446F">
      <w:r>
        <w:separator/>
      </w:r>
    </w:p>
  </w:footnote>
  <w:footnote w:type="continuationSeparator" w:id="0">
    <w:p w14:paraId="659DC7CB" w14:textId="77777777" w:rsidR="00C0446F" w:rsidRDefault="00C0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778B9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50F4D1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170C4252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C58FFA8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4368D1"/>
    <w:rsid w:val="005674A3"/>
    <w:rsid w:val="00835DEC"/>
    <w:rsid w:val="00C0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0C28B"/>
  <w15:chartTrackingRefBased/>
  <w15:docId w15:val="{A1B45E26-BD68-4495-9112-5F62DA84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2021-02-03T16:12:00Z</dcterms:created>
  <dcterms:modified xsi:type="dcterms:W3CDTF">2021-02-03T16:12:00Z</dcterms:modified>
</cp:coreProperties>
</file>