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24010" w14:paraId="280428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B576D5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SD19A/0128</w:t>
            </w:r>
          </w:p>
        </w:tc>
        <w:tc>
          <w:tcPr>
            <w:tcW w:w="5062" w:type="dxa"/>
            <w:gridSpan w:val="2"/>
          </w:tcPr>
          <w:p w14:paraId="6D9C80C0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24010" w14:paraId="7624974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292C64A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3CDCE2A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ABP-307316-20</w:t>
            </w:r>
          </w:p>
        </w:tc>
        <w:tc>
          <w:tcPr>
            <w:tcW w:w="243" w:type="dxa"/>
          </w:tcPr>
          <w:p w14:paraId="596AED75" w14:textId="77777777" w:rsidR="00424010" w:rsidRPr="0053579C" w:rsidRDefault="0042401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24010" w14:paraId="3CFC1FE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CCE066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2C9A642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12-Oct-2020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24010" w14:paraId="5BC21E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608004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41BDB8B" w14:textId="77777777" w:rsidR="00424010" w:rsidRPr="0053579C" w:rsidRDefault="0042401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1ST PARTY</w:t>
            </w:r>
          </w:p>
        </w:tc>
      </w:tr>
      <w:tr w:rsidR="00424010" w14:paraId="3BBE6BF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28D26C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61D43C9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424010" w14:paraId="266626F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406C19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97FC99C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424010" w14:paraId="3AFD0EA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F080AE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0857598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Garocal Ltd.</w:t>
            </w:r>
          </w:p>
        </w:tc>
      </w:tr>
      <w:tr w:rsidR="00424010" w14:paraId="2FE2796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27EC9F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BAD3BF9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The Copper Kettle, Main Street, Rathcoole, Co. Dublin</w:t>
            </w:r>
          </w:p>
        </w:tc>
      </w:tr>
      <w:tr w:rsidR="00424010" w14:paraId="3A0423B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574160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473D020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Construction of one two storey, detached 2 bedroom (plus study) dwelling with 1 off street parking space; relocation of 2 parking spaces from Barrack Court; access roadway; footpath and all associated ancillary works including drainage, boundary treatment and landscaping.</w:t>
            </w:r>
          </w:p>
        </w:tc>
      </w:tr>
    </w:tbl>
    <w:p w14:paraId="4BDAA68D" w14:textId="77777777" w:rsidR="00424010" w:rsidRDefault="00424010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24010" w14:paraId="1EBF73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345A39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SD19B/0486</w:t>
            </w:r>
          </w:p>
        </w:tc>
        <w:tc>
          <w:tcPr>
            <w:tcW w:w="5062" w:type="dxa"/>
            <w:gridSpan w:val="2"/>
          </w:tcPr>
          <w:p w14:paraId="5975FEDE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24010" w14:paraId="692B0E2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1BAE759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A4A0C42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ABP-307604-20</w:t>
            </w:r>
          </w:p>
        </w:tc>
        <w:tc>
          <w:tcPr>
            <w:tcW w:w="243" w:type="dxa"/>
          </w:tcPr>
          <w:p w14:paraId="35C53265" w14:textId="77777777" w:rsidR="00424010" w:rsidRPr="0053579C" w:rsidRDefault="0042401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24010" w14:paraId="0C556A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3CBCB1C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C3BC731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13-Oct-2020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24010" w14:paraId="23A8595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3DE10CE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9379052" w14:textId="77777777" w:rsidR="00424010" w:rsidRPr="0053579C" w:rsidRDefault="0042401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1ST PARTY</w:t>
            </w:r>
          </w:p>
        </w:tc>
      </w:tr>
      <w:tr w:rsidR="00424010" w14:paraId="76DE4E9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77C68F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A0903A9" w14:textId="77777777" w:rsidR="00424010" w:rsidRPr="0053579C" w:rsidRDefault="00424010">
            <w:pPr>
              <w:spacing w:before="120"/>
              <w:rPr>
                <w:b/>
                <w:sz w:val="24"/>
                <w:szCs w:val="24"/>
              </w:rPr>
            </w:pPr>
            <w:r w:rsidRPr="0083019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24010" w14:paraId="226AACC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979319F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97180E5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424010" w14:paraId="7B5407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72409A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72541A4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Declan &amp; Jennifer Webb</w:t>
            </w:r>
          </w:p>
        </w:tc>
      </w:tr>
      <w:tr w:rsidR="00424010" w14:paraId="7D3F3F5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AD81B7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8562E68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Cornaon Cottage, Montpellier, Bohernabreena, Dublin 24</w:t>
            </w:r>
          </w:p>
        </w:tc>
      </w:tr>
      <w:tr w:rsidR="00424010" w14:paraId="7F1C85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6D0A12" w14:textId="77777777" w:rsidR="00424010" w:rsidRPr="0053579C" w:rsidRDefault="0042401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8285A49" w14:textId="77777777" w:rsidR="00424010" w:rsidRPr="0053579C" w:rsidRDefault="00424010">
            <w:pPr>
              <w:spacing w:before="120"/>
              <w:rPr>
                <w:sz w:val="24"/>
                <w:szCs w:val="24"/>
              </w:rPr>
            </w:pPr>
            <w:r w:rsidRPr="00830198">
              <w:rPr>
                <w:noProof/>
                <w:sz w:val="24"/>
                <w:szCs w:val="24"/>
              </w:rPr>
              <w:t>Demolish the existing extension to the side and rear of the existing cottage and replace with a two storey dormer extension to the side and rear of the existing cottage with a slate roof to match the existing cottage; new front porch; remove existing decayed slate roof to the existing cottage and replace with a new slated roof to match original; internal alterations; external finishes to match existing and associated site works.</w:t>
            </w:r>
          </w:p>
        </w:tc>
      </w:tr>
    </w:tbl>
    <w:p w14:paraId="042ED7D6" w14:textId="77777777" w:rsidR="00424010" w:rsidRDefault="00424010">
      <w:pPr>
        <w:pBdr>
          <w:bottom w:val="single" w:sz="12" w:space="1" w:color="auto"/>
        </w:pBdr>
      </w:pPr>
    </w:p>
    <w:p w14:paraId="141AEC36" w14:textId="77777777" w:rsidR="00424010" w:rsidRDefault="00424010"/>
    <w:sectPr w:rsidR="00424010" w:rsidSect="003974B6">
      <w:headerReference w:type="default" r:id="rId6"/>
      <w:pgSz w:w="12240" w:h="15840"/>
      <w:pgMar w:top="851" w:right="1797" w:bottom="851" w:left="1797" w:header="14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79E2" w14:textId="77777777" w:rsidR="00424010" w:rsidRDefault="00424010">
      <w:r>
        <w:separator/>
      </w:r>
    </w:p>
  </w:endnote>
  <w:endnote w:type="continuationSeparator" w:id="0">
    <w:p w14:paraId="4921EDB2" w14:textId="77777777" w:rsidR="00424010" w:rsidRDefault="0042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8152" w14:textId="77777777" w:rsidR="00424010" w:rsidRDefault="00424010">
      <w:r>
        <w:separator/>
      </w:r>
    </w:p>
  </w:footnote>
  <w:footnote w:type="continuationSeparator" w:id="0">
    <w:p w14:paraId="37B97D23" w14:textId="77777777" w:rsidR="00424010" w:rsidRDefault="0042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B2A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6B5CFFB" w14:textId="5148ABA2" w:rsidR="00F94172" w:rsidRPr="0053579C" w:rsidRDefault="00F94172" w:rsidP="003974B6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7F8B82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35679"/>
    <w:rsid w:val="003974B6"/>
    <w:rsid w:val="00424010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08B5F"/>
  <w15:chartTrackingRefBased/>
  <w15:docId w15:val="{B9BD41CC-80F4-4F7F-81F8-077D418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2020-10-23T10:22:00Z</dcterms:created>
  <dcterms:modified xsi:type="dcterms:W3CDTF">2020-10-23T10:22:00Z</dcterms:modified>
</cp:coreProperties>
</file>