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B45159" w14:paraId="112DEDF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D20DAF0" w14:textId="77777777" w:rsidR="00B45159" w:rsidRPr="0053579C" w:rsidRDefault="00B45159">
            <w:pPr>
              <w:spacing w:before="120"/>
              <w:rPr>
                <w:b/>
                <w:sz w:val="24"/>
                <w:szCs w:val="24"/>
              </w:rPr>
            </w:pPr>
            <w:r w:rsidRPr="00D47648">
              <w:rPr>
                <w:b/>
                <w:noProof/>
                <w:sz w:val="24"/>
                <w:szCs w:val="24"/>
              </w:rPr>
              <w:t>SD19A/0225</w:t>
            </w:r>
          </w:p>
        </w:tc>
        <w:tc>
          <w:tcPr>
            <w:tcW w:w="5062" w:type="dxa"/>
            <w:gridSpan w:val="2"/>
          </w:tcPr>
          <w:p w14:paraId="607C0739" w14:textId="77777777" w:rsidR="00B45159" w:rsidRPr="0053579C" w:rsidRDefault="00B45159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B45159" w14:paraId="6E84893E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2A0F4240" w14:textId="77777777" w:rsidR="00B45159" w:rsidRPr="0053579C" w:rsidRDefault="00B4515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266D4E18" w14:textId="77777777" w:rsidR="00B45159" w:rsidRPr="0053579C" w:rsidRDefault="00B45159">
            <w:pPr>
              <w:spacing w:before="120"/>
              <w:rPr>
                <w:sz w:val="24"/>
                <w:szCs w:val="24"/>
              </w:rPr>
            </w:pPr>
            <w:r w:rsidRPr="00D47648">
              <w:rPr>
                <w:b/>
                <w:noProof/>
                <w:sz w:val="24"/>
                <w:szCs w:val="24"/>
              </w:rPr>
              <w:t>ABP-306608-20</w:t>
            </w:r>
          </w:p>
        </w:tc>
        <w:tc>
          <w:tcPr>
            <w:tcW w:w="243" w:type="dxa"/>
          </w:tcPr>
          <w:p w14:paraId="4A59B513" w14:textId="77777777" w:rsidR="00B45159" w:rsidRPr="0053579C" w:rsidRDefault="00B45159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B45159" w14:paraId="795AB87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D920C94" w14:textId="77777777" w:rsidR="00B45159" w:rsidRPr="0053579C" w:rsidRDefault="00B4515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16F969C0" w14:textId="77777777" w:rsidR="00B45159" w:rsidRPr="0053579C" w:rsidRDefault="00B45159">
            <w:pPr>
              <w:spacing w:before="120"/>
              <w:rPr>
                <w:sz w:val="24"/>
                <w:szCs w:val="24"/>
              </w:rPr>
            </w:pPr>
            <w:r w:rsidRPr="00D47648">
              <w:rPr>
                <w:noProof/>
                <w:sz w:val="24"/>
                <w:szCs w:val="24"/>
              </w:rPr>
              <w:t>22-Jul-2020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B45159" w14:paraId="24B349B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862FB7B" w14:textId="77777777" w:rsidR="00B45159" w:rsidRPr="0053579C" w:rsidRDefault="00B4515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78566024" w14:textId="77777777" w:rsidR="00B45159" w:rsidRPr="0053579C" w:rsidRDefault="00B4515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D47648">
              <w:rPr>
                <w:noProof/>
                <w:sz w:val="24"/>
                <w:szCs w:val="24"/>
              </w:rPr>
              <w:t>1ST PARTY</w:t>
            </w:r>
          </w:p>
        </w:tc>
      </w:tr>
      <w:tr w:rsidR="00B45159" w14:paraId="354925C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D1F455A" w14:textId="77777777" w:rsidR="00B45159" w:rsidRPr="0053579C" w:rsidRDefault="00B4515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03B441B3" w14:textId="77777777" w:rsidR="00B45159" w:rsidRPr="0053579C" w:rsidRDefault="00B45159">
            <w:pPr>
              <w:spacing w:before="120"/>
              <w:rPr>
                <w:b/>
                <w:sz w:val="24"/>
                <w:szCs w:val="24"/>
              </w:rPr>
            </w:pPr>
            <w:r w:rsidRPr="00D47648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B45159" w14:paraId="369C1B3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23A19A8" w14:textId="77777777" w:rsidR="00B45159" w:rsidRPr="0053579C" w:rsidRDefault="00B4515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19F712E2" w14:textId="77777777" w:rsidR="00B45159" w:rsidRPr="0053579C" w:rsidRDefault="00B45159">
            <w:pPr>
              <w:spacing w:before="120"/>
              <w:rPr>
                <w:sz w:val="24"/>
                <w:szCs w:val="24"/>
              </w:rPr>
            </w:pPr>
            <w:r w:rsidRPr="00D47648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B45159" w14:paraId="7743D47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DCC6F16" w14:textId="77777777" w:rsidR="00B45159" w:rsidRPr="0053579C" w:rsidRDefault="00B4515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46CE66A0" w14:textId="77777777" w:rsidR="00B45159" w:rsidRPr="0053579C" w:rsidRDefault="00B45159">
            <w:pPr>
              <w:spacing w:before="120"/>
              <w:rPr>
                <w:sz w:val="24"/>
                <w:szCs w:val="24"/>
              </w:rPr>
            </w:pPr>
            <w:r w:rsidRPr="00D47648">
              <w:rPr>
                <w:noProof/>
                <w:sz w:val="24"/>
                <w:szCs w:val="24"/>
              </w:rPr>
              <w:t>ADA Properties Ltd.</w:t>
            </w:r>
          </w:p>
        </w:tc>
      </w:tr>
      <w:tr w:rsidR="00B45159" w14:paraId="33FBF8A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03B29AF" w14:textId="77777777" w:rsidR="00B45159" w:rsidRPr="0053579C" w:rsidRDefault="00B4515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78BADEA3" w14:textId="77777777" w:rsidR="00B45159" w:rsidRPr="0053579C" w:rsidRDefault="00B45159">
            <w:pPr>
              <w:spacing w:before="120"/>
              <w:rPr>
                <w:sz w:val="24"/>
                <w:szCs w:val="24"/>
              </w:rPr>
            </w:pPr>
            <w:r w:rsidRPr="00D47648">
              <w:rPr>
                <w:noProof/>
                <w:sz w:val="24"/>
                <w:szCs w:val="24"/>
              </w:rPr>
              <w:t>43 &amp; 44, Tower Road, Clondalkin, Dublin 22</w:t>
            </w:r>
          </w:p>
        </w:tc>
      </w:tr>
      <w:tr w:rsidR="00B45159" w14:paraId="69D9C74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47F9E19" w14:textId="77777777" w:rsidR="00B45159" w:rsidRPr="0053579C" w:rsidRDefault="00B4515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0EE10717" w14:textId="77777777" w:rsidR="00B45159" w:rsidRPr="0053579C" w:rsidRDefault="00B45159">
            <w:pPr>
              <w:spacing w:before="120"/>
              <w:rPr>
                <w:sz w:val="24"/>
                <w:szCs w:val="24"/>
              </w:rPr>
            </w:pPr>
            <w:r w:rsidRPr="00D47648">
              <w:rPr>
                <w:noProof/>
                <w:sz w:val="24"/>
                <w:szCs w:val="24"/>
              </w:rPr>
              <w:t>Change of use of the first floor from offices in No. 43 and restaurant in No. 44 to 3 two bedroom apartments and 1 one bedroom apartment and an interconnecting doorway between the two existing ground floor shop at No. 43 and the takeaway food shop at No. 44 Tower Road; new stone-clad shopfront with an aluminium glazing system and signage in the fascia over each unit.</w:t>
            </w:r>
          </w:p>
        </w:tc>
      </w:tr>
    </w:tbl>
    <w:p w14:paraId="62C00640" w14:textId="77777777" w:rsidR="00B45159" w:rsidRDefault="00B45159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B45159" w14:paraId="62CFC24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BBCBC4F" w14:textId="77777777" w:rsidR="00B45159" w:rsidRPr="0053579C" w:rsidRDefault="00B45159">
            <w:pPr>
              <w:spacing w:before="120"/>
              <w:rPr>
                <w:b/>
                <w:sz w:val="24"/>
                <w:szCs w:val="24"/>
              </w:rPr>
            </w:pPr>
            <w:r w:rsidRPr="00D47648">
              <w:rPr>
                <w:b/>
                <w:noProof/>
                <w:sz w:val="24"/>
                <w:szCs w:val="24"/>
              </w:rPr>
              <w:t>SD19B/0480</w:t>
            </w:r>
          </w:p>
        </w:tc>
        <w:tc>
          <w:tcPr>
            <w:tcW w:w="5062" w:type="dxa"/>
            <w:gridSpan w:val="2"/>
          </w:tcPr>
          <w:p w14:paraId="12911498" w14:textId="77777777" w:rsidR="00B45159" w:rsidRPr="0053579C" w:rsidRDefault="00B45159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B45159" w14:paraId="7F10FDBA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575D7E21" w14:textId="77777777" w:rsidR="00B45159" w:rsidRPr="0053579C" w:rsidRDefault="00B4515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38BC8B62" w14:textId="77777777" w:rsidR="00B45159" w:rsidRPr="0053579C" w:rsidRDefault="00B45159">
            <w:pPr>
              <w:spacing w:before="120"/>
              <w:rPr>
                <w:sz w:val="24"/>
                <w:szCs w:val="24"/>
              </w:rPr>
            </w:pPr>
            <w:r w:rsidRPr="00D47648">
              <w:rPr>
                <w:b/>
                <w:noProof/>
                <w:sz w:val="24"/>
                <w:szCs w:val="24"/>
              </w:rPr>
              <w:t>ABP-306774-20</w:t>
            </w:r>
          </w:p>
        </w:tc>
        <w:tc>
          <w:tcPr>
            <w:tcW w:w="243" w:type="dxa"/>
          </w:tcPr>
          <w:p w14:paraId="343C0ECF" w14:textId="77777777" w:rsidR="00B45159" w:rsidRPr="0053579C" w:rsidRDefault="00B45159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B45159" w14:paraId="7EC9EC0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9E2C34D" w14:textId="77777777" w:rsidR="00B45159" w:rsidRPr="0053579C" w:rsidRDefault="00B4515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1B6B4F32" w14:textId="77777777" w:rsidR="00B45159" w:rsidRPr="0053579C" w:rsidRDefault="00B45159">
            <w:pPr>
              <w:spacing w:before="120"/>
              <w:rPr>
                <w:sz w:val="24"/>
                <w:szCs w:val="24"/>
              </w:rPr>
            </w:pPr>
            <w:r w:rsidRPr="00D47648">
              <w:rPr>
                <w:noProof/>
                <w:sz w:val="24"/>
                <w:szCs w:val="24"/>
              </w:rPr>
              <w:t>21-Jul-2020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B45159" w14:paraId="7470B6B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371CC73" w14:textId="77777777" w:rsidR="00B45159" w:rsidRPr="0053579C" w:rsidRDefault="00B4515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5FBD18E3" w14:textId="77777777" w:rsidR="00B45159" w:rsidRPr="0053579C" w:rsidRDefault="00B4515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D47648">
              <w:rPr>
                <w:noProof/>
                <w:sz w:val="24"/>
                <w:szCs w:val="24"/>
              </w:rPr>
              <w:t>3RD PARTY</w:t>
            </w:r>
          </w:p>
        </w:tc>
      </w:tr>
      <w:tr w:rsidR="00B45159" w14:paraId="302DA2C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31FA803" w14:textId="77777777" w:rsidR="00B45159" w:rsidRPr="0053579C" w:rsidRDefault="00B4515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107D40DA" w14:textId="77777777" w:rsidR="00B45159" w:rsidRPr="0053579C" w:rsidRDefault="00B45159">
            <w:pPr>
              <w:spacing w:before="120"/>
              <w:rPr>
                <w:b/>
                <w:sz w:val="24"/>
                <w:szCs w:val="24"/>
              </w:rPr>
            </w:pPr>
            <w:r w:rsidRPr="00D47648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B45159" w14:paraId="7830F01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1CB170B" w14:textId="77777777" w:rsidR="00B45159" w:rsidRPr="0053579C" w:rsidRDefault="00B4515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473FDDE8" w14:textId="77777777" w:rsidR="00B45159" w:rsidRPr="0053579C" w:rsidRDefault="00B45159">
            <w:pPr>
              <w:spacing w:before="120"/>
              <w:rPr>
                <w:sz w:val="24"/>
                <w:szCs w:val="24"/>
              </w:rPr>
            </w:pPr>
            <w:r w:rsidRPr="00D47648">
              <w:rPr>
                <w:noProof/>
                <w:sz w:val="24"/>
                <w:szCs w:val="24"/>
              </w:rPr>
              <w:t>GRANT PERMISSION &amp; GRANT RETENTION</w:t>
            </w:r>
          </w:p>
        </w:tc>
      </w:tr>
      <w:tr w:rsidR="00B45159" w14:paraId="620A4F4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878526B" w14:textId="77777777" w:rsidR="00B45159" w:rsidRPr="0053579C" w:rsidRDefault="00B4515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0AFE8A3F" w14:textId="77777777" w:rsidR="00B45159" w:rsidRPr="0053579C" w:rsidRDefault="00B45159">
            <w:pPr>
              <w:spacing w:before="120"/>
              <w:rPr>
                <w:sz w:val="24"/>
                <w:szCs w:val="24"/>
              </w:rPr>
            </w:pPr>
            <w:r w:rsidRPr="00D47648">
              <w:rPr>
                <w:noProof/>
                <w:sz w:val="24"/>
                <w:szCs w:val="24"/>
              </w:rPr>
              <w:t>Racheal Daniel</w:t>
            </w:r>
          </w:p>
        </w:tc>
      </w:tr>
      <w:tr w:rsidR="00B45159" w14:paraId="2A798B8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0904011" w14:textId="77777777" w:rsidR="00B45159" w:rsidRPr="0053579C" w:rsidRDefault="00B4515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78F6ADE1" w14:textId="77777777" w:rsidR="00B45159" w:rsidRPr="0053579C" w:rsidRDefault="00B45159">
            <w:pPr>
              <w:spacing w:before="120"/>
              <w:rPr>
                <w:sz w:val="24"/>
                <w:szCs w:val="24"/>
              </w:rPr>
            </w:pPr>
            <w:r w:rsidRPr="00D47648">
              <w:rPr>
                <w:noProof/>
                <w:sz w:val="24"/>
                <w:szCs w:val="24"/>
              </w:rPr>
              <w:t>44, Bancroft Park, Dublin 24</w:t>
            </w:r>
          </w:p>
        </w:tc>
      </w:tr>
      <w:tr w:rsidR="00B45159" w14:paraId="673C339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3EB489D" w14:textId="77777777" w:rsidR="00B45159" w:rsidRPr="0053579C" w:rsidRDefault="00B45159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444D5ED7" w14:textId="77777777" w:rsidR="00B45159" w:rsidRPr="0053579C" w:rsidRDefault="00B45159">
            <w:pPr>
              <w:spacing w:before="120"/>
              <w:rPr>
                <w:sz w:val="24"/>
                <w:szCs w:val="24"/>
              </w:rPr>
            </w:pPr>
            <w:r w:rsidRPr="00D47648">
              <w:rPr>
                <w:noProof/>
                <w:sz w:val="24"/>
                <w:szCs w:val="24"/>
              </w:rPr>
              <w:t>Dishing of public footpath, verge and kerb. Retention of widening of vehicular entrance and all associated site works.</w:t>
            </w:r>
          </w:p>
        </w:tc>
      </w:tr>
    </w:tbl>
    <w:p w14:paraId="0B945817" w14:textId="77777777" w:rsidR="00B45159" w:rsidRDefault="00B45159">
      <w:pPr>
        <w:pBdr>
          <w:bottom w:val="single" w:sz="12" w:space="1" w:color="auto"/>
        </w:pBdr>
      </w:pPr>
    </w:p>
    <w:p w14:paraId="55042639" w14:textId="77777777" w:rsidR="00B45159" w:rsidRDefault="00B45159"/>
    <w:sectPr w:rsidR="00B451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744B8" w14:textId="77777777" w:rsidR="00B45159" w:rsidRDefault="00B45159">
      <w:r>
        <w:separator/>
      </w:r>
    </w:p>
  </w:endnote>
  <w:endnote w:type="continuationSeparator" w:id="0">
    <w:p w14:paraId="76D70243" w14:textId="77777777" w:rsidR="00B45159" w:rsidRDefault="00B4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3E2B7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4B4FF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F6A3E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B3792" w14:textId="77777777" w:rsidR="00B45159" w:rsidRDefault="00B45159">
      <w:r>
        <w:separator/>
      </w:r>
    </w:p>
  </w:footnote>
  <w:footnote w:type="continuationSeparator" w:id="0">
    <w:p w14:paraId="3A824F79" w14:textId="77777777" w:rsidR="00B45159" w:rsidRDefault="00B45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7D300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C9F91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5F421E0B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068777D3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160C80D8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DD757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53579C"/>
    <w:rsid w:val="00847C90"/>
    <w:rsid w:val="008D312F"/>
    <w:rsid w:val="00B45159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AFC7C"/>
  <w15:chartTrackingRefBased/>
  <w15:docId w15:val="{E701FC44-2BBC-4167-893E-0B748019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2020-07-29T08:58:00Z</dcterms:created>
  <dcterms:modified xsi:type="dcterms:W3CDTF">2020-07-29T08:58:00Z</dcterms:modified>
</cp:coreProperties>
</file>