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951"/>
        <w:gridCol w:w="2126"/>
        <w:gridCol w:w="5736"/>
      </w:tblGrid>
      <w:tr w:rsidR="00107229" w14:paraId="13E3B506" w14:textId="77777777">
        <w:tblPrEx>
          <w:tblCellMar>
            <w:top w:w="0" w:type="dxa"/>
            <w:bottom w:w="0" w:type="dxa"/>
          </w:tblCellMar>
        </w:tblPrEx>
        <w:tc>
          <w:tcPr>
            <w:tcW w:w="1951" w:type="dxa"/>
          </w:tcPr>
          <w:p w14:paraId="4F7C0A2E" w14:textId="77777777" w:rsidR="00107229" w:rsidRDefault="00107229">
            <w:pPr>
              <w:tabs>
                <w:tab w:val="left" w:pos="1985"/>
                <w:tab w:val="left" w:pos="4536"/>
              </w:tabs>
              <w:rPr>
                <w:b/>
                <w:sz w:val="22"/>
              </w:rPr>
            </w:pPr>
            <w:r w:rsidRPr="0084588F">
              <w:rPr>
                <w:b/>
                <w:noProof/>
                <w:sz w:val="22"/>
              </w:rPr>
              <w:t>SD19A/0369</w:t>
            </w:r>
          </w:p>
        </w:tc>
        <w:tc>
          <w:tcPr>
            <w:tcW w:w="2126" w:type="dxa"/>
          </w:tcPr>
          <w:p w14:paraId="649F6CFC" w14:textId="77777777" w:rsidR="00107229" w:rsidRDefault="00107229">
            <w:pPr>
              <w:tabs>
                <w:tab w:val="left" w:pos="1985"/>
                <w:tab w:val="left" w:pos="4536"/>
              </w:tabs>
              <w:rPr>
                <w:b/>
                <w:sz w:val="22"/>
              </w:rPr>
            </w:pPr>
            <w:r w:rsidRPr="0084588F">
              <w:rPr>
                <w:b/>
                <w:noProof/>
                <w:sz w:val="22"/>
              </w:rPr>
              <w:t>GRANT PERMISSION</w:t>
            </w:r>
          </w:p>
          <w:p w14:paraId="5324FD6D" w14:textId="77777777" w:rsidR="00107229" w:rsidRDefault="00107229">
            <w:pPr>
              <w:tabs>
                <w:tab w:val="left" w:pos="1985"/>
                <w:tab w:val="left" w:pos="4536"/>
              </w:tabs>
              <w:jc w:val="right"/>
              <w:rPr>
                <w:sz w:val="22"/>
              </w:rPr>
            </w:pPr>
          </w:p>
        </w:tc>
        <w:tc>
          <w:tcPr>
            <w:tcW w:w="5736" w:type="dxa"/>
          </w:tcPr>
          <w:p w14:paraId="4D1B1E6E" w14:textId="77777777" w:rsidR="00107229" w:rsidRDefault="00107229">
            <w:pPr>
              <w:rPr>
                <w:b/>
                <w:sz w:val="22"/>
              </w:rPr>
            </w:pPr>
            <w:r w:rsidRPr="0084588F">
              <w:rPr>
                <w:b/>
                <w:noProof/>
                <w:sz w:val="22"/>
              </w:rPr>
              <w:t>29-May-2020</w:t>
            </w:r>
            <w:r>
              <w:rPr>
                <w:b/>
                <w:sz w:val="22"/>
              </w:rPr>
              <w:t xml:space="preserve">                                     </w:t>
            </w:r>
          </w:p>
          <w:p w14:paraId="246B4804" w14:textId="77777777" w:rsidR="00107229" w:rsidRDefault="00107229">
            <w:pPr>
              <w:rPr>
                <w:sz w:val="22"/>
              </w:rPr>
            </w:pPr>
          </w:p>
          <w:p w14:paraId="42B68411" w14:textId="77777777" w:rsidR="00107229" w:rsidRDefault="00107229">
            <w:pPr>
              <w:tabs>
                <w:tab w:val="right" w:pos="5562"/>
              </w:tabs>
              <w:rPr>
                <w:rFonts w:ascii="Arial Narrow" w:hAnsi="Arial Narrow"/>
                <w:b/>
                <w:i/>
                <w:sz w:val="22"/>
              </w:rPr>
            </w:pPr>
            <w:r>
              <w:rPr>
                <w:rFonts w:ascii="Arial Narrow" w:hAnsi="Arial Narrow"/>
                <w:b/>
                <w:i/>
                <w:sz w:val="22"/>
              </w:rPr>
              <w:t>Applicant:</w:t>
            </w:r>
          </w:p>
          <w:p w14:paraId="6EF54602" w14:textId="77777777" w:rsidR="00107229" w:rsidRDefault="00107229">
            <w:pPr>
              <w:tabs>
                <w:tab w:val="right" w:pos="5562"/>
              </w:tabs>
              <w:rPr>
                <w:rFonts w:ascii="Arial Narrow" w:hAnsi="Arial Narrow"/>
                <w:sz w:val="22"/>
              </w:rPr>
            </w:pPr>
            <w:r w:rsidRPr="0084588F">
              <w:rPr>
                <w:rFonts w:ascii="Arial Narrow" w:hAnsi="Arial Narrow"/>
                <w:noProof/>
                <w:sz w:val="22"/>
              </w:rPr>
              <w:t>Creedon Group Ltd.</w:t>
            </w:r>
          </w:p>
          <w:p w14:paraId="528B9FA7" w14:textId="77777777" w:rsidR="00107229" w:rsidRDefault="00107229">
            <w:pPr>
              <w:rPr>
                <w:rFonts w:ascii="Arial Narrow" w:hAnsi="Arial Narrow"/>
                <w:sz w:val="22"/>
              </w:rPr>
            </w:pPr>
            <w:r>
              <w:rPr>
                <w:rFonts w:ascii="Arial Narrow" w:hAnsi="Arial Narrow"/>
                <w:b/>
                <w:i/>
                <w:sz w:val="22"/>
              </w:rPr>
              <w:t>Location:</w:t>
            </w:r>
          </w:p>
          <w:p w14:paraId="5178BD48" w14:textId="77777777" w:rsidR="00107229" w:rsidRDefault="00107229">
            <w:pPr>
              <w:jc w:val="both"/>
              <w:rPr>
                <w:rFonts w:ascii="Arial Narrow" w:hAnsi="Arial Narrow"/>
                <w:sz w:val="22"/>
              </w:rPr>
            </w:pPr>
            <w:r w:rsidRPr="0084588F">
              <w:rPr>
                <w:rFonts w:ascii="Arial Narrow" w:hAnsi="Arial Narrow"/>
                <w:noProof/>
                <w:sz w:val="22"/>
              </w:rPr>
              <w:t>'Spinoza', Convent Lane, Rathfarnham, Dublin 14</w:t>
            </w:r>
          </w:p>
          <w:p w14:paraId="2002576A" w14:textId="77777777" w:rsidR="00107229" w:rsidRDefault="0010722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4E03256" w14:textId="77777777" w:rsidR="00107229" w:rsidRDefault="00107229">
            <w:pPr>
              <w:jc w:val="both"/>
              <w:rPr>
                <w:rFonts w:ascii="Arial Narrow" w:hAnsi="Arial Narrow"/>
                <w:sz w:val="22"/>
              </w:rPr>
            </w:pPr>
            <w:r w:rsidRPr="0084588F">
              <w:rPr>
                <w:rFonts w:ascii="Arial Narrow" w:hAnsi="Arial Narrow"/>
                <w:noProof/>
                <w:sz w:val="22"/>
              </w:rPr>
              <w:t>Demolition of an existing, detached two storey house and stone rubble boundary wall and replacement thereof with 3 three storey, three bedroom detached houses with ancillary car parking provision benefitting from own vehicular accesses off Convent Lane, together with all associated drainage, landscaping (including boundary treatment works and tree removal) and associated site and development works.</w:t>
            </w:r>
          </w:p>
          <w:p w14:paraId="77F7C2E3" w14:textId="77777777" w:rsidR="00107229" w:rsidRDefault="00107229">
            <w:pPr>
              <w:jc w:val="both"/>
              <w:rPr>
                <w:b/>
                <w:i/>
                <w:sz w:val="22"/>
              </w:rPr>
            </w:pPr>
            <w:r w:rsidRPr="000C71AD">
              <w:rPr>
                <w:rFonts w:ascii="Arial Narrow" w:hAnsi="Arial Narrow"/>
                <w:b/>
                <w:i/>
                <w:sz w:val="22"/>
              </w:rPr>
              <w:t>Direct Marketing</w:t>
            </w:r>
            <w:r w:rsidRPr="000C71AD">
              <w:rPr>
                <w:b/>
                <w:i/>
                <w:sz w:val="22"/>
              </w:rPr>
              <w:t>:</w:t>
            </w:r>
          </w:p>
          <w:p w14:paraId="76FC80C3" w14:textId="77777777" w:rsidR="00107229" w:rsidRDefault="00107229">
            <w:pPr>
              <w:jc w:val="both"/>
              <w:rPr>
                <w:sz w:val="22"/>
              </w:rPr>
            </w:pPr>
            <w:r w:rsidRPr="0084588F">
              <w:rPr>
                <w:noProof/>
                <w:sz w:val="22"/>
              </w:rPr>
              <w:t>Direct Marketing - NO</w:t>
            </w:r>
          </w:p>
          <w:p w14:paraId="4FE4B43F" w14:textId="77777777" w:rsidR="00107229" w:rsidRPr="007C7111" w:rsidRDefault="00107229">
            <w:pPr>
              <w:jc w:val="both"/>
              <w:rPr>
                <w:sz w:val="22"/>
              </w:rPr>
            </w:pPr>
          </w:p>
        </w:tc>
      </w:tr>
      <w:tr w:rsidR="00107229" w14:paraId="6CCA2BBF" w14:textId="77777777">
        <w:tblPrEx>
          <w:tblCellMar>
            <w:top w:w="0" w:type="dxa"/>
            <w:bottom w:w="0" w:type="dxa"/>
          </w:tblCellMar>
        </w:tblPrEx>
        <w:tc>
          <w:tcPr>
            <w:tcW w:w="1951" w:type="dxa"/>
          </w:tcPr>
          <w:p w14:paraId="21A45C62" w14:textId="77777777" w:rsidR="00107229" w:rsidRDefault="00107229">
            <w:pPr>
              <w:tabs>
                <w:tab w:val="left" w:pos="1985"/>
                <w:tab w:val="left" w:pos="4536"/>
              </w:tabs>
              <w:rPr>
                <w:b/>
                <w:sz w:val="22"/>
              </w:rPr>
            </w:pPr>
            <w:r w:rsidRPr="0084588F">
              <w:rPr>
                <w:b/>
                <w:noProof/>
                <w:sz w:val="22"/>
              </w:rPr>
              <w:t>SD20A/0110</w:t>
            </w:r>
          </w:p>
        </w:tc>
        <w:tc>
          <w:tcPr>
            <w:tcW w:w="2126" w:type="dxa"/>
          </w:tcPr>
          <w:p w14:paraId="3978CDBB" w14:textId="77777777" w:rsidR="00107229" w:rsidRDefault="00107229">
            <w:pPr>
              <w:tabs>
                <w:tab w:val="left" w:pos="1985"/>
                <w:tab w:val="left" w:pos="4536"/>
              </w:tabs>
              <w:rPr>
                <w:b/>
                <w:sz w:val="22"/>
              </w:rPr>
            </w:pPr>
            <w:r w:rsidRPr="0084588F">
              <w:rPr>
                <w:b/>
                <w:noProof/>
                <w:sz w:val="22"/>
              </w:rPr>
              <w:t>INVALID APPLICATION</w:t>
            </w:r>
          </w:p>
          <w:p w14:paraId="6A794643" w14:textId="77777777" w:rsidR="00107229" w:rsidRDefault="00107229">
            <w:pPr>
              <w:tabs>
                <w:tab w:val="left" w:pos="1985"/>
                <w:tab w:val="left" w:pos="4536"/>
              </w:tabs>
              <w:jc w:val="right"/>
              <w:rPr>
                <w:sz w:val="22"/>
              </w:rPr>
            </w:pPr>
          </w:p>
        </w:tc>
        <w:tc>
          <w:tcPr>
            <w:tcW w:w="5736" w:type="dxa"/>
          </w:tcPr>
          <w:p w14:paraId="4989758B" w14:textId="77777777" w:rsidR="00107229" w:rsidRDefault="00107229">
            <w:pPr>
              <w:rPr>
                <w:b/>
                <w:sz w:val="22"/>
              </w:rPr>
            </w:pPr>
            <w:r w:rsidRPr="0084588F">
              <w:rPr>
                <w:b/>
                <w:noProof/>
                <w:sz w:val="22"/>
              </w:rPr>
              <w:t>28-May-2020</w:t>
            </w:r>
            <w:r>
              <w:rPr>
                <w:b/>
                <w:sz w:val="22"/>
              </w:rPr>
              <w:t xml:space="preserve">                                     </w:t>
            </w:r>
          </w:p>
          <w:p w14:paraId="396F4357" w14:textId="77777777" w:rsidR="00107229" w:rsidRDefault="00107229">
            <w:pPr>
              <w:rPr>
                <w:sz w:val="22"/>
              </w:rPr>
            </w:pPr>
          </w:p>
          <w:p w14:paraId="7C774561" w14:textId="77777777" w:rsidR="00107229" w:rsidRDefault="00107229">
            <w:pPr>
              <w:tabs>
                <w:tab w:val="right" w:pos="5562"/>
              </w:tabs>
              <w:rPr>
                <w:rFonts w:ascii="Arial Narrow" w:hAnsi="Arial Narrow"/>
                <w:b/>
                <w:i/>
                <w:sz w:val="22"/>
              </w:rPr>
            </w:pPr>
            <w:r>
              <w:rPr>
                <w:rFonts w:ascii="Arial Narrow" w:hAnsi="Arial Narrow"/>
                <w:b/>
                <w:i/>
                <w:sz w:val="22"/>
              </w:rPr>
              <w:t>Applicant:</w:t>
            </w:r>
          </w:p>
          <w:p w14:paraId="06ADA635" w14:textId="77777777" w:rsidR="00107229" w:rsidRDefault="00107229">
            <w:pPr>
              <w:tabs>
                <w:tab w:val="right" w:pos="5562"/>
              </w:tabs>
              <w:rPr>
                <w:rFonts w:ascii="Arial Narrow" w:hAnsi="Arial Narrow"/>
                <w:sz w:val="22"/>
              </w:rPr>
            </w:pPr>
            <w:r w:rsidRPr="0084588F">
              <w:rPr>
                <w:rFonts w:ascii="Arial Narrow" w:hAnsi="Arial Narrow"/>
                <w:noProof/>
                <w:sz w:val="22"/>
              </w:rPr>
              <w:t>Surf Accounts Ltd.</w:t>
            </w:r>
          </w:p>
          <w:p w14:paraId="4ECDFE6B" w14:textId="77777777" w:rsidR="00107229" w:rsidRDefault="00107229">
            <w:pPr>
              <w:rPr>
                <w:rFonts w:ascii="Arial Narrow" w:hAnsi="Arial Narrow"/>
                <w:sz w:val="22"/>
              </w:rPr>
            </w:pPr>
            <w:r>
              <w:rPr>
                <w:rFonts w:ascii="Arial Narrow" w:hAnsi="Arial Narrow"/>
                <w:b/>
                <w:i/>
                <w:sz w:val="22"/>
              </w:rPr>
              <w:t>Location:</w:t>
            </w:r>
          </w:p>
          <w:p w14:paraId="4FA62D6E" w14:textId="77777777" w:rsidR="00107229" w:rsidRDefault="00107229">
            <w:pPr>
              <w:jc w:val="both"/>
              <w:rPr>
                <w:rFonts w:ascii="Arial Narrow" w:hAnsi="Arial Narrow"/>
                <w:sz w:val="22"/>
              </w:rPr>
            </w:pPr>
            <w:r w:rsidRPr="0084588F">
              <w:rPr>
                <w:rFonts w:ascii="Arial Narrow" w:hAnsi="Arial Narrow"/>
                <w:noProof/>
                <w:sz w:val="22"/>
              </w:rPr>
              <w:t>Unit 14 Fashion City, Ballymount Road Upper, Co Dublin, D24 X6CT</w:t>
            </w:r>
          </w:p>
          <w:p w14:paraId="3529B7A4" w14:textId="77777777" w:rsidR="00107229" w:rsidRDefault="0010722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C76F0E3" w14:textId="77777777" w:rsidR="00107229" w:rsidRDefault="00107229">
            <w:pPr>
              <w:jc w:val="both"/>
              <w:rPr>
                <w:rFonts w:ascii="Arial Narrow" w:hAnsi="Arial Narrow"/>
                <w:sz w:val="22"/>
              </w:rPr>
            </w:pPr>
            <w:r w:rsidRPr="0084588F">
              <w:rPr>
                <w:rFonts w:ascii="Arial Narrow" w:hAnsi="Arial Narrow"/>
                <w:noProof/>
                <w:sz w:val="22"/>
              </w:rPr>
              <w:t>Change of use of the existing ground floor (411sq.m) and first floor (401sq.m) levels from previously granted Showroom/Warehouse storage under Reg. Ref. S01A/0173 and further extended under Reg. Ref. SD02A/0514.  Modifications to the front facade comprising the replacement of the main entrance doors at ground floor level with glazing to match existing, the installation of a new window to match existing at first floor level and new signage (2sq.m).  Modifications to the rear facade comprising the replacement of the existing roller shutter at ground floor level with fixed curtain wall glazing to match existing and the installation of new fixed louvres to match existing at first floor level.</w:t>
            </w:r>
          </w:p>
          <w:p w14:paraId="1A03F3EF" w14:textId="77777777" w:rsidR="00107229" w:rsidRDefault="00107229">
            <w:pPr>
              <w:jc w:val="both"/>
              <w:rPr>
                <w:b/>
                <w:i/>
                <w:sz w:val="22"/>
              </w:rPr>
            </w:pPr>
            <w:r w:rsidRPr="000C71AD">
              <w:rPr>
                <w:rFonts w:ascii="Arial Narrow" w:hAnsi="Arial Narrow"/>
                <w:b/>
                <w:i/>
                <w:sz w:val="22"/>
              </w:rPr>
              <w:t>Direct Marketing</w:t>
            </w:r>
            <w:r w:rsidRPr="000C71AD">
              <w:rPr>
                <w:b/>
                <w:i/>
                <w:sz w:val="22"/>
              </w:rPr>
              <w:t>:</w:t>
            </w:r>
          </w:p>
          <w:p w14:paraId="24B1C588" w14:textId="77777777" w:rsidR="00107229" w:rsidRDefault="00107229">
            <w:pPr>
              <w:jc w:val="both"/>
              <w:rPr>
                <w:sz w:val="22"/>
              </w:rPr>
            </w:pPr>
            <w:r w:rsidRPr="0084588F">
              <w:rPr>
                <w:noProof/>
                <w:sz w:val="22"/>
              </w:rPr>
              <w:t>Direct Marketing - NO</w:t>
            </w:r>
          </w:p>
          <w:p w14:paraId="52F3C49A" w14:textId="77777777" w:rsidR="00107229" w:rsidRPr="007C7111" w:rsidRDefault="00107229">
            <w:pPr>
              <w:jc w:val="both"/>
              <w:rPr>
                <w:sz w:val="22"/>
              </w:rPr>
            </w:pPr>
          </w:p>
        </w:tc>
      </w:tr>
    </w:tbl>
    <w:p w14:paraId="22FD3C7E" w14:textId="77777777" w:rsidR="00107229" w:rsidRDefault="00107229">
      <w:pPr>
        <w:pStyle w:val="Header"/>
        <w:tabs>
          <w:tab w:val="clear" w:pos="4153"/>
          <w:tab w:val="clear" w:pos="8306"/>
        </w:tabs>
      </w:pPr>
    </w:p>
    <w:sectPr w:rsidR="00107229">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D950C9" w14:textId="77777777" w:rsidR="00107229" w:rsidRDefault="00107229">
      <w:r>
        <w:separator/>
      </w:r>
    </w:p>
  </w:endnote>
  <w:endnote w:type="continuationSeparator" w:id="0">
    <w:p w14:paraId="1EE4BF1A" w14:textId="77777777" w:rsidR="00107229" w:rsidRDefault="00107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93D9B"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F7691"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1167C"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067C39" w14:textId="77777777" w:rsidR="00107229" w:rsidRDefault="00107229">
      <w:r>
        <w:separator/>
      </w:r>
    </w:p>
  </w:footnote>
  <w:footnote w:type="continuationSeparator" w:id="0">
    <w:p w14:paraId="1A6810C4" w14:textId="77777777" w:rsidR="00107229" w:rsidRDefault="00107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F14E5"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6184C" w14:textId="77777777" w:rsidR="00436F88" w:rsidRDefault="00436F88">
    <w:pPr>
      <w:pStyle w:val="Header"/>
      <w:rPr>
        <w:b/>
      </w:rPr>
    </w:pPr>
  </w:p>
  <w:p w14:paraId="519EFBD1"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5B2F6375"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440753E0"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68298014"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1B2378F4"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6AD87"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C71AD"/>
    <w:rsid w:val="00107229"/>
    <w:rsid w:val="002D6E97"/>
    <w:rsid w:val="00436F88"/>
    <w:rsid w:val="005902FC"/>
    <w:rsid w:val="00656A4B"/>
    <w:rsid w:val="00724F06"/>
    <w:rsid w:val="007C7111"/>
    <w:rsid w:val="00815F17"/>
    <w:rsid w:val="00AA290F"/>
    <w:rsid w:val="00CD34CC"/>
    <w:rsid w:val="00D90D34"/>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ED7326"/>
  <w15:chartTrackingRefBased/>
  <w15:docId w15:val="{6EAAEB3B-D4B6-4C74-98BA-4F6C1488F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1349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2020-06-03T11:10:00Z</dcterms:created>
  <dcterms:modified xsi:type="dcterms:W3CDTF">2020-06-03T11:10:00Z</dcterms:modified>
</cp:coreProperties>
</file>