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5C209" w14:textId="77777777" w:rsidR="0031030F" w:rsidRDefault="0031030F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1030F" w14:paraId="20FBF43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63192CF" w14:textId="77777777" w:rsidR="0031030F" w:rsidRPr="001D2D45" w:rsidRDefault="0031030F">
            <w:pPr>
              <w:spacing w:before="120"/>
              <w:rPr>
                <w:b/>
                <w:sz w:val="24"/>
                <w:szCs w:val="24"/>
              </w:rPr>
            </w:pPr>
            <w:r w:rsidRPr="00AA770C">
              <w:rPr>
                <w:b/>
                <w:noProof/>
                <w:sz w:val="24"/>
                <w:szCs w:val="24"/>
              </w:rPr>
              <w:t>SD19A/0398</w:t>
            </w:r>
          </w:p>
        </w:tc>
        <w:tc>
          <w:tcPr>
            <w:tcW w:w="5629" w:type="dxa"/>
          </w:tcPr>
          <w:p w14:paraId="76D9EA3C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</w:p>
        </w:tc>
      </w:tr>
      <w:tr w:rsidR="0031030F" w14:paraId="31D8DFB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CD5861F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6875BC8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26-Mar-2020</w:t>
            </w:r>
          </w:p>
        </w:tc>
      </w:tr>
      <w:tr w:rsidR="0031030F" w14:paraId="401A563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80A99E9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9BF6F36" w14:textId="77777777" w:rsidR="0031030F" w:rsidRPr="001D2D45" w:rsidRDefault="0031030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18-Mar-2020</w:t>
            </w:r>
          </w:p>
        </w:tc>
      </w:tr>
      <w:tr w:rsidR="0031030F" w14:paraId="124139F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D6A4F86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279B5D4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1ST PARTY</w:t>
            </w:r>
          </w:p>
        </w:tc>
      </w:tr>
      <w:tr w:rsidR="0031030F" w14:paraId="087424B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B58A7AB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43254927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1030F" w14:paraId="15556D2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AB1B8F4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3F114A1F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31030F" w14:paraId="4820E1C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949BF4D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D3C94AF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Sandra &amp; Denise Kelly</w:t>
            </w:r>
          </w:p>
        </w:tc>
      </w:tr>
      <w:tr w:rsidR="0031030F" w14:paraId="20E3E68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0817D69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2B4E5E1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Church View, Church Road, Saggart, Co. Dublin</w:t>
            </w:r>
          </w:p>
        </w:tc>
      </w:tr>
      <w:tr w:rsidR="0031030F" w14:paraId="57FC73B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2103B6F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3C50278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Construction of 1 two bedroom, single storey detached short let self-catering tourist accommodation Unit A; 2 two bedroom single storey, semi-detached short let self-catering tourist accommodation Unit B; use of the existing two bedroom bungalow as caretaker residential accommodation and all ancillary landscape and site services works.</w:t>
            </w:r>
          </w:p>
        </w:tc>
      </w:tr>
    </w:tbl>
    <w:p w14:paraId="0AEFD6DA" w14:textId="77777777" w:rsidR="0031030F" w:rsidRDefault="0031030F">
      <w:pPr>
        <w:pBdr>
          <w:bottom w:val="single" w:sz="12" w:space="1" w:color="auto"/>
        </w:pBdr>
      </w:pPr>
    </w:p>
    <w:p w14:paraId="2E12127B" w14:textId="77777777" w:rsidR="0031030F" w:rsidRDefault="0031030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1030F" w14:paraId="54278F6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65BD5C0" w14:textId="77777777" w:rsidR="0031030F" w:rsidRPr="001D2D45" w:rsidRDefault="0031030F">
            <w:pPr>
              <w:spacing w:before="120"/>
              <w:rPr>
                <w:b/>
                <w:sz w:val="24"/>
                <w:szCs w:val="24"/>
              </w:rPr>
            </w:pPr>
            <w:r w:rsidRPr="00AA770C">
              <w:rPr>
                <w:b/>
                <w:noProof/>
                <w:sz w:val="24"/>
                <w:szCs w:val="24"/>
              </w:rPr>
              <w:t>SD19A/0403</w:t>
            </w:r>
          </w:p>
        </w:tc>
        <w:tc>
          <w:tcPr>
            <w:tcW w:w="5629" w:type="dxa"/>
          </w:tcPr>
          <w:p w14:paraId="0C23CACB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</w:p>
        </w:tc>
      </w:tr>
      <w:tr w:rsidR="0031030F" w14:paraId="7539800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CB480F1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3C344F8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27-Mar-2020</w:t>
            </w:r>
          </w:p>
        </w:tc>
      </w:tr>
      <w:tr w:rsidR="0031030F" w14:paraId="699BD40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9F1BDF9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A11D818" w14:textId="77777777" w:rsidR="0031030F" w:rsidRPr="001D2D45" w:rsidRDefault="0031030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23-Mar-2020</w:t>
            </w:r>
          </w:p>
        </w:tc>
      </w:tr>
      <w:tr w:rsidR="0031030F" w14:paraId="5C9B3B5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A21088D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051C911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1ST PARTY</w:t>
            </w:r>
          </w:p>
        </w:tc>
      </w:tr>
      <w:tr w:rsidR="0031030F" w14:paraId="45AE18E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A411C61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3EEA82F0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1030F" w14:paraId="781BE03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FDA54A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7BAE625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31030F" w14:paraId="2369A88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076C3AD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73DA82D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Josh Linton</w:t>
            </w:r>
          </w:p>
        </w:tc>
      </w:tr>
      <w:tr w:rsidR="0031030F" w14:paraId="4209A30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77234C2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635EAC6C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Muckross Avenue, Perrystown, Dublin 12</w:t>
            </w:r>
          </w:p>
        </w:tc>
      </w:tr>
      <w:tr w:rsidR="0031030F" w14:paraId="4A39FE1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6C0C7D9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CBF840F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Demolition of the existing structures (total 98sq.m) and the construction of a single storey dwelling (270sq.m) with associated garage (20sq.m); connection to mains water and public sewer; widening of the existing vehicular entrance; new gate and all associated site works.</w:t>
            </w:r>
          </w:p>
        </w:tc>
      </w:tr>
    </w:tbl>
    <w:p w14:paraId="2DD51BCF" w14:textId="77777777" w:rsidR="0031030F" w:rsidRDefault="0031030F">
      <w:pPr>
        <w:pBdr>
          <w:bottom w:val="single" w:sz="12" w:space="1" w:color="auto"/>
        </w:pBdr>
      </w:pPr>
    </w:p>
    <w:p w14:paraId="6398A62B" w14:textId="77777777" w:rsidR="0031030F" w:rsidRDefault="0031030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1030F" w14:paraId="20118C8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22BB4E2" w14:textId="77777777" w:rsidR="0031030F" w:rsidRPr="001D2D45" w:rsidRDefault="0031030F">
            <w:pPr>
              <w:spacing w:before="120"/>
              <w:rPr>
                <w:b/>
                <w:sz w:val="24"/>
                <w:szCs w:val="24"/>
              </w:rPr>
            </w:pPr>
            <w:r w:rsidRPr="00AA770C">
              <w:rPr>
                <w:b/>
                <w:noProof/>
                <w:sz w:val="24"/>
                <w:szCs w:val="24"/>
              </w:rPr>
              <w:t>SD20A/0002</w:t>
            </w:r>
          </w:p>
        </w:tc>
        <w:tc>
          <w:tcPr>
            <w:tcW w:w="5629" w:type="dxa"/>
          </w:tcPr>
          <w:p w14:paraId="11C72635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</w:p>
        </w:tc>
      </w:tr>
      <w:tr w:rsidR="0031030F" w14:paraId="5AD3570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C48151E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545EFB16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23-Mar-2020</w:t>
            </w:r>
          </w:p>
        </w:tc>
      </w:tr>
      <w:tr w:rsidR="0031030F" w14:paraId="7DC861C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8BD9D4C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1D4867F2" w14:textId="77777777" w:rsidR="0031030F" w:rsidRPr="001D2D45" w:rsidRDefault="0031030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23-Mar-2020</w:t>
            </w:r>
          </w:p>
        </w:tc>
      </w:tr>
      <w:tr w:rsidR="0031030F" w14:paraId="060485A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B5C690A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3365269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1ST PARTY</w:t>
            </w:r>
          </w:p>
        </w:tc>
      </w:tr>
      <w:tr w:rsidR="0031030F" w14:paraId="2372657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688F751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lastRenderedPageBreak/>
              <w:t>NATURE OF APPEAL:</w:t>
            </w:r>
          </w:p>
        </w:tc>
        <w:tc>
          <w:tcPr>
            <w:tcW w:w="5629" w:type="dxa"/>
          </w:tcPr>
          <w:p w14:paraId="7F84C479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1030F" w14:paraId="599A45C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6AA9A41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9ECB9A3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31030F" w14:paraId="5AD3C51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E74D465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3304D107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Matt &amp; Lucia Barnes</w:t>
            </w:r>
          </w:p>
        </w:tc>
      </w:tr>
      <w:tr w:rsidR="0031030F" w14:paraId="754B15C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93C20FA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62C9DDB3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Coolamber, Stocking Lane, Dublin 16</w:t>
            </w:r>
          </w:p>
        </w:tc>
      </w:tr>
      <w:tr w:rsidR="0031030F" w14:paraId="3BB0EF5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C8FA03A" w14:textId="77777777" w:rsidR="0031030F" w:rsidRPr="001D2D45" w:rsidRDefault="003103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D02B39B" w14:textId="77777777" w:rsidR="0031030F" w:rsidRPr="001D2D45" w:rsidRDefault="0031030F">
            <w:pPr>
              <w:spacing w:before="120"/>
              <w:rPr>
                <w:sz w:val="22"/>
                <w:szCs w:val="22"/>
              </w:rPr>
            </w:pPr>
            <w:r w:rsidRPr="00AA770C">
              <w:rPr>
                <w:noProof/>
                <w:sz w:val="22"/>
                <w:szCs w:val="22"/>
              </w:rPr>
              <w:t>3 five bedroom, three storey houses of 170sq.m; 1 three bed, two storey house; 5 duplex units in a three storey block consisting of a one bed unit; 3 two bed units and a three bed unit with new vehicular access and associated site works at site adjacent.</w:t>
            </w:r>
          </w:p>
        </w:tc>
      </w:tr>
    </w:tbl>
    <w:p w14:paraId="0DD9BE23" w14:textId="77777777" w:rsidR="0031030F" w:rsidRDefault="0031030F">
      <w:pPr>
        <w:pBdr>
          <w:bottom w:val="single" w:sz="12" w:space="1" w:color="auto"/>
        </w:pBdr>
      </w:pPr>
    </w:p>
    <w:p w14:paraId="755FF1AB" w14:textId="77777777" w:rsidR="0031030F" w:rsidRDefault="0031030F"/>
    <w:sectPr w:rsidR="0031030F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8C13C" w14:textId="77777777" w:rsidR="0031030F" w:rsidRDefault="0031030F">
      <w:r>
        <w:separator/>
      </w:r>
    </w:p>
  </w:endnote>
  <w:endnote w:type="continuationSeparator" w:id="0">
    <w:p w14:paraId="3CAC2670" w14:textId="77777777" w:rsidR="0031030F" w:rsidRDefault="0031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72CB8" w14:textId="77777777" w:rsidR="0031030F" w:rsidRDefault="0031030F">
      <w:r>
        <w:separator/>
      </w:r>
    </w:p>
  </w:footnote>
  <w:footnote w:type="continuationSeparator" w:id="0">
    <w:p w14:paraId="5869FADC" w14:textId="77777777" w:rsidR="0031030F" w:rsidRDefault="0031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6391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1148A5AB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2B084B7E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844E75A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31030F"/>
    <w:rsid w:val="00580E57"/>
    <w:rsid w:val="00835DEC"/>
    <w:rsid w:val="00FE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847EF"/>
  <w15:chartTrackingRefBased/>
  <w15:docId w15:val="{8FD75B3B-8CEC-48B4-924F-8009AD45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2020-04-06T14:28:00Z</dcterms:created>
  <dcterms:modified xsi:type="dcterms:W3CDTF">2020-04-06T14:28:00Z</dcterms:modified>
</cp:coreProperties>
</file>