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E76D" w14:textId="77777777" w:rsidR="00546164" w:rsidRDefault="00546164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46164" w14:paraId="59FD24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1B16D7" w14:textId="77777777" w:rsidR="00546164" w:rsidRPr="001D2D45" w:rsidRDefault="00546164">
            <w:pPr>
              <w:spacing w:before="120"/>
              <w:rPr>
                <w:b/>
                <w:sz w:val="24"/>
                <w:szCs w:val="24"/>
              </w:rPr>
            </w:pPr>
            <w:r w:rsidRPr="002B4FD6">
              <w:rPr>
                <w:b/>
                <w:noProof/>
                <w:sz w:val="24"/>
                <w:szCs w:val="24"/>
              </w:rPr>
              <w:t>SD19B/0284</w:t>
            </w:r>
          </w:p>
        </w:tc>
        <w:tc>
          <w:tcPr>
            <w:tcW w:w="5629" w:type="dxa"/>
          </w:tcPr>
          <w:p w14:paraId="1A481292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</w:p>
        </w:tc>
      </w:tr>
      <w:tr w:rsidR="00546164" w14:paraId="22D1232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5D360E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5EF926D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16-Oct-2019</w:t>
            </w:r>
          </w:p>
        </w:tc>
      </w:tr>
      <w:tr w:rsidR="00546164" w14:paraId="3CE9CE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3F95C5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E617C49" w14:textId="77777777" w:rsidR="00546164" w:rsidRPr="001D2D45" w:rsidRDefault="0054616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11-Oct-2019</w:t>
            </w:r>
          </w:p>
        </w:tc>
      </w:tr>
      <w:tr w:rsidR="00546164" w14:paraId="5D09B6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A6668A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AB8C27B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1ST PARTY</w:t>
            </w:r>
          </w:p>
        </w:tc>
      </w:tr>
      <w:tr w:rsidR="00546164" w14:paraId="4D7DF75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A6B54D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E8633CD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Condition 2</w:t>
            </w:r>
          </w:p>
        </w:tc>
      </w:tr>
      <w:tr w:rsidR="00546164" w14:paraId="24504E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487BE51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69D1C38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46164" w14:paraId="4C8C7B1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D90EDB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D1BBF74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Andrew Byrne</w:t>
            </w:r>
          </w:p>
        </w:tc>
      </w:tr>
      <w:tr w:rsidR="00546164" w14:paraId="52375D6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5AF2CD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0218D51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1, Tullyhall Close, Kishoge, Lucan, Co. Dublin</w:t>
            </w:r>
          </w:p>
        </w:tc>
      </w:tr>
      <w:tr w:rsidR="00546164" w14:paraId="25945EA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061CF1" w14:textId="77777777" w:rsidR="00546164" w:rsidRPr="001D2D45" w:rsidRDefault="005461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291270F" w14:textId="77777777" w:rsidR="00546164" w:rsidRPr="001D2D45" w:rsidRDefault="00546164">
            <w:pPr>
              <w:spacing w:before="120"/>
              <w:rPr>
                <w:sz w:val="22"/>
                <w:szCs w:val="22"/>
              </w:rPr>
            </w:pPr>
            <w:r w:rsidRPr="002B4FD6">
              <w:rPr>
                <w:noProof/>
                <w:sz w:val="22"/>
                <w:szCs w:val="22"/>
              </w:rPr>
              <w:t>Part demolish existing boundary wall to side of dwelling and construct new single storey extension to side/rear of dwelling; associated site works.</w:t>
            </w:r>
          </w:p>
        </w:tc>
      </w:tr>
    </w:tbl>
    <w:p w14:paraId="48006F08" w14:textId="77777777" w:rsidR="00546164" w:rsidRDefault="00546164">
      <w:pPr>
        <w:pBdr>
          <w:bottom w:val="single" w:sz="12" w:space="1" w:color="auto"/>
        </w:pBdr>
      </w:pPr>
    </w:p>
    <w:p w14:paraId="53B0667D" w14:textId="77777777" w:rsidR="00546164" w:rsidRDefault="00546164"/>
    <w:sectPr w:rsidR="0054616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A6268" w14:textId="77777777" w:rsidR="00546164" w:rsidRDefault="00546164">
      <w:r>
        <w:separator/>
      </w:r>
    </w:p>
  </w:endnote>
  <w:endnote w:type="continuationSeparator" w:id="0">
    <w:p w14:paraId="7EF6C426" w14:textId="77777777" w:rsidR="00546164" w:rsidRDefault="005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8A86C" w14:textId="77777777" w:rsidR="00546164" w:rsidRDefault="00546164">
      <w:r>
        <w:separator/>
      </w:r>
    </w:p>
  </w:footnote>
  <w:footnote w:type="continuationSeparator" w:id="0">
    <w:p w14:paraId="4AAD8494" w14:textId="77777777" w:rsidR="00546164" w:rsidRDefault="005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5FC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555079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A11676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8B8A6B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0E5DA4"/>
    <w:rsid w:val="001D2D45"/>
    <w:rsid w:val="00546164"/>
    <w:rsid w:val="00835DEC"/>
    <w:rsid w:val="00B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DC0CA"/>
  <w15:chartTrackingRefBased/>
  <w15:docId w15:val="{528084A9-CD4B-4664-AAF0-C77EBBE7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2019-10-23T13:56:00Z</dcterms:created>
  <dcterms:modified xsi:type="dcterms:W3CDTF">2019-10-23T13:56:00Z</dcterms:modified>
</cp:coreProperties>
</file>