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F4857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7B9F68D7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2D271569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SD19A/0059</w:t>
            </w:r>
          </w:p>
        </w:tc>
        <w:tc>
          <w:tcPr>
            <w:tcW w:w="2126" w:type="dxa"/>
          </w:tcPr>
          <w:p w14:paraId="4F6D34E3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01-Oct-2019</w:t>
            </w:r>
          </w:p>
        </w:tc>
        <w:tc>
          <w:tcPr>
            <w:tcW w:w="2552" w:type="dxa"/>
          </w:tcPr>
          <w:p w14:paraId="2B92B6D7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Retention</w:t>
            </w:r>
          </w:p>
        </w:tc>
        <w:tc>
          <w:tcPr>
            <w:tcW w:w="3608" w:type="dxa"/>
          </w:tcPr>
          <w:p w14:paraId="367D2FCC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Additional Information</w:t>
            </w:r>
          </w:p>
        </w:tc>
      </w:tr>
      <w:tr w:rsidR="00BD448A" w14:paraId="14D402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D86081A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09F19B00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Orlagh GP Ltd.</w:t>
            </w:r>
          </w:p>
        </w:tc>
      </w:tr>
      <w:tr w:rsidR="00BD448A" w14:paraId="1F824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46CF420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02DE26C7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Orlagh House, Gunny Hill, Rathfarnham, Dublin 16</w:t>
            </w:r>
          </w:p>
        </w:tc>
      </w:tr>
      <w:tr w:rsidR="00BD448A" w14:paraId="004A1E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40892EE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7F9AC0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Retention for change of use of the site from religious instruction and the recreational activities of a religious body to the use of Orlagh House (Protected Structure ref. 374) as a wedding venue and corporate event space/destination with ancillary accommodation facilities.</w:t>
            </w:r>
          </w:p>
        </w:tc>
      </w:tr>
      <w:tr w:rsidR="00BD448A" w14:paraId="2AE082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67956ED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8088B9A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01F8E752" w14:textId="77777777" w:rsidR="00BD448A" w:rsidRDefault="00BD448A" w:rsidP="009B7CE3">
      <w:pPr>
        <w:pBdr>
          <w:bottom w:val="single" w:sz="12" w:space="0" w:color="auto"/>
        </w:pBdr>
      </w:pPr>
    </w:p>
    <w:p w14:paraId="44CEE618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66A185EB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05DEE21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SD19A/0151</w:t>
            </w:r>
          </w:p>
        </w:tc>
        <w:tc>
          <w:tcPr>
            <w:tcW w:w="2126" w:type="dxa"/>
          </w:tcPr>
          <w:p w14:paraId="3E853670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02-Oct-2019</w:t>
            </w:r>
          </w:p>
        </w:tc>
        <w:tc>
          <w:tcPr>
            <w:tcW w:w="2552" w:type="dxa"/>
          </w:tcPr>
          <w:p w14:paraId="17864759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56BE0F3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Additional Information</w:t>
            </w:r>
          </w:p>
        </w:tc>
      </w:tr>
      <w:tr w:rsidR="00BD448A" w14:paraId="1B249E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D9B78B0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071DC7E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Stuart &amp; Gillian Fagan</w:t>
            </w:r>
          </w:p>
        </w:tc>
      </w:tr>
      <w:tr w:rsidR="00BD448A" w14:paraId="70DFF0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6E0537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6EF997B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1, Glendown Green, Templeogue, Dublin 6w</w:t>
            </w:r>
          </w:p>
        </w:tc>
      </w:tr>
      <w:tr w:rsidR="00BD448A" w14:paraId="234743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A2AADDB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25C8AD8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Demolition of detached house, free standing garage and part of rear outbuildings; construction of 2 storey house with single storey annex to side and rear including ancillary works.</w:t>
            </w:r>
          </w:p>
        </w:tc>
      </w:tr>
      <w:tr w:rsidR="00BD448A" w14:paraId="00E9C9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FF9618E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D207308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23F1A922" w14:textId="77777777" w:rsidR="00BD448A" w:rsidRDefault="00BD448A" w:rsidP="009B7CE3">
      <w:pPr>
        <w:pBdr>
          <w:bottom w:val="single" w:sz="12" w:space="0" w:color="auto"/>
        </w:pBdr>
      </w:pPr>
    </w:p>
    <w:p w14:paraId="08F23747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0875AB50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F3F4711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SD19A/0223</w:t>
            </w:r>
          </w:p>
        </w:tc>
        <w:tc>
          <w:tcPr>
            <w:tcW w:w="2126" w:type="dxa"/>
          </w:tcPr>
          <w:p w14:paraId="49963612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03-Oct-2019</w:t>
            </w:r>
          </w:p>
        </w:tc>
        <w:tc>
          <w:tcPr>
            <w:tcW w:w="2552" w:type="dxa"/>
          </w:tcPr>
          <w:p w14:paraId="22A53F6F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87F5892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Additional Information</w:t>
            </w:r>
          </w:p>
        </w:tc>
      </w:tr>
      <w:tr w:rsidR="00BD448A" w14:paraId="2290DD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539E079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38655594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Roadstone Ltd.</w:t>
            </w:r>
          </w:p>
        </w:tc>
      </w:tr>
      <w:tr w:rsidR="00BD448A" w14:paraId="4C5D80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A8EE71F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474565C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Cheeverstown townland, Fortunestown, Tallaght, Dublin 24</w:t>
            </w:r>
          </w:p>
        </w:tc>
      </w:tr>
      <w:tr w:rsidR="00BD448A" w14:paraId="7D7F98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A1C0FA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1907259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Concrete plant (715sq.m) with a maximum height of 18 metres; extension to the extension to the existing Dry Mortar 'Flomix' plant (302sq.m) with a maximum height of 33.3 metres (Ref. SD16A/0410); truck wash out bays (187sq.m); a water storage tank (35sq.m.); ancillary facilities within a 1.50 hectare application area at the existing quarry.</w:t>
            </w:r>
          </w:p>
        </w:tc>
      </w:tr>
      <w:tr w:rsidR="00BD448A" w14:paraId="53D2B9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30B1E8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7C9DFBD3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56365EA7" w14:textId="77777777" w:rsidR="00BD448A" w:rsidRDefault="00BD448A" w:rsidP="009B7CE3">
      <w:pPr>
        <w:pBdr>
          <w:bottom w:val="single" w:sz="12" w:space="0" w:color="auto"/>
        </w:pBdr>
      </w:pPr>
    </w:p>
    <w:p w14:paraId="7ED9FF89" w14:textId="5724655A" w:rsidR="00BD448A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2A5101C4" w14:textId="00BD8E67" w:rsidR="00055259" w:rsidRDefault="0005525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030CC2DD" w14:textId="1B9C49AB" w:rsidR="00055259" w:rsidRDefault="0005525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p w14:paraId="55C2D8A2" w14:textId="77777777" w:rsidR="00055259" w:rsidRPr="00B302F1" w:rsidRDefault="00055259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0E7D7543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0C2D26EE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SD19A/0306</w:t>
            </w:r>
          </w:p>
        </w:tc>
        <w:tc>
          <w:tcPr>
            <w:tcW w:w="2126" w:type="dxa"/>
          </w:tcPr>
          <w:p w14:paraId="3B3B2B30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30-Sep-2019</w:t>
            </w:r>
          </w:p>
        </w:tc>
        <w:tc>
          <w:tcPr>
            <w:tcW w:w="2552" w:type="dxa"/>
          </w:tcPr>
          <w:p w14:paraId="67F4A927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00A1968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New Application</w:t>
            </w:r>
          </w:p>
        </w:tc>
      </w:tr>
      <w:tr w:rsidR="00BD448A" w14:paraId="4D2DD1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E0853F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2089452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Artur Ostrowski &amp; Sinead Prendergast</w:t>
            </w:r>
          </w:p>
        </w:tc>
      </w:tr>
      <w:tr w:rsidR="00BD448A" w14:paraId="1CD34C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1BD16D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7E22EC6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26, Killakee Grove, Firhouse, Dublin 24</w:t>
            </w:r>
          </w:p>
        </w:tc>
      </w:tr>
      <w:tr w:rsidR="00BD448A" w14:paraId="13CB7A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11E8628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3B0D99A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Change of use of ground floor Montessori to domestic residence; new first floor extension to side of existing dwelling to form new bedroom and en-suite with new first floor bathroom window to rear of existing dwelling and all ancillary site works.</w:t>
            </w:r>
          </w:p>
        </w:tc>
      </w:tr>
      <w:tr w:rsidR="00BD448A" w14:paraId="524771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0387E5E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2549792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19CA5847" w14:textId="77777777" w:rsidR="00BD448A" w:rsidRDefault="00BD448A" w:rsidP="009B7CE3">
      <w:pPr>
        <w:pBdr>
          <w:bottom w:val="single" w:sz="12" w:space="0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265ED56A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50914E9D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  <w:noProof/>
              </w:rPr>
            </w:pPr>
          </w:p>
          <w:p w14:paraId="04189277" w14:textId="2EFD9030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SD19A/0308</w:t>
            </w:r>
          </w:p>
        </w:tc>
        <w:tc>
          <w:tcPr>
            <w:tcW w:w="2126" w:type="dxa"/>
          </w:tcPr>
          <w:p w14:paraId="18D5BB1A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  <w:rPr>
                <w:noProof/>
              </w:rPr>
            </w:pPr>
          </w:p>
          <w:p w14:paraId="3DB79A33" w14:textId="7181BA51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30-Sep-2019</w:t>
            </w:r>
          </w:p>
        </w:tc>
        <w:tc>
          <w:tcPr>
            <w:tcW w:w="2552" w:type="dxa"/>
          </w:tcPr>
          <w:p w14:paraId="36EB374E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noProof/>
              </w:rPr>
            </w:pPr>
          </w:p>
          <w:p w14:paraId="47A36E7E" w14:textId="5A7789B8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35EC813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  <w:noProof/>
              </w:rPr>
            </w:pPr>
          </w:p>
          <w:p w14:paraId="63D2BB0D" w14:textId="78B56E8B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New Application</w:t>
            </w:r>
          </w:p>
        </w:tc>
      </w:tr>
      <w:tr w:rsidR="00BD448A" w14:paraId="62177B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F2E085F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403D537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Liffey Valley Management Limited</w:t>
            </w:r>
          </w:p>
        </w:tc>
      </w:tr>
      <w:tr w:rsidR="00BD448A" w14:paraId="743F4E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9E49D9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127D840B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Units 15 &amp; 16, Liffey Valley Shopping Centre, Fonthill Road, Clondalkin, Dublin 22</w:t>
            </w:r>
          </w:p>
        </w:tc>
      </w:tr>
      <w:tr w:rsidR="00BD448A" w14:paraId="4826D9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BB70AB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7821EA4F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Amalgamation of retail unit No. 15 (174.5sq.m gross floor area) with retail unit No. 16 (174.3sq.m gross floor area) to provide for one retail unit of 355sq.m gross floor area; all associated site services and development works.</w:t>
            </w:r>
          </w:p>
        </w:tc>
      </w:tr>
      <w:tr w:rsidR="00BD448A" w14:paraId="5DA902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58145E9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1B63C5D3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37DB4416" w14:textId="77777777" w:rsidR="00BD448A" w:rsidRDefault="00BD448A" w:rsidP="009B7CE3">
      <w:pPr>
        <w:pBdr>
          <w:bottom w:val="single" w:sz="12" w:space="0" w:color="auto"/>
        </w:pBdr>
      </w:pPr>
    </w:p>
    <w:p w14:paraId="71CFCCA4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42D1AC11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BEAA8D0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SD19A/0309</w:t>
            </w:r>
          </w:p>
        </w:tc>
        <w:tc>
          <w:tcPr>
            <w:tcW w:w="2126" w:type="dxa"/>
          </w:tcPr>
          <w:p w14:paraId="045B0982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30-Sep-2019</w:t>
            </w:r>
          </w:p>
        </w:tc>
        <w:tc>
          <w:tcPr>
            <w:tcW w:w="2552" w:type="dxa"/>
          </w:tcPr>
          <w:p w14:paraId="338880D1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16C29B6F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New Application</w:t>
            </w:r>
          </w:p>
        </w:tc>
      </w:tr>
      <w:tr w:rsidR="00BD448A" w14:paraId="1DE6FF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0C2F19B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1BB6A39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Liffey Valley Management Limited</w:t>
            </w:r>
          </w:p>
        </w:tc>
      </w:tr>
      <w:tr w:rsidR="00BD448A" w14:paraId="0DA5C8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41DBFB5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F4538EE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Unit 28 &amp; 29, Liffey Valley Shopping Centre, Fonthill Road, Clondalkin, Dublin 22</w:t>
            </w:r>
          </w:p>
        </w:tc>
      </w:tr>
      <w:tr w:rsidR="00BD448A" w14:paraId="774AFB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C0A69CA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26892B33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(i) removal  of an existing mezzanine level in unit No. 29 previously granted under Reg. Ref. SD06A/0713; (ii) amalgamation of retail unit Nos. 28 (200.8sq.m gross floor area) with retail No. 29 (174.5sq.m gross floor area) to provide for on retail unit of 380.7sq.m gross floor area; (iii) all ancillary site services and site development works including the removal of internal fixtures and fittings.</w:t>
            </w:r>
          </w:p>
        </w:tc>
      </w:tr>
      <w:tr w:rsidR="00BD448A" w14:paraId="26A1D2D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2A20B26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D927510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29231911" w14:textId="77777777" w:rsidR="00BD448A" w:rsidRDefault="00BD448A" w:rsidP="009B7CE3">
      <w:pPr>
        <w:pBdr>
          <w:bottom w:val="single" w:sz="12" w:space="0" w:color="auto"/>
        </w:pBdr>
      </w:pPr>
    </w:p>
    <w:p w14:paraId="42855E2B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383328BB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117A6BEB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SD19A/0310</w:t>
            </w:r>
          </w:p>
        </w:tc>
        <w:tc>
          <w:tcPr>
            <w:tcW w:w="2126" w:type="dxa"/>
          </w:tcPr>
          <w:p w14:paraId="208AD71D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02-Oct-2019</w:t>
            </w:r>
          </w:p>
        </w:tc>
        <w:tc>
          <w:tcPr>
            <w:tcW w:w="2552" w:type="dxa"/>
          </w:tcPr>
          <w:p w14:paraId="096B249E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E6873E6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New Application</w:t>
            </w:r>
          </w:p>
        </w:tc>
      </w:tr>
      <w:tr w:rsidR="00BD448A" w14:paraId="6EBD53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DAE503F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43495136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Paul Byrne</w:t>
            </w:r>
          </w:p>
        </w:tc>
      </w:tr>
      <w:tr w:rsidR="00BD448A" w14:paraId="6D331E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03F92C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51EF87A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2, Corbally Park, Citywest, Dublin 24</w:t>
            </w:r>
          </w:p>
        </w:tc>
      </w:tr>
      <w:tr w:rsidR="00BD448A" w14:paraId="7CC0FA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D260DB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17E9BB3E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Erection of a three storey with front dormer, three bedroom detached dwelling in the side garden of existing dwelling with one pedestrian entrance and one vehicular entrance; creation of a new boundary wall between existing house and new dwelling to be known as No. 2A.</w:t>
            </w:r>
          </w:p>
        </w:tc>
      </w:tr>
      <w:tr w:rsidR="00BD448A" w14:paraId="17478F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1247F40B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6D6A04D0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2F6A6F2A" w14:textId="77777777" w:rsidR="00BD448A" w:rsidRDefault="00BD448A" w:rsidP="009B7CE3">
      <w:pPr>
        <w:pBdr>
          <w:bottom w:val="single" w:sz="12" w:space="0" w:color="auto"/>
        </w:pBdr>
      </w:pPr>
    </w:p>
    <w:p w14:paraId="21376AD6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45323DB6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660A5FA4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SD19A/0311</w:t>
            </w:r>
          </w:p>
        </w:tc>
        <w:tc>
          <w:tcPr>
            <w:tcW w:w="2126" w:type="dxa"/>
          </w:tcPr>
          <w:p w14:paraId="370416DB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03-Oct-2019</w:t>
            </w:r>
          </w:p>
        </w:tc>
        <w:tc>
          <w:tcPr>
            <w:tcW w:w="2552" w:type="dxa"/>
          </w:tcPr>
          <w:p w14:paraId="32EDA833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625A81CB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New Application</w:t>
            </w:r>
          </w:p>
        </w:tc>
      </w:tr>
      <w:tr w:rsidR="00BD448A" w14:paraId="0EB881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33763759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59362F1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Carmel Flynn</w:t>
            </w:r>
          </w:p>
        </w:tc>
      </w:tr>
      <w:tr w:rsidR="00BD448A" w14:paraId="351800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575D70B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36BABE01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Hazel Hatch Road, Newcastle, Co. Dublin</w:t>
            </w:r>
          </w:p>
        </w:tc>
      </w:tr>
      <w:tr w:rsidR="00BD448A" w14:paraId="43E36C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74E3D3DF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3440793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4 dormer style bungalows (Type A 137sq.m &amp; Type B 13.8sq.m) and all auxiliary works.</w:t>
            </w:r>
          </w:p>
        </w:tc>
      </w:tr>
      <w:tr w:rsidR="00BD448A" w14:paraId="6EB028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6B69875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</w:tcPr>
          <w:p w14:paraId="26037BC6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770AF093" w14:textId="77777777" w:rsidR="00BD448A" w:rsidRDefault="00BD448A" w:rsidP="009B7CE3">
      <w:pPr>
        <w:pBdr>
          <w:bottom w:val="single" w:sz="12" w:space="0" w:color="auto"/>
        </w:pBdr>
      </w:pPr>
    </w:p>
    <w:p w14:paraId="79BC2CA9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126"/>
        <w:gridCol w:w="2552"/>
        <w:gridCol w:w="3608"/>
      </w:tblGrid>
      <w:tr w:rsidR="00BD448A" w14:paraId="2F6642BC" w14:textId="77777777">
        <w:tblPrEx>
          <w:tblCellMar>
            <w:top w:w="0" w:type="dxa"/>
            <w:bottom w:w="0" w:type="dxa"/>
          </w:tblCellMar>
        </w:tblPrEx>
        <w:tc>
          <w:tcPr>
            <w:tcW w:w="1526" w:type="dxa"/>
          </w:tcPr>
          <w:p w14:paraId="430A59F0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b/>
              </w:rPr>
            </w:pPr>
            <w:r w:rsidRPr="006B641F">
              <w:rPr>
                <w:b/>
                <w:noProof/>
              </w:rPr>
              <w:t>SD19A/0312</w:t>
            </w:r>
          </w:p>
        </w:tc>
        <w:tc>
          <w:tcPr>
            <w:tcW w:w="2126" w:type="dxa"/>
          </w:tcPr>
          <w:p w14:paraId="7F29207A" w14:textId="77777777" w:rsidR="00BD448A" w:rsidRDefault="00BD448A">
            <w:pPr>
              <w:tabs>
                <w:tab w:val="left" w:pos="1701"/>
                <w:tab w:val="left" w:pos="3969"/>
              </w:tabs>
              <w:jc w:val="right"/>
            </w:pPr>
            <w:r w:rsidRPr="006B641F">
              <w:rPr>
                <w:noProof/>
              </w:rPr>
              <w:t>03-Oct-2019</w:t>
            </w:r>
          </w:p>
        </w:tc>
        <w:tc>
          <w:tcPr>
            <w:tcW w:w="2552" w:type="dxa"/>
          </w:tcPr>
          <w:p w14:paraId="67CFF5C8" w14:textId="77777777" w:rsidR="00BD448A" w:rsidRDefault="00BD448A">
            <w:pPr>
              <w:tabs>
                <w:tab w:val="left" w:pos="1701"/>
                <w:tab w:val="left" w:pos="3969"/>
              </w:tabs>
            </w:pPr>
            <w:r w:rsidRPr="006B641F">
              <w:rPr>
                <w:noProof/>
              </w:rPr>
              <w:t>Permission</w:t>
            </w:r>
          </w:p>
        </w:tc>
        <w:tc>
          <w:tcPr>
            <w:tcW w:w="3608" w:type="dxa"/>
          </w:tcPr>
          <w:p w14:paraId="3014F776" w14:textId="77777777" w:rsidR="00BD448A" w:rsidRDefault="00BD448A">
            <w:pPr>
              <w:tabs>
                <w:tab w:val="left" w:pos="1701"/>
                <w:tab w:val="left" w:pos="3969"/>
              </w:tabs>
              <w:rPr>
                <w:i/>
              </w:rPr>
            </w:pPr>
            <w:r w:rsidRPr="006B641F">
              <w:rPr>
                <w:i/>
                <w:noProof/>
              </w:rPr>
              <w:t>New Application</w:t>
            </w:r>
          </w:p>
        </w:tc>
      </w:tr>
      <w:tr w:rsidR="00BD448A" w14:paraId="4760E3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011AEA1C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</w:tcPr>
          <w:p w14:paraId="0093F66A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Sequana Assets Limited</w:t>
            </w:r>
          </w:p>
        </w:tc>
      </w:tr>
      <w:tr w:rsidR="00BD448A" w14:paraId="289568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6B04842B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</w:tcPr>
          <w:p w14:paraId="274F4EF9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Lands at Prospect House, Stocking Lane, Rathfarnham, Dublin 16, D16 E5D0</w:t>
            </w:r>
          </w:p>
        </w:tc>
      </w:tr>
      <w:tr w:rsidR="00BD448A" w14:paraId="36F65DD3" w14:textId="77777777" w:rsidTr="00055259">
        <w:tblPrEx>
          <w:tblCellMar>
            <w:top w:w="0" w:type="dxa"/>
            <w:bottom w:w="0" w:type="dxa"/>
          </w:tblCellMar>
        </w:tblPrEx>
        <w:tc>
          <w:tcPr>
            <w:tcW w:w="3652" w:type="dxa"/>
            <w:gridSpan w:val="2"/>
          </w:tcPr>
          <w:p w14:paraId="06E6DDA2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</w:tcPr>
          <w:p w14:paraId="61D156A8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 xml:space="preserve">(a) Internal modification/reconfiguration of an refurbishments to Prospect House (Protected Structure RPS 340) to provide for: 1 two bed unit &amp; two one bed units ranging from 66sq.m - 148sq.m with 5 in-curtilage car parking spaces; (b) the extension, internal reconfiguration of and refurbishments to the detached outbuildings &amp; courtyard to the rear (south) of Prospect House in order to accommodate a single storey one bedroom apartment unit (52sq.m); (c) the re-opening of a gap between Prospect House and it's detached outbuilding to the rear to provide access into the new communal gardens proposed to the west of Prospect House; (e) revised landscaping to the north of </w:t>
            </w:r>
            <w:r w:rsidRPr="006B641F">
              <w:rPr>
                <w:noProof/>
              </w:rPr>
              <w:lastRenderedPageBreak/>
              <w:t>Prospect House, including the removal of a portion of the existing railings to the north of the driveway to facilitate a new vehicular access &amp; parking provision; all served by the existing entrance &amp; avenue to Prospect House; (f) the renovation of the existing derelict gate lodge; (g) the provision of 1 apartment block (three storey setback penthouse level) to the western side of Prospect House to provide for 25 residential units (8 one bedroom units, 16 two bedroom units and 1 three bedroom unit) over a single storey basement comprising a total of 27 car parking spaces and 11 bicycle parking spaces; (h) removal of a portion of the western boundary wall to provide a new vehicular &amp; pedestrian access from Stocking Lane to the new apartment block; (g) all associated hard &amp; soft landscaping, the provision of an ESB sub-station and all associated engineering and site development works necessary to facilitate the development all on a site of 0.4832ha.</w:t>
            </w:r>
          </w:p>
        </w:tc>
      </w:tr>
      <w:tr w:rsidR="00BD448A" w14:paraId="50DC1F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652" w:type="dxa"/>
            <w:gridSpan w:val="2"/>
          </w:tcPr>
          <w:p w14:paraId="247A259F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</w:tcPr>
          <w:p w14:paraId="7D02008D" w14:textId="77777777" w:rsidR="00BD448A" w:rsidRDefault="00BD448A">
            <w:pPr>
              <w:tabs>
                <w:tab w:val="left" w:pos="1701"/>
                <w:tab w:val="left" w:pos="3969"/>
              </w:tabs>
              <w:spacing w:before="120"/>
            </w:pPr>
            <w:r w:rsidRPr="006B641F">
              <w:rPr>
                <w:noProof/>
              </w:rPr>
              <w:t>Direct Marketing - NO</w:t>
            </w:r>
          </w:p>
        </w:tc>
      </w:tr>
    </w:tbl>
    <w:p w14:paraId="27B067B5" w14:textId="77777777" w:rsidR="00BD448A" w:rsidRDefault="00BD448A" w:rsidP="009B7CE3">
      <w:pPr>
        <w:pBdr>
          <w:bottom w:val="single" w:sz="12" w:space="0" w:color="auto"/>
        </w:pBdr>
      </w:pPr>
    </w:p>
    <w:p w14:paraId="73631319" w14:textId="77777777" w:rsidR="00055259" w:rsidRDefault="00055259" w:rsidP="00055259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055259" w14:paraId="1CF46D6D" w14:textId="77777777" w:rsidTr="00055259">
        <w:tc>
          <w:tcPr>
            <w:tcW w:w="1526" w:type="dxa"/>
            <w:hideMark/>
          </w:tcPr>
          <w:p w14:paraId="3AE0AB4E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SD19B/0237</w:t>
            </w:r>
          </w:p>
        </w:tc>
        <w:tc>
          <w:tcPr>
            <w:tcW w:w="2126" w:type="dxa"/>
            <w:hideMark/>
          </w:tcPr>
          <w:p w14:paraId="5818A7AD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30-Sep-2019</w:t>
            </w:r>
          </w:p>
        </w:tc>
        <w:tc>
          <w:tcPr>
            <w:tcW w:w="2552" w:type="dxa"/>
            <w:hideMark/>
          </w:tcPr>
          <w:p w14:paraId="44E5779B" w14:textId="77777777" w:rsidR="00055259" w:rsidRDefault="00055259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22A5465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Additional Information</w:t>
            </w:r>
          </w:p>
        </w:tc>
      </w:tr>
      <w:tr w:rsidR="00055259" w14:paraId="72721A8C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6816B40E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4A066589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Daniel Terentjev</w:t>
            </w:r>
          </w:p>
        </w:tc>
      </w:tr>
      <w:tr w:rsidR="00055259" w14:paraId="351EAE24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1E716EA3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0AE2DC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Main Street, Commons Little, Newcastle, Co. Dublin</w:t>
            </w:r>
          </w:p>
        </w:tc>
      </w:tr>
      <w:tr w:rsidR="00055259" w14:paraId="7B726609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750B712B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53017F03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 an extension to the rear of existing dwelling; revised site boundaries; additional window to side elevation of existing dwelling; change of size and style of existing windows and other minor alterations; new entrance and associated works.</w:t>
            </w:r>
          </w:p>
        </w:tc>
      </w:tr>
      <w:tr w:rsidR="00055259" w14:paraId="5CB1C04C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6EC16034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B948B54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A2B18F3" w14:textId="77777777" w:rsidR="00055259" w:rsidRDefault="00055259" w:rsidP="00055259">
      <w:pPr>
        <w:pBdr>
          <w:bottom w:val="single" w:sz="12" w:space="0" w:color="auto"/>
        </w:pBdr>
      </w:pPr>
    </w:p>
    <w:p w14:paraId="5268E6FC" w14:textId="77777777" w:rsidR="00055259" w:rsidRDefault="00055259" w:rsidP="00055259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055259" w14:paraId="7B71B129" w14:textId="77777777" w:rsidTr="00055259">
        <w:tc>
          <w:tcPr>
            <w:tcW w:w="1526" w:type="dxa"/>
            <w:hideMark/>
          </w:tcPr>
          <w:p w14:paraId="1D72410B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SD19B/0387</w:t>
            </w:r>
          </w:p>
        </w:tc>
        <w:tc>
          <w:tcPr>
            <w:tcW w:w="2126" w:type="dxa"/>
            <w:hideMark/>
          </w:tcPr>
          <w:p w14:paraId="43360143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01-Oct-2019</w:t>
            </w:r>
          </w:p>
        </w:tc>
        <w:tc>
          <w:tcPr>
            <w:tcW w:w="2552" w:type="dxa"/>
            <w:hideMark/>
          </w:tcPr>
          <w:p w14:paraId="09DB3F02" w14:textId="77777777" w:rsidR="00055259" w:rsidRDefault="00055259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3B0CF722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055259" w14:paraId="48E6602D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53A65B9E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3015A1A1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Emer Maher &amp; Marc Browne</w:t>
            </w:r>
          </w:p>
        </w:tc>
      </w:tr>
      <w:tr w:rsidR="00055259" w14:paraId="1F066197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49046B2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98F719D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4, Fernhill Park, Whitehall, Dublin 12</w:t>
            </w:r>
          </w:p>
        </w:tc>
      </w:tr>
      <w:tr w:rsidR="00055259" w14:paraId="69E0FFB8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52DA9141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26035BAF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Garage conversion; replacement porch; rear and side extension; attic conversion; demolition of conservatory and widening of existing entrance.</w:t>
            </w:r>
          </w:p>
        </w:tc>
      </w:tr>
      <w:tr w:rsidR="00055259" w14:paraId="28CEA9F1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77BF2A0E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BBD50B8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B5A4936" w14:textId="77777777" w:rsidR="00055259" w:rsidRDefault="00055259" w:rsidP="00055259">
      <w:pPr>
        <w:pBdr>
          <w:bottom w:val="single" w:sz="12" w:space="0" w:color="auto"/>
        </w:pBdr>
      </w:pPr>
    </w:p>
    <w:p w14:paraId="71B75B1B" w14:textId="77777777" w:rsidR="00055259" w:rsidRDefault="00055259" w:rsidP="00055259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055259" w14:paraId="61378223" w14:textId="77777777" w:rsidTr="00055259">
        <w:tc>
          <w:tcPr>
            <w:tcW w:w="1526" w:type="dxa"/>
            <w:hideMark/>
          </w:tcPr>
          <w:p w14:paraId="222F0762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SD19B/0388</w:t>
            </w:r>
          </w:p>
        </w:tc>
        <w:tc>
          <w:tcPr>
            <w:tcW w:w="2126" w:type="dxa"/>
            <w:hideMark/>
          </w:tcPr>
          <w:p w14:paraId="013AF5B9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01-Oct-2019</w:t>
            </w:r>
          </w:p>
        </w:tc>
        <w:tc>
          <w:tcPr>
            <w:tcW w:w="2552" w:type="dxa"/>
            <w:hideMark/>
          </w:tcPr>
          <w:p w14:paraId="4DF179BF" w14:textId="77777777" w:rsidR="00055259" w:rsidRDefault="00055259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43D86F6D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055259" w14:paraId="4F4906FA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298854E1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6E2CFF3F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Robert MacGiolla Phadraig &amp; Kellie Billings</w:t>
            </w:r>
          </w:p>
        </w:tc>
      </w:tr>
      <w:tr w:rsidR="00055259" w14:paraId="5C16C490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3F9D7EA9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1810EB12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27, Springfield Road, Templeogue, Dublin 6W</w:t>
            </w:r>
          </w:p>
        </w:tc>
      </w:tr>
      <w:tr w:rsidR="00055259" w14:paraId="6B0C5389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707FBCE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6F7EB5AB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Construction of a single storey extension with associated rooflights to the rear of the existing two storey house; modification of the existing porch to the front of the house; addition of a new bay window to the rear first floor; removal of the existing secondary chimney together with all associated ancillary, landscaping and site works.</w:t>
            </w:r>
          </w:p>
        </w:tc>
      </w:tr>
      <w:tr w:rsidR="00055259" w14:paraId="444C9EAC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52ED96B2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7FBB021A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4A7016CF" w14:textId="77777777" w:rsidR="00055259" w:rsidRDefault="00055259" w:rsidP="00055259">
      <w:pPr>
        <w:pBdr>
          <w:bottom w:val="single" w:sz="12" w:space="0" w:color="auto"/>
        </w:pBdr>
      </w:pPr>
    </w:p>
    <w:p w14:paraId="4927D35F" w14:textId="77777777" w:rsidR="00055259" w:rsidRDefault="00055259" w:rsidP="00055259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055259" w14:paraId="28DB3855" w14:textId="77777777" w:rsidTr="00055259">
        <w:tc>
          <w:tcPr>
            <w:tcW w:w="1526" w:type="dxa"/>
            <w:hideMark/>
          </w:tcPr>
          <w:p w14:paraId="17E4CAFE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SD19B/0390</w:t>
            </w:r>
          </w:p>
        </w:tc>
        <w:tc>
          <w:tcPr>
            <w:tcW w:w="2126" w:type="dxa"/>
            <w:hideMark/>
          </w:tcPr>
          <w:p w14:paraId="3F4C1FD5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02-Oct-2019</w:t>
            </w:r>
          </w:p>
        </w:tc>
        <w:tc>
          <w:tcPr>
            <w:tcW w:w="2552" w:type="dxa"/>
            <w:hideMark/>
          </w:tcPr>
          <w:p w14:paraId="666DF2A3" w14:textId="77777777" w:rsidR="00055259" w:rsidRDefault="00055259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23024343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055259" w14:paraId="5A476BDE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7D0CEA4B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73854225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Cathal &amp; Eleanor Warfield</w:t>
            </w:r>
          </w:p>
        </w:tc>
      </w:tr>
      <w:tr w:rsidR="00055259" w14:paraId="5CB563F6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0102092E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4626E1E8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88, Monastery Road, Clondalkin, Dublin 22</w:t>
            </w:r>
          </w:p>
        </w:tc>
      </w:tr>
      <w:tr w:rsidR="00055259" w14:paraId="50B77C67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35C8C223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71CC968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(a) Demolition of existing rear single storey extension and construction of a new rear single storey flat roof extension in lieu; (b) construction of new dormer to rear in lieu of existing dormer; (c) internal alterations to existing dwelling to create a self-contained family unit accessed from main house; (d) construction of a new front porch extension with flat roof; (e) all associated site works.</w:t>
            </w:r>
          </w:p>
        </w:tc>
      </w:tr>
      <w:tr w:rsidR="00055259" w14:paraId="0DA21714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2A2C60A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038482FF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E5C14B6" w14:textId="77777777" w:rsidR="00055259" w:rsidRDefault="00055259" w:rsidP="00055259">
      <w:pPr>
        <w:pBdr>
          <w:bottom w:val="single" w:sz="12" w:space="0" w:color="auto"/>
        </w:pBdr>
      </w:pPr>
    </w:p>
    <w:p w14:paraId="4D9357AB" w14:textId="77777777" w:rsidR="00055259" w:rsidRDefault="00055259" w:rsidP="00055259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055259" w14:paraId="303A8E2B" w14:textId="77777777" w:rsidTr="00055259">
        <w:tc>
          <w:tcPr>
            <w:tcW w:w="1526" w:type="dxa"/>
            <w:hideMark/>
          </w:tcPr>
          <w:p w14:paraId="289714E3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SD19B/0392</w:t>
            </w:r>
          </w:p>
        </w:tc>
        <w:tc>
          <w:tcPr>
            <w:tcW w:w="2126" w:type="dxa"/>
            <w:hideMark/>
          </w:tcPr>
          <w:p w14:paraId="4709132B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03-Oct-2019</w:t>
            </w:r>
          </w:p>
        </w:tc>
        <w:tc>
          <w:tcPr>
            <w:tcW w:w="2552" w:type="dxa"/>
            <w:hideMark/>
          </w:tcPr>
          <w:p w14:paraId="42313622" w14:textId="77777777" w:rsidR="00055259" w:rsidRDefault="00055259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Permission</w:t>
            </w:r>
          </w:p>
        </w:tc>
        <w:tc>
          <w:tcPr>
            <w:tcW w:w="3608" w:type="dxa"/>
            <w:hideMark/>
          </w:tcPr>
          <w:p w14:paraId="74F68433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055259" w14:paraId="4049F672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516CC1FD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545AF3DB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Loughlin Murphy</w:t>
            </w:r>
          </w:p>
        </w:tc>
      </w:tr>
      <w:tr w:rsidR="00055259" w14:paraId="2129929E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70803DBE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02CD830F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77, Ballytore Road, Rathfarnham, Dublin 14</w:t>
            </w:r>
          </w:p>
        </w:tc>
      </w:tr>
      <w:tr w:rsidR="00055259" w14:paraId="3C1BE50C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52EA8BC5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0B00E348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Single storey extension to rear of existing dwelling; new bay windows and lean-to roof to front; new rooflight to side; widening of existing vehicular entrance piers to 3.5m and all associated site works.</w:t>
            </w:r>
          </w:p>
        </w:tc>
      </w:tr>
      <w:tr w:rsidR="00055259" w14:paraId="655C6896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152ED76D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lastRenderedPageBreak/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410B30D0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25253835" w14:textId="77777777" w:rsidR="00055259" w:rsidRDefault="00055259" w:rsidP="00055259">
      <w:pPr>
        <w:pBdr>
          <w:bottom w:val="single" w:sz="12" w:space="0" w:color="auto"/>
        </w:pBdr>
      </w:pPr>
    </w:p>
    <w:p w14:paraId="1FEA0A72" w14:textId="77777777" w:rsidR="00055259" w:rsidRDefault="00055259" w:rsidP="00055259">
      <w:pPr>
        <w:pStyle w:val="Header"/>
        <w:tabs>
          <w:tab w:val="left" w:pos="1701"/>
          <w:tab w:val="left" w:pos="3969"/>
        </w:tabs>
        <w:rPr>
          <w:i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552"/>
        <w:gridCol w:w="3608"/>
      </w:tblGrid>
      <w:tr w:rsidR="00055259" w14:paraId="41C81601" w14:textId="77777777" w:rsidTr="00055259">
        <w:tc>
          <w:tcPr>
            <w:tcW w:w="1526" w:type="dxa"/>
            <w:hideMark/>
          </w:tcPr>
          <w:p w14:paraId="709F6BF0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b/>
              </w:rPr>
            </w:pPr>
            <w:r>
              <w:rPr>
                <w:b/>
                <w:noProof/>
              </w:rPr>
              <w:t>SD19B/0394</w:t>
            </w:r>
          </w:p>
        </w:tc>
        <w:tc>
          <w:tcPr>
            <w:tcW w:w="2126" w:type="dxa"/>
            <w:hideMark/>
          </w:tcPr>
          <w:p w14:paraId="2EFCBCB1" w14:textId="77777777" w:rsidR="00055259" w:rsidRDefault="00055259">
            <w:pPr>
              <w:tabs>
                <w:tab w:val="left" w:pos="1701"/>
                <w:tab w:val="left" w:pos="3969"/>
              </w:tabs>
              <w:jc w:val="right"/>
            </w:pPr>
            <w:r>
              <w:rPr>
                <w:noProof/>
              </w:rPr>
              <w:t>03-Oct-2019</w:t>
            </w:r>
          </w:p>
        </w:tc>
        <w:tc>
          <w:tcPr>
            <w:tcW w:w="2552" w:type="dxa"/>
            <w:hideMark/>
          </w:tcPr>
          <w:p w14:paraId="30DF985C" w14:textId="77777777" w:rsidR="00055259" w:rsidRDefault="00055259">
            <w:pPr>
              <w:tabs>
                <w:tab w:val="left" w:pos="1701"/>
                <w:tab w:val="left" w:pos="3969"/>
              </w:tabs>
            </w:pPr>
            <w:r>
              <w:rPr>
                <w:noProof/>
              </w:rPr>
              <w:t>Retention</w:t>
            </w:r>
          </w:p>
        </w:tc>
        <w:tc>
          <w:tcPr>
            <w:tcW w:w="3608" w:type="dxa"/>
            <w:hideMark/>
          </w:tcPr>
          <w:p w14:paraId="0CE4D4E5" w14:textId="77777777" w:rsidR="00055259" w:rsidRDefault="00055259">
            <w:pPr>
              <w:tabs>
                <w:tab w:val="left" w:pos="1701"/>
                <w:tab w:val="left" w:pos="3969"/>
              </w:tabs>
              <w:rPr>
                <w:i/>
              </w:rPr>
            </w:pPr>
            <w:r>
              <w:rPr>
                <w:i/>
                <w:noProof/>
              </w:rPr>
              <w:t>New Application</w:t>
            </w:r>
          </w:p>
        </w:tc>
      </w:tr>
      <w:tr w:rsidR="00055259" w14:paraId="59DBC308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340102C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Applicant:</w:t>
            </w:r>
          </w:p>
        </w:tc>
        <w:tc>
          <w:tcPr>
            <w:tcW w:w="6160" w:type="dxa"/>
            <w:gridSpan w:val="2"/>
            <w:hideMark/>
          </w:tcPr>
          <w:p w14:paraId="25D43AAD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Rita &amp; Mark Cullen</w:t>
            </w:r>
          </w:p>
        </w:tc>
      </w:tr>
      <w:tr w:rsidR="00055259" w14:paraId="78AB6C6F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5ED5EEFC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Location:</w:t>
            </w:r>
          </w:p>
        </w:tc>
        <w:tc>
          <w:tcPr>
            <w:tcW w:w="6160" w:type="dxa"/>
            <w:gridSpan w:val="2"/>
            <w:hideMark/>
          </w:tcPr>
          <w:p w14:paraId="503E14A9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104, Saint Anthony's Crescent, Greenhills, Dublin 12</w:t>
            </w:r>
          </w:p>
        </w:tc>
      </w:tr>
      <w:tr w:rsidR="00055259" w14:paraId="73630489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636BE4BE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Proposed Development:</w:t>
            </w:r>
          </w:p>
        </w:tc>
        <w:tc>
          <w:tcPr>
            <w:tcW w:w="6160" w:type="dxa"/>
            <w:gridSpan w:val="2"/>
            <w:hideMark/>
          </w:tcPr>
          <w:p w14:paraId="3D334822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Reconstruction of ground floor extension to the fore, side and rear; first floor extension to the side of existing dwelling; temporary mobile home on the site for the duration of the works; reconstruction of rear walls and access gate, with off street parking of rear laneway and all associated site works.</w:t>
            </w:r>
          </w:p>
        </w:tc>
      </w:tr>
      <w:tr w:rsidR="00055259" w14:paraId="2CD25BD4" w14:textId="77777777" w:rsidTr="00055259">
        <w:trPr>
          <w:cantSplit/>
        </w:trPr>
        <w:tc>
          <w:tcPr>
            <w:tcW w:w="3652" w:type="dxa"/>
            <w:gridSpan w:val="2"/>
            <w:hideMark/>
          </w:tcPr>
          <w:p w14:paraId="38B1E0D9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  <w:jc w:val="right"/>
            </w:pPr>
            <w:r>
              <w:t>Direct Marketing:</w:t>
            </w:r>
          </w:p>
        </w:tc>
        <w:tc>
          <w:tcPr>
            <w:tcW w:w="6160" w:type="dxa"/>
            <w:gridSpan w:val="2"/>
            <w:hideMark/>
          </w:tcPr>
          <w:p w14:paraId="1B0BC006" w14:textId="77777777" w:rsidR="00055259" w:rsidRDefault="00055259">
            <w:pPr>
              <w:tabs>
                <w:tab w:val="left" w:pos="1701"/>
                <w:tab w:val="left" w:pos="3969"/>
              </w:tabs>
              <w:spacing w:before="120"/>
            </w:pPr>
            <w:r>
              <w:rPr>
                <w:noProof/>
              </w:rPr>
              <w:t>Direct Marketing - NO</w:t>
            </w:r>
          </w:p>
        </w:tc>
      </w:tr>
    </w:tbl>
    <w:p w14:paraId="1D19AFF5" w14:textId="77777777" w:rsidR="00055259" w:rsidRDefault="00055259" w:rsidP="00055259">
      <w:pPr>
        <w:pBdr>
          <w:bottom w:val="single" w:sz="12" w:space="0" w:color="auto"/>
        </w:pBdr>
      </w:pPr>
    </w:p>
    <w:p w14:paraId="7D7FF89B" w14:textId="77777777" w:rsidR="00055259" w:rsidRDefault="00055259" w:rsidP="00055259"/>
    <w:p w14:paraId="3587632C" w14:textId="77777777" w:rsidR="00BD448A" w:rsidRPr="00B302F1" w:rsidRDefault="00BD448A">
      <w:pPr>
        <w:pStyle w:val="Header"/>
        <w:tabs>
          <w:tab w:val="clear" w:pos="4153"/>
          <w:tab w:val="clear" w:pos="8306"/>
          <w:tab w:val="left" w:pos="1701"/>
          <w:tab w:val="left" w:pos="3969"/>
        </w:tabs>
        <w:rPr>
          <w:i/>
        </w:rPr>
      </w:pPr>
      <w:bookmarkStart w:id="0" w:name="_GoBack"/>
      <w:bookmarkEnd w:id="0"/>
    </w:p>
    <w:sectPr w:rsidR="00BD448A" w:rsidRPr="00B302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25" w:right="987" w:bottom="1259" w:left="993" w:header="128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D9DB10" w14:textId="77777777" w:rsidR="00BD448A" w:rsidRDefault="00BD448A">
      <w:r>
        <w:separator/>
      </w:r>
    </w:p>
  </w:endnote>
  <w:endnote w:type="continuationSeparator" w:id="0">
    <w:p w14:paraId="7C21532E" w14:textId="77777777" w:rsidR="00BD448A" w:rsidRDefault="00BD4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399FE" w14:textId="77777777" w:rsidR="001265E6" w:rsidRDefault="00126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1DF51" w14:textId="77777777" w:rsidR="001265E6" w:rsidRDefault="00126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7F85B" w14:textId="77777777" w:rsidR="001265E6" w:rsidRDefault="00126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859F1" w14:textId="77777777" w:rsidR="00BD448A" w:rsidRDefault="00BD448A">
      <w:r>
        <w:separator/>
      </w:r>
    </w:p>
  </w:footnote>
  <w:footnote w:type="continuationSeparator" w:id="0">
    <w:p w14:paraId="2066E645" w14:textId="77777777" w:rsidR="00BD448A" w:rsidRDefault="00BD4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B8784" w14:textId="77777777" w:rsidR="001265E6" w:rsidRDefault="00126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A35DA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jc w:val="center"/>
      <w:rPr>
        <w:b/>
        <w:i/>
      </w:rPr>
    </w:pPr>
  </w:p>
  <w:p w14:paraId="0090D73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  <w:r>
      <w:rPr>
        <w:b/>
      </w:rPr>
      <w:t>APPLICATIONS RECEIVED LIST</w:t>
    </w:r>
    <w:r>
      <w:rPr>
        <w:b/>
      </w:rPr>
      <w:tab/>
    </w:r>
    <w:r>
      <w:rPr>
        <w:b/>
      </w:rPr>
      <w:tab/>
      <w:t xml:space="preserve">PAGE </w:t>
    </w:r>
    <w:r>
      <w:rPr>
        <w:rStyle w:val="PageNumber"/>
        <w:b/>
      </w:rPr>
      <w:t xml:space="preserve">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54BE8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4F9C5B53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rStyle w:val="PageNumber"/>
        <w:b/>
      </w:rPr>
    </w:pPr>
  </w:p>
  <w:p w14:paraId="3C6867E7" w14:textId="77777777" w:rsidR="004C2D8D" w:rsidRPr="00461789" w:rsidRDefault="004C2D8D" w:rsidP="00461789">
    <w:pPr>
      <w:autoSpaceDE w:val="0"/>
      <w:autoSpaceDN w:val="0"/>
      <w:adjustRightInd w:val="0"/>
      <w:rPr>
        <w:b/>
      </w:rPr>
    </w:pPr>
    <w:r w:rsidRPr="00CE0C7E">
      <w:t>Under Section 34 of the Act, the applications for permission may be granted permission, subject to or without conditions, or refused.</w:t>
    </w:r>
    <w:bookmarkStart w:id="1" w:name="OLE_LINK2"/>
    <w:bookmarkStart w:id="2" w:name="OLE_LINK1"/>
    <w:r w:rsidRPr="00461789">
      <w:rPr>
        <w:rFonts w:ascii="Verdana" w:hAnsi="Verdana"/>
        <w:bCs/>
        <w:iCs/>
        <w:sz w:val="14"/>
        <w:szCs w:val="14"/>
      </w:rPr>
      <w:t xml:space="preserve"> </w:t>
    </w:r>
    <w:bookmarkEnd w:id="1"/>
    <w:bookmarkEnd w:id="2"/>
    <w:r w:rsidR="005463C8">
      <w:rPr>
        <w:b/>
        <w:bCs/>
        <w:iCs/>
        <w:sz w:val="16"/>
        <w:szCs w:val="16"/>
      </w:rPr>
      <w:t>The use of the personal details of planning applicants, including for marketing purposes, may be unlawful under the Data Protection Acts 1988 – 2003 and may result in action by the Data Protection Commissioner against the sender, including prosecution.</w:t>
    </w:r>
  </w:p>
  <w:p w14:paraId="0C66EBAD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8306"/>
        <w:tab w:val="right" w:pos="9356"/>
      </w:tabs>
      <w:rPr>
        <w:b/>
      </w:rPr>
    </w:pPr>
  </w:p>
  <w:p w14:paraId="636C0EC2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37F0A2F" w14:textId="77777777" w:rsidR="004C2D8D" w:rsidRDefault="004C2D8D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clear" w:pos="4153"/>
        <w:tab w:val="left" w:pos="1701"/>
        <w:tab w:val="left" w:pos="3686"/>
        <w:tab w:val="left" w:pos="6237"/>
      </w:tabs>
      <w:rPr>
        <w:i/>
      </w:rPr>
    </w:pPr>
    <w:r>
      <w:rPr>
        <w:i/>
      </w:rPr>
      <w:t>Reg. Ref.</w:t>
    </w:r>
    <w:r>
      <w:rPr>
        <w:i/>
      </w:rPr>
      <w:tab/>
      <w:t>Date Received</w:t>
    </w:r>
    <w:r>
      <w:rPr>
        <w:i/>
      </w:rPr>
      <w:tab/>
      <w:t>Application Type</w:t>
    </w:r>
    <w:r>
      <w:rPr>
        <w:i/>
      </w:rPr>
      <w:tab/>
      <w:t>Submission Type</w:t>
    </w:r>
    <w:r>
      <w:rPr>
        <w:i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24285" w14:textId="77777777" w:rsidR="001265E6" w:rsidRDefault="001265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F1"/>
    <w:rsid w:val="000022D1"/>
    <w:rsid w:val="00055259"/>
    <w:rsid w:val="001265E6"/>
    <w:rsid w:val="00241B1F"/>
    <w:rsid w:val="00321C9E"/>
    <w:rsid w:val="00392C92"/>
    <w:rsid w:val="003D774D"/>
    <w:rsid w:val="00461789"/>
    <w:rsid w:val="004C2D8D"/>
    <w:rsid w:val="005463C8"/>
    <w:rsid w:val="00745EE9"/>
    <w:rsid w:val="00870556"/>
    <w:rsid w:val="00873FA0"/>
    <w:rsid w:val="009B7CE3"/>
    <w:rsid w:val="00AF17A5"/>
    <w:rsid w:val="00B20574"/>
    <w:rsid w:val="00B302F1"/>
    <w:rsid w:val="00B334BD"/>
    <w:rsid w:val="00B85C39"/>
    <w:rsid w:val="00BD448A"/>
    <w:rsid w:val="00CE0C7E"/>
    <w:rsid w:val="00D51240"/>
    <w:rsid w:val="00D54BE8"/>
    <w:rsid w:val="00F336DC"/>
    <w:rsid w:val="00FF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AB2520"/>
  <w15:chartTrackingRefBased/>
  <w15:docId w15:val="{9D06BDE4-F63A-492E-B693-CCA5D044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sid w:val="00055259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1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South Dublin County Council</Company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Computer Department</dc:creator>
  <cp:keywords/>
  <cp:lastModifiedBy>Brian Connolly</cp:lastModifiedBy>
  <cp:revision>2</cp:revision>
  <dcterms:created xsi:type="dcterms:W3CDTF">2019-10-10T10:52:00Z</dcterms:created>
  <dcterms:modified xsi:type="dcterms:W3CDTF">2019-10-10T10:52:00Z</dcterms:modified>
</cp:coreProperties>
</file>