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D3CB1" w14:paraId="49A0474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19ACCC6" w14:textId="77777777" w:rsidR="00ED3CB1" w:rsidRPr="0053579C" w:rsidRDefault="00ED3CB1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81C81">
              <w:rPr>
                <w:b/>
                <w:noProof/>
                <w:sz w:val="24"/>
                <w:szCs w:val="24"/>
              </w:rPr>
              <w:t>SD19A/0080</w:t>
            </w:r>
          </w:p>
        </w:tc>
        <w:tc>
          <w:tcPr>
            <w:tcW w:w="5062" w:type="dxa"/>
            <w:gridSpan w:val="2"/>
          </w:tcPr>
          <w:p w14:paraId="6AAEA942" w14:textId="77777777" w:rsidR="00ED3CB1" w:rsidRPr="0053579C" w:rsidRDefault="00ED3CB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D3CB1" w14:paraId="20AC8708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4DC5E9E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526A0BA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b/>
                <w:noProof/>
                <w:sz w:val="24"/>
                <w:szCs w:val="24"/>
              </w:rPr>
              <w:t>ABP-304550-19</w:t>
            </w:r>
          </w:p>
        </w:tc>
        <w:tc>
          <w:tcPr>
            <w:tcW w:w="243" w:type="dxa"/>
          </w:tcPr>
          <w:p w14:paraId="25F0C46E" w14:textId="77777777" w:rsidR="00ED3CB1" w:rsidRPr="0053579C" w:rsidRDefault="00ED3CB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D3CB1" w14:paraId="7B237D1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C4F3EF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FCEC9E0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29-Aug-2019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D3CB1" w14:paraId="362A074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832969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11D86868" w14:textId="77777777" w:rsidR="00ED3CB1" w:rsidRPr="0053579C" w:rsidRDefault="00ED3C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1ST PARTY</w:t>
            </w:r>
          </w:p>
        </w:tc>
      </w:tr>
      <w:tr w:rsidR="00ED3CB1" w14:paraId="5D3B76E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6693DA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B42D03C" w14:textId="77777777" w:rsidR="00ED3CB1" w:rsidRPr="0053579C" w:rsidRDefault="00ED3CB1">
            <w:pPr>
              <w:spacing w:before="120"/>
              <w:rPr>
                <w:b/>
                <w:sz w:val="24"/>
                <w:szCs w:val="24"/>
              </w:rPr>
            </w:pPr>
            <w:r w:rsidRPr="00C81C81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ED3CB1" w14:paraId="4176832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4E0F81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6B5A48D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ED3CB1" w14:paraId="5B0CB6D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921F0B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2BDEBD2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Rosemount Properties Ltd.</w:t>
            </w:r>
          </w:p>
        </w:tc>
      </w:tr>
      <w:tr w:rsidR="00ED3CB1" w14:paraId="0CA948A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1CE86D6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B176C7A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6, Wellington Cottages, Templeogue, Dublin 6W</w:t>
            </w:r>
          </w:p>
        </w:tc>
      </w:tr>
      <w:tr w:rsidR="00ED3CB1" w14:paraId="3C49303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5521AF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DFA0972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2 detached, 4 bedroom dormer bungalows; all associated site works.</w:t>
            </w:r>
          </w:p>
        </w:tc>
      </w:tr>
    </w:tbl>
    <w:p w14:paraId="5ECB3A44" w14:textId="77777777" w:rsidR="00ED3CB1" w:rsidRDefault="00ED3CB1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D3CB1" w14:paraId="26D0B0D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5873AD0" w14:textId="77777777" w:rsidR="00ED3CB1" w:rsidRPr="0053579C" w:rsidRDefault="00ED3CB1">
            <w:pPr>
              <w:spacing w:before="120"/>
              <w:rPr>
                <w:b/>
                <w:sz w:val="24"/>
                <w:szCs w:val="24"/>
              </w:rPr>
            </w:pPr>
            <w:r w:rsidRPr="00C81C81">
              <w:rPr>
                <w:b/>
                <w:noProof/>
                <w:sz w:val="24"/>
                <w:szCs w:val="24"/>
              </w:rPr>
              <w:t>SD19A/0170</w:t>
            </w:r>
          </w:p>
        </w:tc>
        <w:tc>
          <w:tcPr>
            <w:tcW w:w="5062" w:type="dxa"/>
            <w:gridSpan w:val="2"/>
          </w:tcPr>
          <w:p w14:paraId="1FE81DEC" w14:textId="77777777" w:rsidR="00ED3CB1" w:rsidRPr="0053579C" w:rsidRDefault="00ED3CB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D3CB1" w14:paraId="022C003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F1CF43C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4D26A42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b/>
                <w:noProof/>
                <w:sz w:val="24"/>
                <w:szCs w:val="24"/>
              </w:rPr>
              <w:t>ABP-305150-19</w:t>
            </w:r>
          </w:p>
        </w:tc>
        <w:tc>
          <w:tcPr>
            <w:tcW w:w="243" w:type="dxa"/>
          </w:tcPr>
          <w:p w14:paraId="17430BE5" w14:textId="77777777" w:rsidR="00ED3CB1" w:rsidRPr="0053579C" w:rsidRDefault="00ED3CB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D3CB1" w14:paraId="3621939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114EBD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C06A62B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30-Aug-2019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D3CB1" w14:paraId="27BAFB1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128DFA0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817E50D" w14:textId="77777777" w:rsidR="00ED3CB1" w:rsidRPr="0053579C" w:rsidRDefault="00ED3C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3RD PARTY</w:t>
            </w:r>
          </w:p>
        </w:tc>
      </w:tr>
      <w:tr w:rsidR="00ED3CB1" w14:paraId="03C658B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B3F7340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C354C8B" w14:textId="77777777" w:rsidR="00ED3CB1" w:rsidRPr="0053579C" w:rsidRDefault="00ED3CB1">
            <w:pPr>
              <w:spacing w:before="120"/>
              <w:rPr>
                <w:b/>
                <w:sz w:val="24"/>
                <w:szCs w:val="24"/>
              </w:rPr>
            </w:pPr>
            <w:r w:rsidRPr="00C81C81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ED3CB1" w14:paraId="193E064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B467E15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A5FD368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ED3CB1" w14:paraId="2020989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B83FFA0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1F2868D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Sean &amp; Nuala Jackson</w:t>
            </w:r>
          </w:p>
        </w:tc>
      </w:tr>
      <w:tr w:rsidR="00ED3CB1" w14:paraId="3D801C4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D8A38F0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AB71A7D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Rusheen House, Leixlip Road, Lucan, Co. Dublin</w:t>
            </w:r>
          </w:p>
        </w:tc>
      </w:tr>
      <w:tr w:rsidR="00ED3CB1" w14:paraId="27DB68F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6CAAF94" w14:textId="77777777" w:rsidR="00ED3CB1" w:rsidRPr="0053579C" w:rsidRDefault="00ED3C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8BEB966" w14:textId="77777777" w:rsidR="00ED3CB1" w:rsidRPr="0053579C" w:rsidRDefault="00ED3CB1">
            <w:pPr>
              <w:spacing w:before="120"/>
              <w:rPr>
                <w:sz w:val="24"/>
                <w:szCs w:val="24"/>
              </w:rPr>
            </w:pPr>
            <w:r w:rsidRPr="00C81C81">
              <w:rPr>
                <w:noProof/>
                <w:sz w:val="24"/>
                <w:szCs w:val="24"/>
              </w:rPr>
              <w:t>Change of use of existing ground floor to Bed &amp; Breakfast.</w:t>
            </w:r>
          </w:p>
        </w:tc>
      </w:tr>
    </w:tbl>
    <w:p w14:paraId="27572061" w14:textId="77777777" w:rsidR="00ED3CB1" w:rsidRDefault="00ED3CB1">
      <w:pPr>
        <w:pBdr>
          <w:bottom w:val="single" w:sz="12" w:space="1" w:color="auto"/>
        </w:pBdr>
      </w:pPr>
    </w:p>
    <w:p w14:paraId="5481EFBF" w14:textId="77777777" w:rsidR="00ED3CB1" w:rsidRDefault="00ED3CB1"/>
    <w:sectPr w:rsidR="00ED3C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10A9" w14:textId="77777777" w:rsidR="00ED3CB1" w:rsidRDefault="00ED3CB1">
      <w:r>
        <w:separator/>
      </w:r>
    </w:p>
  </w:endnote>
  <w:endnote w:type="continuationSeparator" w:id="0">
    <w:p w14:paraId="7FC153E2" w14:textId="77777777" w:rsidR="00ED3CB1" w:rsidRDefault="00ED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7DF5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EBAED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A8794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7494E" w14:textId="77777777" w:rsidR="00ED3CB1" w:rsidRDefault="00ED3CB1">
      <w:r>
        <w:separator/>
      </w:r>
    </w:p>
  </w:footnote>
  <w:footnote w:type="continuationSeparator" w:id="0">
    <w:p w14:paraId="35B216AE" w14:textId="77777777" w:rsidR="00ED3CB1" w:rsidRDefault="00ED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A2DC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774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15CB28F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C3B1B0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2879D0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9CD7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3E2006"/>
    <w:rsid w:val="004A1078"/>
    <w:rsid w:val="0053579C"/>
    <w:rsid w:val="00847C90"/>
    <w:rsid w:val="00ED3CB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21307"/>
  <w15:chartTrackingRefBased/>
  <w15:docId w15:val="{36830382-7827-4E59-AA3B-3F39CF1B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2019-09-04T09:19:00Z</dcterms:created>
  <dcterms:modified xsi:type="dcterms:W3CDTF">2019-09-04T09:19:00Z</dcterms:modified>
</cp:coreProperties>
</file>