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77321" w14:textId="77777777" w:rsidR="00C826DD" w:rsidRDefault="00C826D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826DD" w14:paraId="7E5C8DC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2872FC" w14:textId="77777777" w:rsidR="00C826DD" w:rsidRPr="001D2D45" w:rsidRDefault="00C826DD">
            <w:pPr>
              <w:spacing w:before="120"/>
              <w:rPr>
                <w:b/>
                <w:sz w:val="24"/>
                <w:szCs w:val="24"/>
              </w:rPr>
            </w:pPr>
            <w:r w:rsidRPr="005442C1">
              <w:rPr>
                <w:b/>
                <w:noProof/>
                <w:sz w:val="24"/>
                <w:szCs w:val="24"/>
              </w:rPr>
              <w:t>SD19A/0132</w:t>
            </w:r>
          </w:p>
        </w:tc>
        <w:tc>
          <w:tcPr>
            <w:tcW w:w="5629" w:type="dxa"/>
          </w:tcPr>
          <w:p w14:paraId="0DCFF7A8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</w:p>
        </w:tc>
      </w:tr>
      <w:tr w:rsidR="00C826DD" w14:paraId="10155FE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B89391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701EE08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09-Jul-2019</w:t>
            </w:r>
          </w:p>
        </w:tc>
      </w:tr>
      <w:tr w:rsidR="00C826DD" w14:paraId="2E8D530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0D0733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1D9E0AE" w14:textId="77777777" w:rsidR="00C826DD" w:rsidRPr="001D2D45" w:rsidRDefault="00C826D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08-Jul-2019</w:t>
            </w:r>
          </w:p>
        </w:tc>
      </w:tr>
      <w:tr w:rsidR="00C826DD" w14:paraId="48B1F52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B7B30C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85CBC55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1ST PARTY</w:t>
            </w:r>
          </w:p>
        </w:tc>
      </w:tr>
      <w:tr w:rsidR="00C826DD" w14:paraId="63C37B2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169EB3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4D32871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826DD" w14:paraId="6E830C4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D5843A2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E278E19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826DD" w14:paraId="4430C88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7BE128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F7986B0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Brian &amp; Edwina Fowler</w:t>
            </w:r>
          </w:p>
        </w:tc>
      </w:tr>
      <w:tr w:rsidR="00C826DD" w14:paraId="5DEB95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89E4E5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B1EF6B7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108/108a, Wheatfields Road, Dublin 20</w:t>
            </w:r>
          </w:p>
        </w:tc>
      </w:tr>
      <w:tr w:rsidR="00C826DD" w14:paraId="12815A4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E3C84B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A87B041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Demolition of garage/store and construction of a single storey detached, one bedroomed bungalow to rear; upgrading of vehicular entrance to site with revision to boundary wall height and all associated site works.</w:t>
            </w:r>
          </w:p>
        </w:tc>
      </w:tr>
    </w:tbl>
    <w:p w14:paraId="0770ECCD" w14:textId="77777777" w:rsidR="00C826DD" w:rsidRDefault="00C826DD">
      <w:pPr>
        <w:pBdr>
          <w:bottom w:val="single" w:sz="12" w:space="1" w:color="auto"/>
        </w:pBdr>
      </w:pPr>
    </w:p>
    <w:p w14:paraId="12391EE3" w14:textId="77777777" w:rsidR="00C826DD" w:rsidRDefault="00C826D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826DD" w14:paraId="1AB7F2D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629699" w14:textId="77777777" w:rsidR="00C826DD" w:rsidRPr="001D2D45" w:rsidRDefault="00C826DD">
            <w:pPr>
              <w:spacing w:before="120"/>
              <w:rPr>
                <w:b/>
                <w:sz w:val="24"/>
                <w:szCs w:val="24"/>
              </w:rPr>
            </w:pPr>
            <w:r w:rsidRPr="005442C1">
              <w:rPr>
                <w:b/>
                <w:noProof/>
                <w:sz w:val="24"/>
                <w:szCs w:val="24"/>
              </w:rPr>
              <w:t>SD19A/0135</w:t>
            </w:r>
          </w:p>
        </w:tc>
        <w:tc>
          <w:tcPr>
            <w:tcW w:w="5629" w:type="dxa"/>
          </w:tcPr>
          <w:p w14:paraId="453844E6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</w:p>
        </w:tc>
      </w:tr>
      <w:tr w:rsidR="00C826DD" w14:paraId="1C4D8C4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EAE570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770C54A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11-Jul-2019</w:t>
            </w:r>
          </w:p>
        </w:tc>
      </w:tr>
      <w:tr w:rsidR="00C826DD" w14:paraId="598C78C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0BB5A4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A444EB5" w14:textId="77777777" w:rsidR="00C826DD" w:rsidRPr="001D2D45" w:rsidRDefault="00C826D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09-Jul-2019</w:t>
            </w:r>
          </w:p>
        </w:tc>
      </w:tr>
      <w:tr w:rsidR="00C826DD" w14:paraId="0455D92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0344C2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171C316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1ST PARTY</w:t>
            </w:r>
          </w:p>
        </w:tc>
      </w:tr>
      <w:tr w:rsidR="00C826DD" w14:paraId="58C481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79069C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9FF78A6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826DD" w14:paraId="755B285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A8D575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911A7B2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826DD" w14:paraId="2696C26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5284350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4AB3180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Three Castle Investments Ltd.</w:t>
            </w:r>
          </w:p>
        </w:tc>
      </w:tr>
      <w:tr w:rsidR="00C826DD" w14:paraId="16151B0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ABFD00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115A2D8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Kiltipper Cafe Bar, Marlfield, Tallaght, Dublin 24</w:t>
            </w:r>
          </w:p>
        </w:tc>
      </w:tr>
      <w:tr w:rsidR="00C826DD" w14:paraId="6CAAEF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B9AED5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875076E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(1) Change of use of vacant first floor level restaurant approved under Ref. SD02A/0482 to provide a residential use comprising a total of 6 apartments, including 2 one bedroom and 4 two bedroom units with apartments 1, 2 and 5 served by private balconies; (2) minor alterations to northern, western and southern elevations; (3) access to communal open space at first floor level; (4) 6 vehicular parking spaces at basement level; 6 dedicated bicycle/storage units at mezzanine level and dedicated bin storage area at ground floor level; (5) all ancillary works necessary to facilitate the development.</w:t>
            </w:r>
          </w:p>
        </w:tc>
      </w:tr>
    </w:tbl>
    <w:p w14:paraId="74C39005" w14:textId="77777777" w:rsidR="00C826DD" w:rsidRDefault="00C826DD">
      <w:pPr>
        <w:pBdr>
          <w:bottom w:val="single" w:sz="12" w:space="1" w:color="auto"/>
        </w:pBdr>
      </w:pPr>
    </w:p>
    <w:p w14:paraId="0D78F4C0" w14:textId="09B1A43F" w:rsidR="00C826DD" w:rsidRDefault="00C826DD"/>
    <w:p w14:paraId="7EF6AF84" w14:textId="58B868B7" w:rsidR="00F9337D" w:rsidRDefault="00F9337D"/>
    <w:p w14:paraId="359627CC" w14:textId="77777777" w:rsidR="00F9337D" w:rsidRDefault="00F9337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826DD" w14:paraId="5BF1D3E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45210A3" w14:textId="77777777" w:rsidR="00C826DD" w:rsidRPr="001D2D45" w:rsidRDefault="00C826DD">
            <w:pPr>
              <w:spacing w:before="120"/>
              <w:rPr>
                <w:b/>
                <w:sz w:val="24"/>
                <w:szCs w:val="24"/>
              </w:rPr>
            </w:pPr>
            <w:r w:rsidRPr="005442C1">
              <w:rPr>
                <w:b/>
                <w:noProof/>
                <w:sz w:val="24"/>
                <w:szCs w:val="24"/>
              </w:rPr>
              <w:lastRenderedPageBreak/>
              <w:t>SD19B/0162</w:t>
            </w:r>
          </w:p>
        </w:tc>
        <w:tc>
          <w:tcPr>
            <w:tcW w:w="5629" w:type="dxa"/>
          </w:tcPr>
          <w:p w14:paraId="0B552179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</w:p>
        </w:tc>
      </w:tr>
      <w:tr w:rsidR="00C826DD" w14:paraId="75C053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5C3B68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85FFED7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11-Jul-2019</w:t>
            </w:r>
          </w:p>
        </w:tc>
      </w:tr>
      <w:tr w:rsidR="00C826DD" w14:paraId="06B7A82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5C97B2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13483F8" w14:textId="77777777" w:rsidR="00C826DD" w:rsidRPr="001D2D45" w:rsidRDefault="00C826D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09-Jul-2019</w:t>
            </w:r>
          </w:p>
        </w:tc>
      </w:tr>
      <w:tr w:rsidR="00C826DD" w14:paraId="028887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EB97DCF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D1C5227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3RD APRTY</w:t>
            </w:r>
          </w:p>
        </w:tc>
      </w:tr>
      <w:tr w:rsidR="00C826DD" w14:paraId="5A78CEA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D055F7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57EBF2C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826DD" w14:paraId="40458B1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9DBEED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9B28282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826DD" w14:paraId="7784B42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F5F7B4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52C8204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Andy Gilmore &amp; Nikki Sheerin</w:t>
            </w:r>
          </w:p>
        </w:tc>
      </w:tr>
      <w:tr w:rsidR="00C826DD" w14:paraId="5B6AC87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9015C05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43409DB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65, Esker Lawns, Lucan, Co. Dublin</w:t>
            </w:r>
          </w:p>
        </w:tc>
      </w:tr>
      <w:tr w:rsidR="00C826DD" w14:paraId="3942A18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992FA9" w14:textId="77777777" w:rsidR="00C826DD" w:rsidRPr="001D2D45" w:rsidRDefault="00C826D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1C6233C" w14:textId="77777777" w:rsidR="00C826DD" w:rsidRPr="001D2D45" w:rsidRDefault="00C826DD">
            <w:pPr>
              <w:spacing w:before="120"/>
              <w:rPr>
                <w:sz w:val="22"/>
                <w:szCs w:val="22"/>
              </w:rPr>
            </w:pPr>
            <w:r w:rsidRPr="005442C1">
              <w:rPr>
                <w:noProof/>
                <w:sz w:val="22"/>
                <w:szCs w:val="22"/>
              </w:rPr>
              <w:t>Two storey and single storey extension to the rear of dwelling (bedroom, kitchen/family room); single storey extension to the front of dwelling (porch, sitting room extension).</w:t>
            </w:r>
          </w:p>
        </w:tc>
      </w:tr>
    </w:tbl>
    <w:p w14:paraId="4C3B344C" w14:textId="77777777" w:rsidR="00C826DD" w:rsidRDefault="00C826DD">
      <w:pPr>
        <w:pBdr>
          <w:bottom w:val="single" w:sz="12" w:space="1" w:color="auto"/>
        </w:pBdr>
      </w:pPr>
    </w:p>
    <w:p w14:paraId="16521E4E" w14:textId="77777777" w:rsidR="00C826DD" w:rsidRDefault="00C826DD"/>
    <w:sectPr w:rsidR="00C826D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86666" w14:textId="77777777" w:rsidR="00C826DD" w:rsidRDefault="00C826DD">
      <w:r>
        <w:separator/>
      </w:r>
    </w:p>
  </w:endnote>
  <w:endnote w:type="continuationSeparator" w:id="0">
    <w:p w14:paraId="5AED0A11" w14:textId="77777777" w:rsidR="00C826DD" w:rsidRDefault="00C8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14FE1" w14:textId="77777777" w:rsidR="00C826DD" w:rsidRDefault="00C826DD">
      <w:r>
        <w:separator/>
      </w:r>
    </w:p>
  </w:footnote>
  <w:footnote w:type="continuationSeparator" w:id="0">
    <w:p w14:paraId="5B2D9254" w14:textId="77777777" w:rsidR="00C826DD" w:rsidRDefault="00C8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65D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CEE91C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75A2AA6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922E91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835DEC"/>
    <w:rsid w:val="00C826DD"/>
    <w:rsid w:val="00D04FCB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15C2E"/>
  <w15:chartTrackingRefBased/>
  <w15:docId w15:val="{7BA411BD-5C6D-45DD-88B7-4033DF4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2019-07-17T14:11:00Z</dcterms:created>
  <dcterms:modified xsi:type="dcterms:W3CDTF">2019-07-17T14:11:00Z</dcterms:modified>
</cp:coreProperties>
</file>