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B669CB">
              <w:rPr>
                <w:b/>
                <w:noProof/>
                <w:sz w:val="24"/>
                <w:szCs w:val="24"/>
              </w:rPr>
              <w:t>SD18A/0131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b/>
                <w:noProof/>
                <w:sz w:val="24"/>
                <w:szCs w:val="24"/>
              </w:rPr>
              <w:t>ABP-302977-18</w:t>
            </w:r>
          </w:p>
        </w:tc>
        <w:tc>
          <w:tcPr>
            <w:tcW w:w="243" w:type="dxa"/>
          </w:tcPr>
          <w:p w:rsidR="00702650" w:rsidRPr="0053579C" w:rsidRDefault="007026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21-May-2019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1ST PARTY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b/>
                <w:sz w:val="24"/>
                <w:szCs w:val="24"/>
              </w:rPr>
            </w:pPr>
            <w:r w:rsidRPr="00B669CB">
              <w:rPr>
                <w:b/>
                <w:noProof/>
                <w:sz w:val="24"/>
                <w:szCs w:val="24"/>
              </w:rPr>
              <w:t>To Remove Condition(s)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Ian Stritch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Unit 4, Montpelier Court, Kiltalown, Tallaght, Dublin 24.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Change of use of Unit 4 from use as a retailing shop (formerly in use as a butcher's shop) to use as a delicatessen where hot and cold edible food products will be prepared within the unit for their purchase on and consumption off the premises (not as a use commonly known as a fast food takeaway).  The development will include associated internal alterations and minor changes to elevations etc.</w:t>
            </w:r>
          </w:p>
        </w:tc>
      </w:tr>
    </w:tbl>
    <w:p w:rsidR="00702650" w:rsidRDefault="00702650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rPr>
                <w:b/>
                <w:sz w:val="24"/>
                <w:szCs w:val="24"/>
              </w:rPr>
            </w:pPr>
            <w:r w:rsidRPr="00B669CB">
              <w:rPr>
                <w:b/>
                <w:noProof/>
                <w:sz w:val="24"/>
                <w:szCs w:val="24"/>
              </w:rPr>
              <w:t>SD18A/0383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b/>
                <w:noProof/>
                <w:sz w:val="24"/>
                <w:szCs w:val="24"/>
              </w:rPr>
              <w:t>ABP-303513-19</w:t>
            </w:r>
          </w:p>
        </w:tc>
        <w:tc>
          <w:tcPr>
            <w:tcW w:w="243" w:type="dxa"/>
          </w:tcPr>
          <w:p w:rsidR="00702650" w:rsidRPr="0053579C" w:rsidRDefault="007026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22-May-2019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1ST PARTY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b/>
                <w:sz w:val="24"/>
                <w:szCs w:val="24"/>
              </w:rPr>
            </w:pPr>
            <w:r w:rsidRPr="00B669CB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Derek McDonnell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Suncroft House, Ballymount Road, Ballymount, Dublin 24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 xml:space="preserve">(a) Demolition of 3 bed single storey bungalow including removal of an on-site septic tank; (b) provision of two 3 storey blocks - Block A consisting of three 2 bed ground floor apartments each with a 3 bed 2 storey duplex unit above, </w:t>
            </w:r>
            <w:r w:rsidRPr="00B669CB">
              <w:rPr>
                <w:noProof/>
                <w:sz w:val="24"/>
                <w:szCs w:val="24"/>
              </w:rPr>
              <w:lastRenderedPageBreak/>
              <w:t>Block B - four 2 bed ground floor apartments each with a 3 bed 2 storey duplex unit above all accessed through relocated entrance from Ballymount Road to the sites south-eastern boundary. The development will also include associated landscaping, on-site car parking, services and utilities, drainage and all site development works.</w:t>
            </w:r>
          </w:p>
        </w:tc>
      </w:tr>
    </w:tbl>
    <w:p w:rsidR="00702650" w:rsidRDefault="00702650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rPr>
                <w:b/>
                <w:sz w:val="24"/>
                <w:szCs w:val="24"/>
              </w:rPr>
            </w:pPr>
            <w:r w:rsidRPr="00B669CB">
              <w:rPr>
                <w:b/>
                <w:noProof/>
                <w:sz w:val="24"/>
                <w:szCs w:val="24"/>
              </w:rPr>
              <w:t>SD18A/0402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b/>
                <w:noProof/>
                <w:sz w:val="24"/>
                <w:szCs w:val="24"/>
              </w:rPr>
              <w:t>ABP-303663-19</w:t>
            </w:r>
          </w:p>
        </w:tc>
        <w:tc>
          <w:tcPr>
            <w:tcW w:w="243" w:type="dxa"/>
          </w:tcPr>
          <w:p w:rsidR="00702650" w:rsidRPr="0053579C" w:rsidRDefault="00702650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23-May-2019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1ST PARTY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b/>
                <w:sz w:val="24"/>
                <w:szCs w:val="24"/>
              </w:rPr>
            </w:pPr>
            <w:r w:rsidRPr="00B669CB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Geotechnical Investigations Ltd.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New School Road, Newcastle, Co. Dublin</w:t>
            </w:r>
          </w:p>
        </w:tc>
      </w:tr>
      <w:tr w:rsidR="00702650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702650" w:rsidRPr="0053579C" w:rsidRDefault="00702650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702650" w:rsidRPr="0053579C" w:rsidRDefault="00702650">
            <w:pPr>
              <w:spacing w:before="120"/>
              <w:rPr>
                <w:sz w:val="24"/>
                <w:szCs w:val="24"/>
              </w:rPr>
            </w:pPr>
            <w:r w:rsidRPr="00B669CB">
              <w:rPr>
                <w:noProof/>
                <w:sz w:val="24"/>
                <w:szCs w:val="24"/>
              </w:rPr>
              <w:t>Residential development consisting of 5 units: (a) 1 three bedroom, 2 storey, detached house on site 1 - type H; 2 three bedroom, 2 storey, semi-detached houses on sites 2 &amp; 3 - type J; 2 three bedroom, 2 storey, semi-detached houses on sites 4 &amp; 5 - type K; (b) access roads taken from School Road and roundabout, connection to mains sewer, footpaths, landscaping and all associated site development works; the site is within the approved housing development granted under Ref. SD17A/0378.</w:t>
            </w:r>
          </w:p>
        </w:tc>
      </w:tr>
    </w:tbl>
    <w:p w:rsidR="00702650" w:rsidRDefault="00702650">
      <w:pPr>
        <w:pBdr>
          <w:bottom w:val="single" w:sz="12" w:space="1" w:color="auto"/>
        </w:pBdr>
      </w:pPr>
    </w:p>
    <w:p w:rsidR="00702650" w:rsidRDefault="00702650"/>
    <w:sectPr w:rsidR="007026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650" w:rsidRDefault="00702650">
      <w:r>
        <w:separator/>
      </w:r>
    </w:p>
  </w:endnote>
  <w:endnote w:type="continuationSeparator" w:id="0">
    <w:p w:rsidR="00702650" w:rsidRDefault="0070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650" w:rsidRDefault="00702650">
      <w:r>
        <w:separator/>
      </w:r>
    </w:p>
  </w:footnote>
  <w:footnote w:type="continuationSeparator" w:id="0">
    <w:p w:rsidR="00702650" w:rsidRDefault="0070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04723B"/>
    <w:rsid w:val="0053579C"/>
    <w:rsid w:val="00702650"/>
    <w:rsid w:val="00847C90"/>
    <w:rsid w:val="009449A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F1079-0E75-43F0-8B1B-42219B3B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2019-05-29T11:27:00Z</dcterms:created>
  <dcterms:modified xsi:type="dcterms:W3CDTF">2019-05-29T11:27:00Z</dcterms:modified>
</cp:coreProperties>
</file>