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BFD" w:rsidRPr="00B302F1" w:rsidRDefault="00067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SD18A/0328</w:t>
            </w:r>
          </w:p>
        </w:tc>
        <w:tc>
          <w:tcPr>
            <w:tcW w:w="2126" w:type="dxa"/>
          </w:tcPr>
          <w:p w:rsidR="00067BFD" w:rsidRDefault="00067BFD">
            <w:pPr>
              <w:tabs>
                <w:tab w:val="left" w:pos="1701"/>
                <w:tab w:val="left" w:pos="3969"/>
              </w:tabs>
              <w:jc w:val="right"/>
            </w:pPr>
            <w:r w:rsidRPr="00A20693">
              <w:rPr>
                <w:noProof/>
              </w:rPr>
              <w:t>25-Apr-2019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Significant Additional Information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Bartra Property (NH) Ltd.</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Presentation Convent, Convent Road, Clondalkin, Dublin 22</w:t>
            </w:r>
          </w:p>
        </w:tc>
      </w:tr>
      <w:tr w:rsidR="00067BFD" w:rsidTr="006F2091">
        <w:tblPrEx>
          <w:tblCellMar>
            <w:top w:w="0" w:type="dxa"/>
            <w:bottom w:w="0" w:type="dxa"/>
          </w:tblCellMar>
        </w:tblPrEx>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improvements to rooms and circulation areas, upgrading of flooring, walls and internal doors to meet fire regulations, draught proofing windows and improving window safety; (e) sundry refurbishment works to allow for conservation and repair of building fabric, roof finishes, structure and 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New Road and Convent Road serving the church will be retained; Permission is also sought for the construction of a </w:t>
            </w:r>
            <w:r w:rsidRPr="00A20693">
              <w:rPr>
                <w:noProof/>
              </w:rPr>
              <w:lastRenderedPageBreak/>
              <w:t>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 sq.m)</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lastRenderedPageBreak/>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067BFD" w:rsidRPr="00B302F1" w:rsidRDefault="00067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SD19A/0140</w:t>
            </w:r>
          </w:p>
        </w:tc>
        <w:tc>
          <w:tcPr>
            <w:tcW w:w="2126" w:type="dxa"/>
          </w:tcPr>
          <w:p w:rsidR="00067BFD" w:rsidRDefault="00067BFD">
            <w:pPr>
              <w:tabs>
                <w:tab w:val="left" w:pos="1701"/>
                <w:tab w:val="left" w:pos="3969"/>
              </w:tabs>
              <w:jc w:val="right"/>
            </w:pPr>
            <w:r w:rsidRPr="00A20693">
              <w:rPr>
                <w:noProof/>
              </w:rPr>
              <w:t>23-Apr-2019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New Application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Pierce McKiernan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38, Ash Park Court, Lucan, Co. Dublin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Construction of a two and part single storey detached dwelling; vehicular entrance and all associated ancillary, landscaping and site development works.</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067BFD" w:rsidRPr="00B302F1" w:rsidRDefault="00067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SD19A/0142</w:t>
            </w:r>
          </w:p>
        </w:tc>
        <w:tc>
          <w:tcPr>
            <w:tcW w:w="2126" w:type="dxa"/>
          </w:tcPr>
          <w:p w:rsidR="00067BFD" w:rsidRDefault="00067BFD">
            <w:pPr>
              <w:tabs>
                <w:tab w:val="left" w:pos="1701"/>
                <w:tab w:val="left" w:pos="3969"/>
              </w:tabs>
              <w:jc w:val="right"/>
            </w:pPr>
            <w:r w:rsidRPr="00A20693">
              <w:rPr>
                <w:noProof/>
              </w:rPr>
              <w:t>24-Apr-2019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New Application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Coleman Connor</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16 &amp; 16B, Mountdown Road, Manor Estate, Dublin 12</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Change of use and alteration/extension of two storey, semi-detached mixed-use building comprising of partial demolition of single storey rear extension; change of use from commercial to 2 bedroom apartment at ground floor level; attic conversion to storage room with 3 rooflights; internal alterations to building; construction of a single storey dwelling with entrance onto the laneway between Mountdown Road and Limekiln Close; relocation of rear access gate on Limekiln Close; associated site development.</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067BFD" w:rsidRDefault="00067BFD">
      <w:pPr>
        <w:pStyle w:val="Header"/>
        <w:tabs>
          <w:tab w:val="clear" w:pos="4153"/>
          <w:tab w:val="clear" w:pos="8306"/>
          <w:tab w:val="left" w:pos="1701"/>
          <w:tab w:val="left" w:pos="3969"/>
        </w:tabs>
        <w:rPr>
          <w:i/>
        </w:rPr>
      </w:pPr>
    </w:p>
    <w:p w:rsidR="006F2091" w:rsidRDefault="006F2091">
      <w:pPr>
        <w:pStyle w:val="Header"/>
        <w:tabs>
          <w:tab w:val="clear" w:pos="4153"/>
          <w:tab w:val="clear" w:pos="8306"/>
          <w:tab w:val="left" w:pos="1701"/>
          <w:tab w:val="left" w:pos="3969"/>
        </w:tabs>
        <w:rPr>
          <w:i/>
        </w:rPr>
      </w:pPr>
    </w:p>
    <w:p w:rsidR="006F2091" w:rsidRDefault="006F2091">
      <w:pPr>
        <w:pStyle w:val="Header"/>
        <w:tabs>
          <w:tab w:val="clear" w:pos="4153"/>
          <w:tab w:val="clear" w:pos="8306"/>
          <w:tab w:val="left" w:pos="1701"/>
          <w:tab w:val="left" w:pos="3969"/>
        </w:tabs>
        <w:rPr>
          <w:i/>
        </w:rPr>
      </w:pPr>
    </w:p>
    <w:p w:rsidR="006F2091" w:rsidRDefault="006F2091">
      <w:pPr>
        <w:pStyle w:val="Header"/>
        <w:tabs>
          <w:tab w:val="clear" w:pos="4153"/>
          <w:tab w:val="clear" w:pos="8306"/>
          <w:tab w:val="left" w:pos="1701"/>
          <w:tab w:val="left" w:pos="3969"/>
        </w:tabs>
        <w:rPr>
          <w:i/>
        </w:rPr>
      </w:pPr>
    </w:p>
    <w:p w:rsidR="006F2091" w:rsidRDefault="006F2091">
      <w:pPr>
        <w:pStyle w:val="Header"/>
        <w:tabs>
          <w:tab w:val="clear" w:pos="4153"/>
          <w:tab w:val="clear" w:pos="8306"/>
          <w:tab w:val="left" w:pos="1701"/>
          <w:tab w:val="left" w:pos="3969"/>
        </w:tabs>
        <w:rPr>
          <w:i/>
        </w:rPr>
      </w:pPr>
    </w:p>
    <w:p w:rsidR="006F2091" w:rsidRPr="00B302F1" w:rsidRDefault="006F20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SD19A/0143</w:t>
            </w:r>
          </w:p>
        </w:tc>
        <w:tc>
          <w:tcPr>
            <w:tcW w:w="2126" w:type="dxa"/>
          </w:tcPr>
          <w:p w:rsidR="00067BFD" w:rsidRDefault="00067BFD">
            <w:pPr>
              <w:tabs>
                <w:tab w:val="left" w:pos="1701"/>
                <w:tab w:val="left" w:pos="3969"/>
              </w:tabs>
              <w:jc w:val="right"/>
            </w:pPr>
            <w:r w:rsidRPr="00A20693">
              <w:rPr>
                <w:noProof/>
              </w:rPr>
              <w:t>24-Apr-2019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New Application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Emer &amp; Padraig Leahy</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12A, Robin Villas, Palmerstown, Dublin 20</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Two bed, two storey dwelling; site entrance; connection to services; associated site works and services.</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067BFD" w:rsidRPr="00B302F1" w:rsidRDefault="00067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SD19A/0144</w:t>
            </w:r>
          </w:p>
        </w:tc>
        <w:tc>
          <w:tcPr>
            <w:tcW w:w="2126" w:type="dxa"/>
          </w:tcPr>
          <w:p w:rsidR="00067BFD" w:rsidRDefault="00067BFD">
            <w:pPr>
              <w:tabs>
                <w:tab w:val="left" w:pos="1701"/>
                <w:tab w:val="left" w:pos="3969"/>
              </w:tabs>
              <w:jc w:val="right"/>
            </w:pPr>
            <w:r w:rsidRPr="00A20693">
              <w:rPr>
                <w:noProof/>
              </w:rPr>
              <w:t>24-Apr-2019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New Application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The Board of Management</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St Colmcilles Community School, Scholarstown Road, Knocklyon, Dublin 16</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Installation of roof mounted solar photovoltaic (P.V.) system on the roof of the sports hall; cluster of solar pv panels (approximately 85sq.m) lying flat on the roof of the sports hall (approximately 700sq.m).</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067BFD" w:rsidRPr="00B302F1" w:rsidRDefault="00067BF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067BFD">
        <w:tblPrEx>
          <w:tblCellMar>
            <w:top w:w="0" w:type="dxa"/>
            <w:bottom w:w="0" w:type="dxa"/>
          </w:tblCellMar>
        </w:tblPrEx>
        <w:tc>
          <w:tcPr>
            <w:tcW w:w="1526" w:type="dxa"/>
          </w:tcPr>
          <w:p w:rsidR="00067BFD" w:rsidRDefault="00067BFD">
            <w:pPr>
              <w:tabs>
                <w:tab w:val="left" w:pos="1701"/>
                <w:tab w:val="left" w:pos="3969"/>
              </w:tabs>
              <w:rPr>
                <w:b/>
              </w:rPr>
            </w:pPr>
            <w:r w:rsidRPr="00A20693">
              <w:rPr>
                <w:b/>
                <w:noProof/>
              </w:rPr>
              <w:t>SD19A/0145</w:t>
            </w:r>
          </w:p>
        </w:tc>
        <w:tc>
          <w:tcPr>
            <w:tcW w:w="2126" w:type="dxa"/>
          </w:tcPr>
          <w:p w:rsidR="00067BFD" w:rsidRDefault="00067BFD">
            <w:pPr>
              <w:tabs>
                <w:tab w:val="left" w:pos="1701"/>
                <w:tab w:val="left" w:pos="3969"/>
              </w:tabs>
              <w:jc w:val="right"/>
            </w:pPr>
            <w:r w:rsidRPr="00A20693">
              <w:rPr>
                <w:noProof/>
              </w:rPr>
              <w:t>25-Apr-2019</w:t>
            </w:r>
          </w:p>
        </w:tc>
        <w:tc>
          <w:tcPr>
            <w:tcW w:w="2552" w:type="dxa"/>
          </w:tcPr>
          <w:p w:rsidR="00067BFD" w:rsidRDefault="00067BFD">
            <w:pPr>
              <w:tabs>
                <w:tab w:val="left" w:pos="1701"/>
                <w:tab w:val="left" w:pos="3969"/>
              </w:tabs>
            </w:pPr>
            <w:r w:rsidRPr="00A20693">
              <w:rPr>
                <w:noProof/>
              </w:rPr>
              <w:t>Permission</w:t>
            </w:r>
          </w:p>
        </w:tc>
        <w:tc>
          <w:tcPr>
            <w:tcW w:w="3608" w:type="dxa"/>
          </w:tcPr>
          <w:p w:rsidR="00067BFD" w:rsidRDefault="00067BFD">
            <w:pPr>
              <w:tabs>
                <w:tab w:val="left" w:pos="1701"/>
                <w:tab w:val="left" w:pos="3969"/>
              </w:tabs>
              <w:rPr>
                <w:i/>
              </w:rPr>
            </w:pPr>
            <w:r w:rsidRPr="00A20693">
              <w:rPr>
                <w:i/>
                <w:noProof/>
              </w:rPr>
              <w:t>New Application</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Applicant:</w:t>
            </w:r>
          </w:p>
        </w:tc>
        <w:tc>
          <w:tcPr>
            <w:tcW w:w="6160" w:type="dxa"/>
            <w:gridSpan w:val="2"/>
          </w:tcPr>
          <w:p w:rsidR="00067BFD" w:rsidRDefault="00067BFD">
            <w:pPr>
              <w:tabs>
                <w:tab w:val="left" w:pos="1701"/>
                <w:tab w:val="left" w:pos="3969"/>
              </w:tabs>
              <w:spacing w:before="120"/>
            </w:pPr>
            <w:r w:rsidRPr="00A20693">
              <w:rPr>
                <w:noProof/>
              </w:rPr>
              <w:t>St. Kevin's Community College</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Location:</w:t>
            </w:r>
          </w:p>
        </w:tc>
        <w:tc>
          <w:tcPr>
            <w:tcW w:w="6160" w:type="dxa"/>
            <w:gridSpan w:val="2"/>
          </w:tcPr>
          <w:p w:rsidR="00067BFD" w:rsidRDefault="00067BFD">
            <w:pPr>
              <w:tabs>
                <w:tab w:val="left" w:pos="1701"/>
                <w:tab w:val="left" w:pos="3969"/>
              </w:tabs>
              <w:spacing w:before="120"/>
            </w:pPr>
            <w:r w:rsidRPr="00A20693">
              <w:rPr>
                <w:noProof/>
              </w:rPr>
              <w:t>St. Kevins Community College, Fonthill Road, Dublin 22.</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Proposed Development:</w:t>
            </w:r>
          </w:p>
        </w:tc>
        <w:tc>
          <w:tcPr>
            <w:tcW w:w="6160" w:type="dxa"/>
            <w:gridSpan w:val="2"/>
          </w:tcPr>
          <w:p w:rsidR="00067BFD" w:rsidRDefault="00067BFD">
            <w:pPr>
              <w:tabs>
                <w:tab w:val="left" w:pos="1701"/>
                <w:tab w:val="left" w:pos="3969"/>
              </w:tabs>
              <w:spacing w:before="120"/>
            </w:pPr>
            <w:r w:rsidRPr="00A20693">
              <w:rPr>
                <w:noProof/>
              </w:rPr>
              <w:t>Special needs unit prefab building.</w:t>
            </w:r>
          </w:p>
        </w:tc>
      </w:tr>
      <w:tr w:rsidR="00067BFD">
        <w:tblPrEx>
          <w:tblCellMar>
            <w:top w:w="0" w:type="dxa"/>
            <w:bottom w:w="0" w:type="dxa"/>
          </w:tblCellMar>
        </w:tblPrEx>
        <w:trPr>
          <w:cantSplit/>
        </w:trPr>
        <w:tc>
          <w:tcPr>
            <w:tcW w:w="3652" w:type="dxa"/>
            <w:gridSpan w:val="2"/>
          </w:tcPr>
          <w:p w:rsidR="00067BFD" w:rsidRDefault="00067BFD">
            <w:pPr>
              <w:tabs>
                <w:tab w:val="left" w:pos="1701"/>
                <w:tab w:val="left" w:pos="3969"/>
              </w:tabs>
              <w:spacing w:before="120"/>
              <w:jc w:val="right"/>
            </w:pPr>
            <w:r>
              <w:t>Direct Marketing:</w:t>
            </w:r>
          </w:p>
        </w:tc>
        <w:tc>
          <w:tcPr>
            <w:tcW w:w="6160" w:type="dxa"/>
            <w:gridSpan w:val="2"/>
          </w:tcPr>
          <w:p w:rsidR="00067BFD" w:rsidRDefault="00067BFD">
            <w:pPr>
              <w:tabs>
                <w:tab w:val="left" w:pos="1701"/>
                <w:tab w:val="left" w:pos="3969"/>
              </w:tabs>
              <w:spacing w:before="120"/>
            </w:pPr>
            <w:r w:rsidRPr="00A20693">
              <w:rPr>
                <w:noProof/>
              </w:rPr>
              <w:t>Direct Marketing - NO</w:t>
            </w:r>
          </w:p>
        </w:tc>
      </w:tr>
    </w:tbl>
    <w:p w:rsidR="00067BFD" w:rsidRDefault="00067BFD" w:rsidP="009B7CE3">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SD19B/0044</w:t>
            </w:r>
          </w:p>
        </w:tc>
        <w:tc>
          <w:tcPr>
            <w:tcW w:w="2126" w:type="dxa"/>
            <w:hideMark/>
          </w:tcPr>
          <w:p w:rsidR="006F2091" w:rsidRDefault="006F2091">
            <w:pPr>
              <w:tabs>
                <w:tab w:val="left" w:pos="1701"/>
                <w:tab w:val="left" w:pos="3969"/>
              </w:tabs>
              <w:jc w:val="right"/>
            </w:pPr>
            <w:r>
              <w:rPr>
                <w:noProof/>
              </w:rPr>
              <w:t>23-Apr-2019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Additional Information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Maureen Harris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15, Fernwood Way, Springfield, Tallaght, Dublin 24</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Demolish existing garage and construct a single storey family flat to side.</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SD19B/0164</w:t>
            </w:r>
          </w:p>
        </w:tc>
        <w:tc>
          <w:tcPr>
            <w:tcW w:w="2126" w:type="dxa"/>
            <w:hideMark/>
          </w:tcPr>
          <w:p w:rsidR="006F2091" w:rsidRDefault="006F2091">
            <w:pPr>
              <w:tabs>
                <w:tab w:val="left" w:pos="1701"/>
                <w:tab w:val="left" w:pos="3969"/>
              </w:tabs>
              <w:jc w:val="right"/>
            </w:pPr>
            <w:r>
              <w:rPr>
                <w:noProof/>
              </w:rPr>
              <w:t>23-Apr-2019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Patrick McCauley</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19, Mount Carmel Park, Firhouse, Dublin 24</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Construction of a double storey extension to the rear; internal alterations; vehicular entrance.</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SD19B/0165</w:t>
            </w:r>
          </w:p>
        </w:tc>
        <w:tc>
          <w:tcPr>
            <w:tcW w:w="2126" w:type="dxa"/>
            <w:hideMark/>
          </w:tcPr>
          <w:p w:rsidR="006F2091" w:rsidRDefault="006F2091">
            <w:pPr>
              <w:tabs>
                <w:tab w:val="left" w:pos="1701"/>
                <w:tab w:val="left" w:pos="3969"/>
              </w:tabs>
              <w:jc w:val="right"/>
            </w:pPr>
            <w:r>
              <w:rPr>
                <w:noProof/>
              </w:rPr>
              <w:t>24-Apr-2019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Colin Townsend &amp; Helen Taylor</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7, Esker Lane, Lucan, Co. Dublin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Construction of a single storey extension to the side and rear; dormer window in the main roof to the rear; rooflight in the main roof to the front; remove existing chimneys; widening of vehicular entrance to 3.5m, increasing the amount of car parking in the front garden; all associated site works.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SD19B/0166</w:t>
            </w:r>
          </w:p>
        </w:tc>
        <w:tc>
          <w:tcPr>
            <w:tcW w:w="2126" w:type="dxa"/>
            <w:hideMark/>
          </w:tcPr>
          <w:p w:rsidR="006F2091" w:rsidRDefault="006F2091">
            <w:pPr>
              <w:tabs>
                <w:tab w:val="left" w:pos="1701"/>
                <w:tab w:val="left" w:pos="3969"/>
              </w:tabs>
              <w:jc w:val="right"/>
            </w:pPr>
            <w:r>
              <w:rPr>
                <w:noProof/>
              </w:rPr>
              <w:t>24-Apr-2019</w:t>
            </w:r>
          </w:p>
        </w:tc>
        <w:tc>
          <w:tcPr>
            <w:tcW w:w="2552" w:type="dxa"/>
            <w:hideMark/>
          </w:tcPr>
          <w:p w:rsidR="006F2091" w:rsidRDefault="006F2091">
            <w:pPr>
              <w:tabs>
                <w:tab w:val="left" w:pos="1701"/>
                <w:tab w:val="left" w:pos="3969"/>
              </w:tabs>
            </w:pPr>
            <w:r>
              <w:rPr>
                <w:noProof/>
              </w:rPr>
              <w:t>Retention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Matteo Tuniz</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62, The Avenue, Scholarstown Wood, Rathfarnham, Dublin 16</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Retention of 3 'Velux' to front roofscape; 2 'Velux' to rear; all associated site works and internal alterations.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p w:rsidR="0059372B" w:rsidRDefault="0059372B"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SD19B/0167</w:t>
            </w:r>
          </w:p>
        </w:tc>
        <w:tc>
          <w:tcPr>
            <w:tcW w:w="2126" w:type="dxa"/>
            <w:hideMark/>
          </w:tcPr>
          <w:p w:rsidR="006F2091" w:rsidRDefault="006F2091">
            <w:pPr>
              <w:tabs>
                <w:tab w:val="left" w:pos="1701"/>
                <w:tab w:val="left" w:pos="3969"/>
              </w:tabs>
              <w:jc w:val="right"/>
            </w:pPr>
            <w:r>
              <w:rPr>
                <w:noProof/>
              </w:rPr>
              <w:t>24-Apr-2019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Declan &amp; Louise Briody</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108, Monastery Road, Clondalkin, Dublin 22</w:t>
            </w:r>
          </w:p>
        </w:tc>
      </w:tr>
      <w:tr w:rsidR="006F2091" w:rsidTr="006F2091">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(a) Conversion of side garage; (b) construction of first floor side extension; (c) internal alterations to dwelling; (d) all associated site works.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SD19B/0168</w:t>
            </w:r>
          </w:p>
        </w:tc>
        <w:tc>
          <w:tcPr>
            <w:tcW w:w="2126" w:type="dxa"/>
            <w:hideMark/>
          </w:tcPr>
          <w:p w:rsidR="006F2091" w:rsidRDefault="006F2091">
            <w:pPr>
              <w:tabs>
                <w:tab w:val="left" w:pos="1701"/>
                <w:tab w:val="left" w:pos="3969"/>
              </w:tabs>
              <w:jc w:val="right"/>
            </w:pPr>
            <w:r>
              <w:rPr>
                <w:noProof/>
              </w:rPr>
              <w:t>24-Apr-2019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Ronan &amp; Edette O'Dea</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15, Springfield Crescent, Templeogue, Dublin 6W</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Single storey extension to front of house incorporating garage and porch; widening of vehicular entrance; all associated site works.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SD19B/0169</w:t>
            </w:r>
          </w:p>
        </w:tc>
        <w:tc>
          <w:tcPr>
            <w:tcW w:w="2126" w:type="dxa"/>
            <w:hideMark/>
          </w:tcPr>
          <w:p w:rsidR="006F2091" w:rsidRDefault="006F2091">
            <w:pPr>
              <w:tabs>
                <w:tab w:val="left" w:pos="1701"/>
                <w:tab w:val="left" w:pos="3969"/>
              </w:tabs>
              <w:jc w:val="right"/>
            </w:pPr>
            <w:r>
              <w:rPr>
                <w:noProof/>
              </w:rPr>
              <w:t>25-Apr-2019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Caragh &amp; Jason Hurley</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18, Woodstown Gardens, Knocklyon, Dublin 16</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Ground floor front porch; build up of hip in roof to side of roof into 'Dutch' hip with window in gable wall at attic level; attic conversion with dormer roof with windows &amp; 'Velux' roof light in rear slope of roof.</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r>
              <w:rPr>
                <w:b/>
                <w:noProof/>
              </w:rPr>
              <w:t>SD19B/0170</w:t>
            </w:r>
          </w:p>
        </w:tc>
        <w:tc>
          <w:tcPr>
            <w:tcW w:w="2126" w:type="dxa"/>
            <w:hideMark/>
          </w:tcPr>
          <w:p w:rsidR="006F2091" w:rsidRDefault="006F2091">
            <w:pPr>
              <w:tabs>
                <w:tab w:val="left" w:pos="1701"/>
                <w:tab w:val="left" w:pos="3969"/>
              </w:tabs>
              <w:jc w:val="right"/>
            </w:pPr>
            <w:r>
              <w:rPr>
                <w:noProof/>
              </w:rPr>
              <w:t>26-Apr-2019</w:t>
            </w:r>
          </w:p>
        </w:tc>
        <w:tc>
          <w:tcPr>
            <w:tcW w:w="2552" w:type="dxa"/>
            <w:hideMark/>
          </w:tcPr>
          <w:p w:rsidR="006F2091" w:rsidRDefault="006F2091">
            <w:pPr>
              <w:tabs>
                <w:tab w:val="left" w:pos="1701"/>
                <w:tab w:val="left" w:pos="3969"/>
              </w:tabs>
            </w:pPr>
            <w:r>
              <w:rPr>
                <w:noProof/>
              </w:rPr>
              <w:t>Retention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Margaret Kelly</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17, Woodford View, Clondalkin, Dublin 22</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Retention for single storey porch; bay window extension to front; extended vehicular access.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lastRenderedPageBreak/>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F2091" w:rsidTr="006F2091">
        <w:tc>
          <w:tcPr>
            <w:tcW w:w="1526" w:type="dxa"/>
            <w:hideMark/>
          </w:tcPr>
          <w:p w:rsidR="006F2091" w:rsidRDefault="006F2091">
            <w:pPr>
              <w:tabs>
                <w:tab w:val="left" w:pos="1701"/>
                <w:tab w:val="left" w:pos="3969"/>
              </w:tabs>
              <w:rPr>
                <w:b/>
              </w:rPr>
            </w:pPr>
            <w:bookmarkStart w:id="0" w:name="_GoBack"/>
            <w:bookmarkEnd w:id="0"/>
            <w:r>
              <w:rPr>
                <w:b/>
                <w:noProof/>
              </w:rPr>
              <w:t>SD19B/0171</w:t>
            </w:r>
          </w:p>
        </w:tc>
        <w:tc>
          <w:tcPr>
            <w:tcW w:w="2126" w:type="dxa"/>
            <w:hideMark/>
          </w:tcPr>
          <w:p w:rsidR="006F2091" w:rsidRDefault="006F2091">
            <w:pPr>
              <w:tabs>
                <w:tab w:val="left" w:pos="1701"/>
                <w:tab w:val="left" w:pos="3969"/>
              </w:tabs>
              <w:jc w:val="right"/>
            </w:pPr>
            <w:r>
              <w:rPr>
                <w:noProof/>
              </w:rPr>
              <w:t>26-Apr-2019</w:t>
            </w:r>
          </w:p>
        </w:tc>
        <w:tc>
          <w:tcPr>
            <w:tcW w:w="2552" w:type="dxa"/>
            <w:hideMark/>
          </w:tcPr>
          <w:p w:rsidR="006F2091" w:rsidRDefault="006F2091">
            <w:pPr>
              <w:tabs>
                <w:tab w:val="left" w:pos="1701"/>
                <w:tab w:val="left" w:pos="3969"/>
              </w:tabs>
            </w:pPr>
            <w:r>
              <w:rPr>
                <w:noProof/>
              </w:rPr>
              <w:t>Permission</w:t>
            </w:r>
          </w:p>
        </w:tc>
        <w:tc>
          <w:tcPr>
            <w:tcW w:w="3608" w:type="dxa"/>
            <w:hideMark/>
          </w:tcPr>
          <w:p w:rsidR="006F2091" w:rsidRDefault="006F2091">
            <w:pPr>
              <w:tabs>
                <w:tab w:val="left" w:pos="1701"/>
                <w:tab w:val="left" w:pos="3969"/>
              </w:tabs>
              <w:rPr>
                <w:i/>
              </w:rPr>
            </w:pPr>
            <w:r>
              <w:rPr>
                <w:i/>
                <w:noProof/>
              </w:rPr>
              <w:t>New Application</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Applicant:</w:t>
            </w:r>
          </w:p>
        </w:tc>
        <w:tc>
          <w:tcPr>
            <w:tcW w:w="6160" w:type="dxa"/>
            <w:gridSpan w:val="2"/>
            <w:hideMark/>
          </w:tcPr>
          <w:p w:rsidR="006F2091" w:rsidRDefault="006F2091">
            <w:pPr>
              <w:tabs>
                <w:tab w:val="left" w:pos="1701"/>
                <w:tab w:val="left" w:pos="3969"/>
              </w:tabs>
              <w:spacing w:before="120"/>
            </w:pPr>
            <w:r>
              <w:rPr>
                <w:noProof/>
              </w:rPr>
              <w:t>Robert &amp; Karen Meier</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Location:</w:t>
            </w:r>
          </w:p>
        </w:tc>
        <w:tc>
          <w:tcPr>
            <w:tcW w:w="6160" w:type="dxa"/>
            <w:gridSpan w:val="2"/>
            <w:hideMark/>
          </w:tcPr>
          <w:p w:rsidR="006F2091" w:rsidRDefault="006F2091">
            <w:pPr>
              <w:tabs>
                <w:tab w:val="left" w:pos="1701"/>
                <w:tab w:val="left" w:pos="3969"/>
              </w:tabs>
              <w:spacing w:before="120"/>
            </w:pPr>
            <w:r>
              <w:rPr>
                <w:noProof/>
              </w:rPr>
              <w:t>10, The Drive, Millbrook Lawns, Tallaght, Dublin 24</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Proposed Development:</w:t>
            </w:r>
          </w:p>
        </w:tc>
        <w:tc>
          <w:tcPr>
            <w:tcW w:w="6160" w:type="dxa"/>
            <w:gridSpan w:val="2"/>
            <w:hideMark/>
          </w:tcPr>
          <w:p w:rsidR="006F2091" w:rsidRDefault="006F2091">
            <w:pPr>
              <w:tabs>
                <w:tab w:val="left" w:pos="1701"/>
                <w:tab w:val="left" w:pos="3969"/>
              </w:tabs>
              <w:spacing w:before="120"/>
            </w:pPr>
            <w:r>
              <w:rPr>
                <w:noProof/>
              </w:rPr>
              <w:t>Construction of slate clad pitched roof structure not exceeding 8.950m in height above ground level to cover flat roof; dormer roof over stairwell with frosted window to attic landing level on south facing elevation; roof light over and 'Velux' windows to front and rear storage space on east facing elevation; all associated site works.</w:t>
            </w:r>
          </w:p>
        </w:tc>
      </w:tr>
      <w:tr w:rsidR="006F2091" w:rsidTr="006F2091">
        <w:trPr>
          <w:cantSplit/>
        </w:trPr>
        <w:tc>
          <w:tcPr>
            <w:tcW w:w="3652" w:type="dxa"/>
            <w:gridSpan w:val="2"/>
            <w:hideMark/>
          </w:tcPr>
          <w:p w:rsidR="006F2091" w:rsidRDefault="006F2091">
            <w:pPr>
              <w:tabs>
                <w:tab w:val="left" w:pos="1701"/>
                <w:tab w:val="left" w:pos="3969"/>
              </w:tabs>
              <w:spacing w:before="120"/>
              <w:jc w:val="right"/>
            </w:pPr>
            <w:r>
              <w:t>Direct Marketing:</w:t>
            </w:r>
          </w:p>
        </w:tc>
        <w:tc>
          <w:tcPr>
            <w:tcW w:w="6160" w:type="dxa"/>
            <w:gridSpan w:val="2"/>
            <w:hideMark/>
          </w:tcPr>
          <w:p w:rsidR="006F2091" w:rsidRDefault="006F2091">
            <w:pPr>
              <w:tabs>
                <w:tab w:val="left" w:pos="1701"/>
                <w:tab w:val="left" w:pos="3969"/>
              </w:tabs>
              <w:spacing w:before="120"/>
            </w:pPr>
            <w:r>
              <w:rPr>
                <w:noProof/>
              </w:rPr>
              <w:t>Direct Marketing - NO</w:t>
            </w:r>
          </w:p>
        </w:tc>
      </w:tr>
    </w:tbl>
    <w:p w:rsidR="006F2091" w:rsidRDefault="006F2091" w:rsidP="006F2091">
      <w:pPr>
        <w:pBdr>
          <w:bottom w:val="single" w:sz="12" w:space="0" w:color="auto"/>
        </w:pBdr>
      </w:pPr>
    </w:p>
    <w:p w:rsidR="006F2091" w:rsidRDefault="006F2091" w:rsidP="006F2091"/>
    <w:p w:rsidR="00067BFD" w:rsidRDefault="00067BFD"/>
    <w:sectPr w:rsidR="00067BF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7BFD" w:rsidRDefault="00067BFD">
      <w:r>
        <w:separator/>
      </w:r>
    </w:p>
  </w:endnote>
  <w:endnote w:type="continuationSeparator" w:id="0">
    <w:p w:rsidR="00067BFD" w:rsidRDefault="0006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7BFD" w:rsidRDefault="00067BFD">
      <w:r>
        <w:separator/>
      </w:r>
    </w:p>
  </w:footnote>
  <w:footnote w:type="continuationSeparator" w:id="0">
    <w:p w:rsidR="00067BFD" w:rsidRDefault="00067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67BFD"/>
    <w:rsid w:val="001265E6"/>
    <w:rsid w:val="00241B1F"/>
    <w:rsid w:val="00321C9E"/>
    <w:rsid w:val="00392C92"/>
    <w:rsid w:val="003D774D"/>
    <w:rsid w:val="00461789"/>
    <w:rsid w:val="004C2D8D"/>
    <w:rsid w:val="005463C8"/>
    <w:rsid w:val="0059372B"/>
    <w:rsid w:val="006F2091"/>
    <w:rsid w:val="00745EE9"/>
    <w:rsid w:val="00870556"/>
    <w:rsid w:val="00873FA0"/>
    <w:rsid w:val="009B7CE3"/>
    <w:rsid w:val="00AC5CC6"/>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93572"/>
  <w15:chartTrackingRefBased/>
  <w15:docId w15:val="{7BF5962A-A05C-4964-86D3-8D61CCDF4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F209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74845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1144</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2019-05-01T14:27:00Z</dcterms:created>
  <dcterms:modified xsi:type="dcterms:W3CDTF">2019-05-01T14:28:00Z</dcterms:modified>
</cp:coreProperties>
</file>