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W w:w="0" w:type="auto"/>
        <w:tblLayout w:type="fixed"/>
        <w:tblLook w:val="0000" w:firstRow="0" w:lastRow="0" w:firstColumn="0" w:lastColumn="0" w:noHBand="0" w:noVBand="0"/>
      </w:tblPr>
      <w:tblGrid>
        <w:gridCol w:w="3794"/>
        <w:gridCol w:w="4819"/>
        <w:gridCol w:w="243"/>
      </w:tblGrid>
      <w:tr w:rsidR="0002611C" w:rsidTr="0053579C">
        <w:tblPrEx>
          <w:tblCellMar>
            <w:top w:w="0" w:type="dxa"/>
            <w:bottom w:w="0" w:type="dxa"/>
          </w:tblCellMar>
        </w:tblPrEx>
        <w:tc>
          <w:tcPr>
            <w:tcW w:w="3794" w:type="dxa"/>
          </w:tcPr>
          <w:p w:rsidR="0002611C" w:rsidRPr="0053579C" w:rsidRDefault="0002611C">
            <w:pPr>
              <w:spacing w:before="120"/>
              <w:rPr>
                <w:b/>
                <w:sz w:val="24"/>
                <w:szCs w:val="24"/>
              </w:rPr>
            </w:pPr>
            <w:r w:rsidRPr="00D4146F">
              <w:rPr>
                <w:b/>
                <w:noProof/>
                <w:sz w:val="24"/>
                <w:szCs w:val="24"/>
              </w:rPr>
              <w:t>SD18A/0181</w:t>
            </w:r>
          </w:p>
        </w:tc>
        <w:tc>
          <w:tcPr>
            <w:tcW w:w="5062" w:type="dxa"/>
            <w:gridSpan w:val="2"/>
          </w:tcPr>
          <w:p w:rsidR="0002611C" w:rsidRPr="0053579C" w:rsidRDefault="0002611C">
            <w:pPr>
              <w:spacing w:before="120"/>
              <w:rPr>
                <w:b/>
                <w:sz w:val="24"/>
                <w:szCs w:val="24"/>
              </w:rPr>
            </w:pPr>
          </w:p>
        </w:tc>
      </w:tr>
      <w:tr w:rsidR="0002611C" w:rsidTr="0053579C">
        <w:tblPrEx>
          <w:tblCellMar>
            <w:top w:w="0" w:type="dxa"/>
            <w:bottom w:w="0" w:type="dxa"/>
          </w:tblCellMar>
        </w:tblPrEx>
        <w:trPr>
          <w:cantSplit/>
        </w:trPr>
        <w:tc>
          <w:tcPr>
            <w:tcW w:w="3794" w:type="dxa"/>
          </w:tcPr>
          <w:p w:rsidR="0002611C" w:rsidRPr="0053579C" w:rsidRDefault="0002611C">
            <w:pPr>
              <w:spacing w:before="120"/>
              <w:jc w:val="right"/>
              <w:rPr>
                <w:sz w:val="24"/>
                <w:szCs w:val="24"/>
              </w:rPr>
            </w:pPr>
            <w:proofErr w:type="gramStart"/>
            <w:r w:rsidRPr="0053579C">
              <w:rPr>
                <w:sz w:val="24"/>
                <w:szCs w:val="24"/>
              </w:rPr>
              <w:t>AN</w:t>
            </w:r>
            <w:proofErr w:type="gramEnd"/>
            <w:r w:rsidRPr="0053579C">
              <w:rPr>
                <w:sz w:val="24"/>
                <w:szCs w:val="24"/>
              </w:rPr>
              <w:t xml:space="preserve"> BORD PLEANALA REF. NO.:</w:t>
            </w:r>
          </w:p>
        </w:tc>
        <w:tc>
          <w:tcPr>
            <w:tcW w:w="4819" w:type="dxa"/>
          </w:tcPr>
          <w:p w:rsidR="0002611C" w:rsidRPr="0053579C" w:rsidRDefault="0002611C">
            <w:pPr>
              <w:spacing w:before="120"/>
              <w:rPr>
                <w:sz w:val="24"/>
                <w:szCs w:val="24"/>
              </w:rPr>
            </w:pPr>
            <w:r w:rsidRPr="00D4146F">
              <w:rPr>
                <w:b/>
                <w:noProof/>
                <w:sz w:val="24"/>
                <w:szCs w:val="24"/>
              </w:rPr>
              <w:t>ABP-302285-18</w:t>
            </w:r>
          </w:p>
        </w:tc>
        <w:tc>
          <w:tcPr>
            <w:tcW w:w="243" w:type="dxa"/>
          </w:tcPr>
          <w:p w:rsidR="0002611C" w:rsidRPr="0053579C" w:rsidRDefault="0002611C">
            <w:pPr>
              <w:pStyle w:val="Heading1"/>
              <w:jc w:val="left"/>
              <w:rPr>
                <w:sz w:val="24"/>
                <w:szCs w:val="24"/>
              </w:rPr>
            </w:pPr>
          </w:p>
        </w:tc>
      </w:tr>
      <w:tr w:rsidR="0002611C" w:rsidTr="0053579C">
        <w:tblPrEx>
          <w:tblCellMar>
            <w:top w:w="0" w:type="dxa"/>
            <w:bottom w:w="0" w:type="dxa"/>
          </w:tblCellMar>
        </w:tblPrEx>
        <w:tc>
          <w:tcPr>
            <w:tcW w:w="3794" w:type="dxa"/>
          </w:tcPr>
          <w:p w:rsidR="0002611C" w:rsidRPr="0053579C" w:rsidRDefault="0002611C">
            <w:pPr>
              <w:spacing w:before="120"/>
              <w:jc w:val="right"/>
              <w:rPr>
                <w:sz w:val="24"/>
                <w:szCs w:val="24"/>
              </w:rPr>
            </w:pPr>
            <w:r w:rsidRPr="0053579C">
              <w:rPr>
                <w:sz w:val="24"/>
                <w:szCs w:val="24"/>
              </w:rPr>
              <w:t>APPEAL DECIDED:</w:t>
            </w:r>
          </w:p>
        </w:tc>
        <w:tc>
          <w:tcPr>
            <w:tcW w:w="5062" w:type="dxa"/>
            <w:gridSpan w:val="2"/>
          </w:tcPr>
          <w:p w:rsidR="0002611C" w:rsidRPr="0053579C" w:rsidRDefault="0002611C">
            <w:pPr>
              <w:spacing w:before="120"/>
              <w:rPr>
                <w:sz w:val="24"/>
                <w:szCs w:val="24"/>
              </w:rPr>
            </w:pPr>
            <w:r w:rsidRPr="00D4146F">
              <w:rPr>
                <w:noProof/>
                <w:sz w:val="24"/>
                <w:szCs w:val="24"/>
              </w:rPr>
              <w:t>13-Mar-2019</w:t>
            </w:r>
            <w:r w:rsidRPr="0053579C">
              <w:rPr>
                <w:sz w:val="24"/>
                <w:szCs w:val="24"/>
              </w:rPr>
              <w:t xml:space="preserve">        </w:t>
            </w:r>
          </w:p>
        </w:tc>
      </w:tr>
      <w:tr w:rsidR="0002611C" w:rsidTr="0053579C">
        <w:tblPrEx>
          <w:tblCellMar>
            <w:top w:w="0" w:type="dxa"/>
            <w:bottom w:w="0" w:type="dxa"/>
          </w:tblCellMar>
        </w:tblPrEx>
        <w:tc>
          <w:tcPr>
            <w:tcW w:w="3794" w:type="dxa"/>
          </w:tcPr>
          <w:p w:rsidR="0002611C" w:rsidRPr="0053579C" w:rsidRDefault="0002611C">
            <w:pPr>
              <w:spacing w:before="120"/>
              <w:jc w:val="right"/>
              <w:rPr>
                <w:sz w:val="24"/>
                <w:szCs w:val="24"/>
              </w:rPr>
            </w:pPr>
            <w:r w:rsidRPr="0053579C">
              <w:rPr>
                <w:sz w:val="24"/>
                <w:szCs w:val="24"/>
              </w:rPr>
              <w:t>APPELLANT TYPE:</w:t>
            </w:r>
          </w:p>
        </w:tc>
        <w:tc>
          <w:tcPr>
            <w:tcW w:w="5062" w:type="dxa"/>
            <w:gridSpan w:val="2"/>
          </w:tcPr>
          <w:p w:rsidR="0002611C" w:rsidRPr="0053579C" w:rsidRDefault="0002611C" w:rsidP="0027002D">
            <w:pPr>
              <w:pStyle w:val="Header"/>
              <w:tabs>
                <w:tab w:val="clear" w:pos="4153"/>
                <w:tab w:val="clear" w:pos="8306"/>
              </w:tabs>
              <w:spacing w:before="120"/>
              <w:rPr>
                <w:sz w:val="24"/>
                <w:szCs w:val="24"/>
              </w:rPr>
            </w:pPr>
            <w:r w:rsidRPr="00D4146F">
              <w:rPr>
                <w:noProof/>
                <w:sz w:val="24"/>
                <w:szCs w:val="24"/>
              </w:rPr>
              <w:t>1st Party</w:t>
            </w:r>
          </w:p>
        </w:tc>
      </w:tr>
      <w:tr w:rsidR="0002611C" w:rsidTr="0053579C">
        <w:tblPrEx>
          <w:tblCellMar>
            <w:top w:w="0" w:type="dxa"/>
            <w:bottom w:w="0" w:type="dxa"/>
          </w:tblCellMar>
        </w:tblPrEx>
        <w:tc>
          <w:tcPr>
            <w:tcW w:w="3794" w:type="dxa"/>
          </w:tcPr>
          <w:p w:rsidR="0002611C" w:rsidRPr="0053579C" w:rsidRDefault="0002611C">
            <w:pPr>
              <w:spacing w:before="120"/>
              <w:jc w:val="right"/>
              <w:rPr>
                <w:sz w:val="24"/>
                <w:szCs w:val="24"/>
              </w:rPr>
            </w:pPr>
            <w:r w:rsidRPr="0053579C">
              <w:rPr>
                <w:sz w:val="24"/>
                <w:szCs w:val="24"/>
              </w:rPr>
              <w:t>APPEAL DECISION:</w:t>
            </w:r>
          </w:p>
        </w:tc>
        <w:tc>
          <w:tcPr>
            <w:tcW w:w="5062" w:type="dxa"/>
            <w:gridSpan w:val="2"/>
          </w:tcPr>
          <w:p w:rsidR="0002611C" w:rsidRPr="0053579C" w:rsidRDefault="0002611C">
            <w:pPr>
              <w:spacing w:before="120"/>
              <w:rPr>
                <w:b/>
                <w:sz w:val="24"/>
                <w:szCs w:val="24"/>
              </w:rPr>
            </w:pPr>
            <w:r w:rsidRPr="00D4146F">
              <w:rPr>
                <w:b/>
                <w:noProof/>
                <w:sz w:val="24"/>
                <w:szCs w:val="24"/>
              </w:rPr>
              <w:t>Refuse Permission</w:t>
            </w:r>
          </w:p>
        </w:tc>
      </w:tr>
      <w:tr w:rsidR="0002611C" w:rsidTr="0053579C">
        <w:tblPrEx>
          <w:tblCellMar>
            <w:top w:w="0" w:type="dxa"/>
            <w:bottom w:w="0" w:type="dxa"/>
          </w:tblCellMar>
        </w:tblPrEx>
        <w:tc>
          <w:tcPr>
            <w:tcW w:w="3794" w:type="dxa"/>
          </w:tcPr>
          <w:p w:rsidR="0002611C" w:rsidRPr="0053579C" w:rsidRDefault="0002611C">
            <w:pPr>
              <w:spacing w:before="120"/>
              <w:jc w:val="right"/>
              <w:rPr>
                <w:sz w:val="24"/>
                <w:szCs w:val="24"/>
              </w:rPr>
            </w:pPr>
            <w:r w:rsidRPr="0053579C">
              <w:rPr>
                <w:sz w:val="24"/>
                <w:szCs w:val="24"/>
              </w:rPr>
              <w:t>COUNCILS DECISION:</w:t>
            </w:r>
          </w:p>
        </w:tc>
        <w:tc>
          <w:tcPr>
            <w:tcW w:w="5062" w:type="dxa"/>
            <w:gridSpan w:val="2"/>
          </w:tcPr>
          <w:p w:rsidR="0002611C" w:rsidRPr="0053579C" w:rsidRDefault="0002611C">
            <w:pPr>
              <w:spacing w:before="120"/>
              <w:rPr>
                <w:sz w:val="24"/>
                <w:szCs w:val="24"/>
              </w:rPr>
            </w:pPr>
            <w:r w:rsidRPr="00D4146F">
              <w:rPr>
                <w:noProof/>
                <w:sz w:val="24"/>
                <w:szCs w:val="24"/>
              </w:rPr>
              <w:t>REFUSE PERMISSION</w:t>
            </w:r>
          </w:p>
        </w:tc>
      </w:tr>
      <w:tr w:rsidR="0002611C" w:rsidTr="0053579C">
        <w:tblPrEx>
          <w:tblCellMar>
            <w:top w:w="0" w:type="dxa"/>
            <w:bottom w:w="0" w:type="dxa"/>
          </w:tblCellMar>
        </w:tblPrEx>
        <w:tc>
          <w:tcPr>
            <w:tcW w:w="3794" w:type="dxa"/>
          </w:tcPr>
          <w:p w:rsidR="0002611C" w:rsidRPr="0053579C" w:rsidRDefault="0002611C">
            <w:pPr>
              <w:spacing w:before="120"/>
              <w:jc w:val="right"/>
              <w:rPr>
                <w:sz w:val="24"/>
                <w:szCs w:val="24"/>
              </w:rPr>
            </w:pPr>
            <w:r w:rsidRPr="0053579C">
              <w:rPr>
                <w:sz w:val="24"/>
                <w:szCs w:val="24"/>
              </w:rPr>
              <w:t>APPLICANT:</w:t>
            </w:r>
          </w:p>
        </w:tc>
        <w:tc>
          <w:tcPr>
            <w:tcW w:w="5062" w:type="dxa"/>
            <w:gridSpan w:val="2"/>
          </w:tcPr>
          <w:p w:rsidR="0002611C" w:rsidRPr="0053579C" w:rsidRDefault="0002611C">
            <w:pPr>
              <w:spacing w:before="120"/>
              <w:rPr>
                <w:sz w:val="24"/>
                <w:szCs w:val="24"/>
              </w:rPr>
            </w:pPr>
            <w:r w:rsidRPr="00D4146F">
              <w:rPr>
                <w:noProof/>
                <w:sz w:val="24"/>
                <w:szCs w:val="24"/>
              </w:rPr>
              <w:t>Sequana Assets Limited</w:t>
            </w:r>
          </w:p>
        </w:tc>
      </w:tr>
      <w:tr w:rsidR="0002611C" w:rsidTr="0053579C">
        <w:tblPrEx>
          <w:tblCellMar>
            <w:top w:w="0" w:type="dxa"/>
            <w:bottom w:w="0" w:type="dxa"/>
          </w:tblCellMar>
        </w:tblPrEx>
        <w:tc>
          <w:tcPr>
            <w:tcW w:w="3794" w:type="dxa"/>
          </w:tcPr>
          <w:p w:rsidR="0002611C" w:rsidRPr="0053579C" w:rsidRDefault="0002611C">
            <w:pPr>
              <w:spacing w:before="120"/>
              <w:jc w:val="right"/>
              <w:rPr>
                <w:sz w:val="24"/>
                <w:szCs w:val="24"/>
              </w:rPr>
            </w:pPr>
            <w:r w:rsidRPr="0053579C">
              <w:rPr>
                <w:sz w:val="24"/>
                <w:szCs w:val="24"/>
              </w:rPr>
              <w:t>LOCATION:</w:t>
            </w:r>
          </w:p>
        </w:tc>
        <w:tc>
          <w:tcPr>
            <w:tcW w:w="5062" w:type="dxa"/>
            <w:gridSpan w:val="2"/>
          </w:tcPr>
          <w:p w:rsidR="0002611C" w:rsidRPr="0053579C" w:rsidRDefault="0002611C">
            <w:pPr>
              <w:spacing w:before="120"/>
              <w:rPr>
                <w:sz w:val="24"/>
                <w:szCs w:val="24"/>
              </w:rPr>
            </w:pPr>
            <w:r w:rsidRPr="00D4146F">
              <w:rPr>
                <w:noProof/>
                <w:sz w:val="24"/>
                <w:szCs w:val="24"/>
              </w:rPr>
              <w:t>Lands at Prospect House, Stocking Lane, Rathfarnham, Dublin 16, D16 E5D0</w:t>
            </w:r>
          </w:p>
        </w:tc>
      </w:tr>
      <w:tr w:rsidR="0002611C" w:rsidTr="0053579C">
        <w:tblPrEx>
          <w:tblCellMar>
            <w:top w:w="0" w:type="dxa"/>
            <w:bottom w:w="0" w:type="dxa"/>
          </w:tblCellMar>
        </w:tblPrEx>
        <w:tc>
          <w:tcPr>
            <w:tcW w:w="3794" w:type="dxa"/>
          </w:tcPr>
          <w:p w:rsidR="0002611C" w:rsidRPr="0053579C" w:rsidRDefault="0002611C">
            <w:pPr>
              <w:spacing w:before="120"/>
              <w:jc w:val="right"/>
              <w:rPr>
                <w:sz w:val="24"/>
                <w:szCs w:val="24"/>
              </w:rPr>
            </w:pPr>
            <w:r w:rsidRPr="0053579C">
              <w:rPr>
                <w:sz w:val="24"/>
                <w:szCs w:val="24"/>
              </w:rPr>
              <w:t>PROPOSED DEVELOPMENT:</w:t>
            </w:r>
          </w:p>
        </w:tc>
        <w:tc>
          <w:tcPr>
            <w:tcW w:w="5062" w:type="dxa"/>
            <w:gridSpan w:val="2"/>
          </w:tcPr>
          <w:p w:rsidR="0002611C" w:rsidRPr="0053579C" w:rsidRDefault="0002611C">
            <w:pPr>
              <w:spacing w:before="120"/>
              <w:rPr>
                <w:sz w:val="24"/>
                <w:szCs w:val="24"/>
              </w:rPr>
            </w:pPr>
            <w:r w:rsidRPr="00D4146F">
              <w:rPr>
                <w:noProof/>
                <w:sz w:val="24"/>
                <w:szCs w:val="24"/>
              </w:rPr>
              <w:t>Part demolition of the existing wall along Stocking Lane, the construction of a 3 to 4 storey development of 19 residential units consisting of: 9 houses (8 4-bed and 1 3-bed), 8 apartments (4 3-bed, 2 2-bed and 2 1-bed) and 2 duplex units (3 bed); Development also includes the proposed new vehicular entrance off Stocking Lane to the ground floor enclosed car parking area, associated rear gardens for the houses at podium level, associated private open space in the form of balconies for the apartments and landscaped public open space; both Prospect House and the Gate Lodge are to remain intact.  All with associated signage, landscaping, street lighting, drainage, site works and ESB substation for the proposed development at this site Prospect House (a Protected Structure RPS. No. 340).</w:t>
            </w:r>
          </w:p>
        </w:tc>
      </w:tr>
    </w:tbl>
    <w:p w:rsidR="0002611C" w:rsidRDefault="0002611C">
      <w:pPr>
        <w:pBdr>
          <w:bottom w:val="single" w:sz="12" w:space="1" w:color="auto"/>
        </w:pBdr>
      </w:pPr>
    </w:p>
    <w:tbl>
      <w:tblPr>
        <w:tblW w:w="0" w:type="auto"/>
        <w:tblLayout w:type="fixed"/>
        <w:tblLook w:val="0000" w:firstRow="0" w:lastRow="0" w:firstColumn="0" w:lastColumn="0" w:noHBand="0" w:noVBand="0"/>
      </w:tblPr>
      <w:tblGrid>
        <w:gridCol w:w="3794"/>
        <w:gridCol w:w="4819"/>
        <w:gridCol w:w="243"/>
      </w:tblGrid>
      <w:tr w:rsidR="0002611C" w:rsidTr="0053579C">
        <w:tblPrEx>
          <w:tblCellMar>
            <w:top w:w="0" w:type="dxa"/>
            <w:bottom w:w="0" w:type="dxa"/>
          </w:tblCellMar>
        </w:tblPrEx>
        <w:tc>
          <w:tcPr>
            <w:tcW w:w="3794" w:type="dxa"/>
          </w:tcPr>
          <w:p w:rsidR="0027002D" w:rsidRDefault="0027002D">
            <w:pPr>
              <w:spacing w:before="120"/>
              <w:rPr>
                <w:b/>
                <w:noProof/>
                <w:sz w:val="24"/>
                <w:szCs w:val="24"/>
              </w:rPr>
            </w:pPr>
          </w:p>
          <w:p w:rsidR="0027002D" w:rsidRDefault="0027002D">
            <w:pPr>
              <w:spacing w:before="120"/>
              <w:rPr>
                <w:b/>
                <w:noProof/>
                <w:sz w:val="24"/>
                <w:szCs w:val="24"/>
              </w:rPr>
            </w:pPr>
          </w:p>
          <w:p w:rsidR="0027002D" w:rsidRDefault="0027002D">
            <w:pPr>
              <w:spacing w:before="120"/>
              <w:rPr>
                <w:b/>
                <w:noProof/>
                <w:sz w:val="24"/>
                <w:szCs w:val="24"/>
              </w:rPr>
            </w:pPr>
          </w:p>
          <w:p w:rsidR="0027002D" w:rsidRDefault="0027002D">
            <w:pPr>
              <w:spacing w:before="120"/>
              <w:rPr>
                <w:b/>
                <w:noProof/>
                <w:sz w:val="24"/>
                <w:szCs w:val="24"/>
              </w:rPr>
            </w:pPr>
          </w:p>
          <w:p w:rsidR="0027002D" w:rsidRDefault="0027002D">
            <w:pPr>
              <w:spacing w:before="120"/>
              <w:rPr>
                <w:b/>
                <w:noProof/>
                <w:sz w:val="24"/>
                <w:szCs w:val="24"/>
              </w:rPr>
            </w:pPr>
          </w:p>
          <w:p w:rsidR="0027002D" w:rsidRDefault="0027002D">
            <w:pPr>
              <w:spacing w:before="120"/>
              <w:rPr>
                <w:b/>
                <w:noProof/>
                <w:sz w:val="24"/>
                <w:szCs w:val="24"/>
              </w:rPr>
            </w:pPr>
          </w:p>
          <w:p w:rsidR="0027002D" w:rsidRDefault="0027002D">
            <w:pPr>
              <w:spacing w:before="120"/>
              <w:rPr>
                <w:b/>
                <w:noProof/>
                <w:sz w:val="24"/>
                <w:szCs w:val="24"/>
              </w:rPr>
            </w:pPr>
          </w:p>
          <w:p w:rsidR="0027002D" w:rsidRDefault="0027002D">
            <w:pPr>
              <w:spacing w:before="120"/>
              <w:rPr>
                <w:b/>
                <w:noProof/>
                <w:sz w:val="24"/>
                <w:szCs w:val="24"/>
              </w:rPr>
            </w:pPr>
          </w:p>
          <w:p w:rsidR="0002611C" w:rsidRPr="0053579C" w:rsidRDefault="0002611C">
            <w:pPr>
              <w:spacing w:before="120"/>
              <w:rPr>
                <w:b/>
                <w:sz w:val="24"/>
                <w:szCs w:val="24"/>
              </w:rPr>
            </w:pPr>
            <w:bookmarkStart w:id="0" w:name="_GoBack"/>
            <w:bookmarkEnd w:id="0"/>
            <w:r w:rsidRPr="00D4146F">
              <w:rPr>
                <w:b/>
                <w:noProof/>
                <w:sz w:val="24"/>
                <w:szCs w:val="24"/>
              </w:rPr>
              <w:t>SD18B/0367</w:t>
            </w:r>
          </w:p>
        </w:tc>
        <w:tc>
          <w:tcPr>
            <w:tcW w:w="5062" w:type="dxa"/>
            <w:gridSpan w:val="2"/>
          </w:tcPr>
          <w:p w:rsidR="0002611C" w:rsidRPr="0053579C" w:rsidRDefault="0002611C">
            <w:pPr>
              <w:spacing w:before="120"/>
              <w:rPr>
                <w:b/>
                <w:sz w:val="24"/>
                <w:szCs w:val="24"/>
              </w:rPr>
            </w:pPr>
          </w:p>
        </w:tc>
      </w:tr>
      <w:tr w:rsidR="0002611C" w:rsidTr="0053579C">
        <w:tblPrEx>
          <w:tblCellMar>
            <w:top w:w="0" w:type="dxa"/>
            <w:bottom w:w="0" w:type="dxa"/>
          </w:tblCellMar>
        </w:tblPrEx>
        <w:trPr>
          <w:cantSplit/>
        </w:trPr>
        <w:tc>
          <w:tcPr>
            <w:tcW w:w="3794" w:type="dxa"/>
          </w:tcPr>
          <w:p w:rsidR="0002611C" w:rsidRPr="0053579C" w:rsidRDefault="0002611C">
            <w:pPr>
              <w:spacing w:before="120"/>
              <w:jc w:val="right"/>
              <w:rPr>
                <w:sz w:val="24"/>
                <w:szCs w:val="24"/>
              </w:rPr>
            </w:pPr>
            <w:proofErr w:type="gramStart"/>
            <w:r w:rsidRPr="0053579C">
              <w:rPr>
                <w:sz w:val="24"/>
                <w:szCs w:val="24"/>
              </w:rPr>
              <w:t>AN</w:t>
            </w:r>
            <w:proofErr w:type="gramEnd"/>
            <w:r w:rsidRPr="0053579C">
              <w:rPr>
                <w:sz w:val="24"/>
                <w:szCs w:val="24"/>
              </w:rPr>
              <w:t xml:space="preserve"> BORD PLEANALA REF. NO.:</w:t>
            </w:r>
          </w:p>
        </w:tc>
        <w:tc>
          <w:tcPr>
            <w:tcW w:w="4819" w:type="dxa"/>
          </w:tcPr>
          <w:p w:rsidR="0002611C" w:rsidRPr="0053579C" w:rsidRDefault="0002611C">
            <w:pPr>
              <w:spacing w:before="120"/>
              <w:rPr>
                <w:sz w:val="24"/>
                <w:szCs w:val="24"/>
              </w:rPr>
            </w:pPr>
            <w:r w:rsidRPr="00D4146F">
              <w:rPr>
                <w:b/>
                <w:noProof/>
                <w:sz w:val="24"/>
                <w:szCs w:val="24"/>
              </w:rPr>
              <w:t>ABP-303056-18</w:t>
            </w:r>
          </w:p>
        </w:tc>
        <w:tc>
          <w:tcPr>
            <w:tcW w:w="243" w:type="dxa"/>
          </w:tcPr>
          <w:p w:rsidR="0002611C" w:rsidRPr="0053579C" w:rsidRDefault="0002611C">
            <w:pPr>
              <w:pStyle w:val="Heading1"/>
              <w:jc w:val="left"/>
              <w:rPr>
                <w:sz w:val="24"/>
                <w:szCs w:val="24"/>
              </w:rPr>
            </w:pPr>
          </w:p>
        </w:tc>
      </w:tr>
      <w:tr w:rsidR="0002611C" w:rsidTr="0053579C">
        <w:tblPrEx>
          <w:tblCellMar>
            <w:top w:w="0" w:type="dxa"/>
            <w:bottom w:w="0" w:type="dxa"/>
          </w:tblCellMar>
        </w:tblPrEx>
        <w:tc>
          <w:tcPr>
            <w:tcW w:w="3794" w:type="dxa"/>
          </w:tcPr>
          <w:p w:rsidR="0002611C" w:rsidRPr="0053579C" w:rsidRDefault="0002611C">
            <w:pPr>
              <w:spacing w:before="120"/>
              <w:jc w:val="right"/>
              <w:rPr>
                <w:sz w:val="24"/>
                <w:szCs w:val="24"/>
              </w:rPr>
            </w:pPr>
            <w:r w:rsidRPr="0053579C">
              <w:rPr>
                <w:sz w:val="24"/>
                <w:szCs w:val="24"/>
              </w:rPr>
              <w:t>APPEAL DECIDED:</w:t>
            </w:r>
          </w:p>
        </w:tc>
        <w:tc>
          <w:tcPr>
            <w:tcW w:w="5062" w:type="dxa"/>
            <w:gridSpan w:val="2"/>
          </w:tcPr>
          <w:p w:rsidR="0002611C" w:rsidRPr="0053579C" w:rsidRDefault="0002611C">
            <w:pPr>
              <w:spacing w:before="120"/>
              <w:rPr>
                <w:sz w:val="24"/>
                <w:szCs w:val="24"/>
              </w:rPr>
            </w:pPr>
            <w:r w:rsidRPr="00D4146F">
              <w:rPr>
                <w:noProof/>
                <w:sz w:val="24"/>
                <w:szCs w:val="24"/>
              </w:rPr>
              <w:t>13-Mar-2019</w:t>
            </w:r>
            <w:r w:rsidRPr="0053579C">
              <w:rPr>
                <w:sz w:val="24"/>
                <w:szCs w:val="24"/>
              </w:rPr>
              <w:t xml:space="preserve">        </w:t>
            </w:r>
          </w:p>
        </w:tc>
      </w:tr>
      <w:tr w:rsidR="0002611C" w:rsidTr="0053579C">
        <w:tblPrEx>
          <w:tblCellMar>
            <w:top w:w="0" w:type="dxa"/>
            <w:bottom w:w="0" w:type="dxa"/>
          </w:tblCellMar>
        </w:tblPrEx>
        <w:tc>
          <w:tcPr>
            <w:tcW w:w="3794" w:type="dxa"/>
          </w:tcPr>
          <w:p w:rsidR="0002611C" w:rsidRPr="0053579C" w:rsidRDefault="0002611C">
            <w:pPr>
              <w:spacing w:before="120"/>
              <w:jc w:val="right"/>
              <w:rPr>
                <w:sz w:val="24"/>
                <w:szCs w:val="24"/>
              </w:rPr>
            </w:pPr>
            <w:r w:rsidRPr="0053579C">
              <w:rPr>
                <w:sz w:val="24"/>
                <w:szCs w:val="24"/>
              </w:rPr>
              <w:t>APPELLANT TYPE:</w:t>
            </w:r>
          </w:p>
        </w:tc>
        <w:tc>
          <w:tcPr>
            <w:tcW w:w="5062" w:type="dxa"/>
            <w:gridSpan w:val="2"/>
          </w:tcPr>
          <w:p w:rsidR="0002611C" w:rsidRPr="0053579C" w:rsidRDefault="0002611C">
            <w:pPr>
              <w:pStyle w:val="Header"/>
              <w:tabs>
                <w:tab w:val="clear" w:pos="4153"/>
                <w:tab w:val="clear" w:pos="8306"/>
              </w:tabs>
              <w:spacing w:before="120"/>
              <w:rPr>
                <w:sz w:val="24"/>
                <w:szCs w:val="24"/>
              </w:rPr>
            </w:pPr>
            <w:r w:rsidRPr="00D4146F">
              <w:rPr>
                <w:noProof/>
                <w:sz w:val="24"/>
                <w:szCs w:val="24"/>
              </w:rPr>
              <w:t>3RD PARTY</w:t>
            </w:r>
          </w:p>
        </w:tc>
      </w:tr>
      <w:tr w:rsidR="0002611C" w:rsidTr="0053579C">
        <w:tblPrEx>
          <w:tblCellMar>
            <w:top w:w="0" w:type="dxa"/>
            <w:bottom w:w="0" w:type="dxa"/>
          </w:tblCellMar>
        </w:tblPrEx>
        <w:tc>
          <w:tcPr>
            <w:tcW w:w="3794" w:type="dxa"/>
          </w:tcPr>
          <w:p w:rsidR="0002611C" w:rsidRPr="0053579C" w:rsidRDefault="0002611C">
            <w:pPr>
              <w:spacing w:before="120"/>
              <w:jc w:val="right"/>
              <w:rPr>
                <w:sz w:val="24"/>
                <w:szCs w:val="24"/>
              </w:rPr>
            </w:pPr>
            <w:r w:rsidRPr="0053579C">
              <w:rPr>
                <w:sz w:val="24"/>
                <w:szCs w:val="24"/>
              </w:rPr>
              <w:t>APPEAL DECISION:</w:t>
            </w:r>
          </w:p>
        </w:tc>
        <w:tc>
          <w:tcPr>
            <w:tcW w:w="5062" w:type="dxa"/>
            <w:gridSpan w:val="2"/>
          </w:tcPr>
          <w:p w:rsidR="0002611C" w:rsidRPr="0053579C" w:rsidRDefault="0002611C">
            <w:pPr>
              <w:spacing w:before="120"/>
              <w:rPr>
                <w:b/>
                <w:sz w:val="24"/>
                <w:szCs w:val="24"/>
              </w:rPr>
            </w:pPr>
            <w:r w:rsidRPr="00D4146F">
              <w:rPr>
                <w:b/>
                <w:noProof/>
                <w:sz w:val="24"/>
                <w:szCs w:val="24"/>
              </w:rPr>
              <w:t>Grant Retention</w:t>
            </w:r>
          </w:p>
        </w:tc>
      </w:tr>
      <w:tr w:rsidR="0002611C" w:rsidTr="0053579C">
        <w:tblPrEx>
          <w:tblCellMar>
            <w:top w:w="0" w:type="dxa"/>
            <w:bottom w:w="0" w:type="dxa"/>
          </w:tblCellMar>
        </w:tblPrEx>
        <w:tc>
          <w:tcPr>
            <w:tcW w:w="3794" w:type="dxa"/>
          </w:tcPr>
          <w:p w:rsidR="0002611C" w:rsidRPr="0053579C" w:rsidRDefault="0002611C">
            <w:pPr>
              <w:spacing w:before="120"/>
              <w:jc w:val="right"/>
              <w:rPr>
                <w:sz w:val="24"/>
                <w:szCs w:val="24"/>
              </w:rPr>
            </w:pPr>
            <w:r w:rsidRPr="0053579C">
              <w:rPr>
                <w:sz w:val="24"/>
                <w:szCs w:val="24"/>
              </w:rPr>
              <w:t>COUNCILS DECISION:</w:t>
            </w:r>
          </w:p>
        </w:tc>
        <w:tc>
          <w:tcPr>
            <w:tcW w:w="5062" w:type="dxa"/>
            <w:gridSpan w:val="2"/>
          </w:tcPr>
          <w:p w:rsidR="0002611C" w:rsidRPr="0053579C" w:rsidRDefault="0002611C">
            <w:pPr>
              <w:spacing w:before="120"/>
              <w:rPr>
                <w:sz w:val="24"/>
                <w:szCs w:val="24"/>
              </w:rPr>
            </w:pPr>
            <w:r w:rsidRPr="00D4146F">
              <w:rPr>
                <w:noProof/>
                <w:sz w:val="24"/>
                <w:szCs w:val="24"/>
              </w:rPr>
              <w:t>GRANT PERMISSION FOR RETENTION</w:t>
            </w:r>
          </w:p>
        </w:tc>
      </w:tr>
      <w:tr w:rsidR="0002611C" w:rsidTr="0053579C">
        <w:tblPrEx>
          <w:tblCellMar>
            <w:top w:w="0" w:type="dxa"/>
            <w:bottom w:w="0" w:type="dxa"/>
          </w:tblCellMar>
        </w:tblPrEx>
        <w:tc>
          <w:tcPr>
            <w:tcW w:w="3794" w:type="dxa"/>
          </w:tcPr>
          <w:p w:rsidR="0002611C" w:rsidRPr="0053579C" w:rsidRDefault="0002611C">
            <w:pPr>
              <w:spacing w:before="120"/>
              <w:jc w:val="right"/>
              <w:rPr>
                <w:sz w:val="24"/>
                <w:szCs w:val="24"/>
              </w:rPr>
            </w:pPr>
            <w:r w:rsidRPr="0053579C">
              <w:rPr>
                <w:sz w:val="24"/>
                <w:szCs w:val="24"/>
              </w:rPr>
              <w:t>APPLICANT:</w:t>
            </w:r>
          </w:p>
        </w:tc>
        <w:tc>
          <w:tcPr>
            <w:tcW w:w="5062" w:type="dxa"/>
            <w:gridSpan w:val="2"/>
          </w:tcPr>
          <w:p w:rsidR="0002611C" w:rsidRPr="0053579C" w:rsidRDefault="0002611C">
            <w:pPr>
              <w:spacing w:before="120"/>
              <w:rPr>
                <w:sz w:val="24"/>
                <w:szCs w:val="24"/>
              </w:rPr>
            </w:pPr>
            <w:r w:rsidRPr="00D4146F">
              <w:rPr>
                <w:noProof/>
                <w:sz w:val="24"/>
                <w:szCs w:val="24"/>
              </w:rPr>
              <w:t>John Sutcliffe</w:t>
            </w:r>
          </w:p>
        </w:tc>
      </w:tr>
      <w:tr w:rsidR="0002611C" w:rsidTr="0053579C">
        <w:tblPrEx>
          <w:tblCellMar>
            <w:top w:w="0" w:type="dxa"/>
            <w:bottom w:w="0" w:type="dxa"/>
          </w:tblCellMar>
        </w:tblPrEx>
        <w:tc>
          <w:tcPr>
            <w:tcW w:w="3794" w:type="dxa"/>
          </w:tcPr>
          <w:p w:rsidR="0002611C" w:rsidRPr="0053579C" w:rsidRDefault="0002611C">
            <w:pPr>
              <w:spacing w:before="120"/>
              <w:jc w:val="right"/>
              <w:rPr>
                <w:sz w:val="24"/>
                <w:szCs w:val="24"/>
              </w:rPr>
            </w:pPr>
            <w:r w:rsidRPr="0053579C">
              <w:rPr>
                <w:sz w:val="24"/>
                <w:szCs w:val="24"/>
              </w:rPr>
              <w:t>LOCATION:</w:t>
            </w:r>
          </w:p>
        </w:tc>
        <w:tc>
          <w:tcPr>
            <w:tcW w:w="5062" w:type="dxa"/>
            <w:gridSpan w:val="2"/>
          </w:tcPr>
          <w:p w:rsidR="0002611C" w:rsidRPr="0053579C" w:rsidRDefault="0002611C">
            <w:pPr>
              <w:spacing w:before="120"/>
              <w:rPr>
                <w:sz w:val="24"/>
                <w:szCs w:val="24"/>
              </w:rPr>
            </w:pPr>
            <w:r w:rsidRPr="00D4146F">
              <w:rPr>
                <w:noProof/>
                <w:sz w:val="24"/>
                <w:szCs w:val="24"/>
              </w:rPr>
              <w:t>1 Wainsfort Park, Terenure, Dublin 6w.</w:t>
            </w:r>
          </w:p>
        </w:tc>
      </w:tr>
      <w:tr w:rsidR="0002611C" w:rsidTr="0053579C">
        <w:tblPrEx>
          <w:tblCellMar>
            <w:top w:w="0" w:type="dxa"/>
            <w:bottom w:w="0" w:type="dxa"/>
          </w:tblCellMar>
        </w:tblPrEx>
        <w:tc>
          <w:tcPr>
            <w:tcW w:w="3794" w:type="dxa"/>
          </w:tcPr>
          <w:p w:rsidR="0002611C" w:rsidRPr="0053579C" w:rsidRDefault="0002611C">
            <w:pPr>
              <w:spacing w:before="120"/>
              <w:jc w:val="right"/>
              <w:rPr>
                <w:sz w:val="24"/>
                <w:szCs w:val="24"/>
              </w:rPr>
            </w:pPr>
            <w:r w:rsidRPr="0053579C">
              <w:rPr>
                <w:sz w:val="24"/>
                <w:szCs w:val="24"/>
              </w:rPr>
              <w:t>PROPOSED DEVELOPMENT:</w:t>
            </w:r>
          </w:p>
        </w:tc>
        <w:tc>
          <w:tcPr>
            <w:tcW w:w="5062" w:type="dxa"/>
            <w:gridSpan w:val="2"/>
          </w:tcPr>
          <w:p w:rsidR="0002611C" w:rsidRPr="0053579C" w:rsidRDefault="0002611C">
            <w:pPr>
              <w:spacing w:before="120"/>
              <w:rPr>
                <w:sz w:val="24"/>
                <w:szCs w:val="24"/>
              </w:rPr>
            </w:pPr>
            <w:r w:rsidRPr="00D4146F">
              <w:rPr>
                <w:noProof/>
                <w:sz w:val="24"/>
                <w:szCs w:val="24"/>
              </w:rPr>
              <w:t>Retention of single storey kitchen and living room extension to rear, conversion of garage to playroom at side incorporating new flat roof in place of existing sub-standard roof and for attic conversion to storeroom with 'Velux' roof light to rear and new dormer window in side gable with all associated site and drainage works.</w:t>
            </w:r>
          </w:p>
        </w:tc>
      </w:tr>
    </w:tbl>
    <w:p w:rsidR="0002611C" w:rsidRDefault="0002611C">
      <w:pPr>
        <w:pBdr>
          <w:bottom w:val="single" w:sz="12" w:space="1" w:color="auto"/>
        </w:pBdr>
      </w:pPr>
    </w:p>
    <w:p w:rsidR="0002611C" w:rsidRDefault="0002611C"/>
    <w:sectPr w:rsidR="0002611C">
      <w:headerReference w:type="even" r:id="rId6"/>
      <w:headerReference w:type="default" r:id="rId7"/>
      <w:footerReference w:type="even" r:id="rId8"/>
      <w:footerReference w:type="default" r:id="rId9"/>
      <w:headerReference w:type="first" r:id="rId10"/>
      <w:footerReference w:type="first" r:id="rId11"/>
      <w:pgSz w:w="12240" w:h="15840"/>
      <w:pgMar w:top="1525" w:right="1800" w:bottom="1440" w:left="1800" w:header="1414" w:footer="72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02611C" w:rsidRDefault="0002611C">
      <w:r>
        <w:separator/>
      </w:r>
    </w:p>
  </w:endnote>
  <w:endnote w:type="continuationSeparator" w:id="0">
    <w:p w:rsidR="0002611C" w:rsidRDefault="0002611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Calibri Light">
    <w:panose1 w:val="020F0302020204030204"/>
    <w:charset w:val="00"/>
    <w:family w:val="swiss"/>
    <w:pitch w:val="variable"/>
    <w:sig w:usb0="A00002EF" w:usb1="4000207B"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3579C" w:rsidRDefault="0053579C">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3579C" w:rsidRDefault="0053579C">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3579C" w:rsidRDefault="0053579C">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02611C" w:rsidRDefault="0002611C">
      <w:r>
        <w:separator/>
      </w:r>
    </w:p>
  </w:footnote>
  <w:footnote w:type="continuationSeparator" w:id="0">
    <w:p w:rsidR="0002611C" w:rsidRDefault="0002611C">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3579C" w:rsidRDefault="0053579C">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94172" w:rsidRPr="0053579C" w:rsidRDefault="00F94172">
    <w:pPr>
      <w:pStyle w:val="Header"/>
      <w:pBdr>
        <w:top w:val="single" w:sz="12" w:space="1" w:color="auto"/>
        <w:left w:val="single" w:sz="12" w:space="4" w:color="auto"/>
        <w:bottom w:val="single" w:sz="12" w:space="1" w:color="auto"/>
        <w:right w:val="single" w:sz="12" w:space="4" w:color="auto"/>
      </w:pBdr>
      <w:rPr>
        <w:b/>
        <w:sz w:val="24"/>
        <w:szCs w:val="24"/>
      </w:rPr>
    </w:pPr>
  </w:p>
  <w:p w:rsidR="00F94172" w:rsidRPr="0053579C" w:rsidRDefault="00F94172" w:rsidP="0053579C">
    <w:pPr>
      <w:pStyle w:val="Header"/>
      <w:pBdr>
        <w:top w:val="single" w:sz="12" w:space="1" w:color="auto"/>
        <w:left w:val="single" w:sz="12" w:space="4" w:color="auto"/>
        <w:bottom w:val="single" w:sz="12" w:space="1" w:color="auto"/>
        <w:right w:val="single" w:sz="12" w:space="4" w:color="auto"/>
      </w:pBdr>
      <w:jc w:val="center"/>
      <w:rPr>
        <w:rStyle w:val="PageNumber"/>
        <w:b/>
        <w:sz w:val="24"/>
        <w:szCs w:val="24"/>
      </w:rPr>
    </w:pPr>
    <w:r w:rsidRPr="0053579C">
      <w:rPr>
        <w:b/>
        <w:sz w:val="24"/>
        <w:szCs w:val="24"/>
      </w:rPr>
      <w:t xml:space="preserve">DECISIONS OF AN BORD PLEANALA </w:t>
    </w:r>
    <w:r w:rsidRPr="0053579C">
      <w:rPr>
        <w:b/>
        <w:sz w:val="24"/>
        <w:szCs w:val="24"/>
      </w:rPr>
      <w:tab/>
    </w:r>
    <w:r w:rsidRPr="0053579C">
      <w:rPr>
        <w:b/>
        <w:sz w:val="24"/>
        <w:szCs w:val="24"/>
      </w:rPr>
      <w:tab/>
      <w:t xml:space="preserve">PAGE NO. </w:t>
    </w:r>
    <w:r w:rsidRPr="0053579C">
      <w:rPr>
        <w:rStyle w:val="PageNumber"/>
        <w:b/>
        <w:sz w:val="24"/>
        <w:szCs w:val="24"/>
      </w:rPr>
      <w:fldChar w:fldCharType="begin"/>
    </w:r>
    <w:r w:rsidRPr="0053579C">
      <w:rPr>
        <w:rStyle w:val="PageNumber"/>
        <w:b/>
        <w:sz w:val="24"/>
        <w:szCs w:val="24"/>
      </w:rPr>
      <w:instrText xml:space="preserve"> PAGE </w:instrText>
    </w:r>
    <w:r w:rsidRPr="0053579C">
      <w:rPr>
        <w:rStyle w:val="PageNumber"/>
        <w:b/>
        <w:sz w:val="24"/>
        <w:szCs w:val="24"/>
      </w:rPr>
      <w:fldChar w:fldCharType="separate"/>
    </w:r>
    <w:r w:rsidR="0027002D">
      <w:rPr>
        <w:rStyle w:val="PageNumber"/>
        <w:b/>
        <w:noProof/>
        <w:sz w:val="24"/>
        <w:szCs w:val="24"/>
      </w:rPr>
      <w:t>2</w:t>
    </w:r>
    <w:r w:rsidRPr="0053579C">
      <w:rPr>
        <w:rStyle w:val="PageNumber"/>
        <w:b/>
        <w:sz w:val="24"/>
        <w:szCs w:val="24"/>
      </w:rPr>
      <w:fldChar w:fldCharType="end"/>
    </w:r>
  </w:p>
  <w:p w:rsidR="00F94172" w:rsidRPr="0053579C" w:rsidRDefault="00F94172">
    <w:pPr>
      <w:pStyle w:val="Header"/>
      <w:pBdr>
        <w:top w:val="single" w:sz="12" w:space="1" w:color="auto"/>
        <w:left w:val="single" w:sz="12" w:space="4" w:color="auto"/>
        <w:bottom w:val="single" w:sz="12" w:space="1" w:color="auto"/>
        <w:right w:val="single" w:sz="12" w:space="4" w:color="auto"/>
      </w:pBdr>
      <w:rPr>
        <w:rStyle w:val="PageNumber"/>
        <w:b/>
        <w:sz w:val="24"/>
        <w:szCs w:val="24"/>
      </w:rPr>
    </w:pPr>
  </w:p>
  <w:p w:rsidR="00F94172" w:rsidRPr="0053579C" w:rsidRDefault="00F94172">
    <w:pPr>
      <w:pStyle w:val="Header"/>
      <w:pBdr>
        <w:top w:val="single" w:sz="12" w:space="1" w:color="auto"/>
        <w:left w:val="single" w:sz="12" w:space="4" w:color="auto"/>
        <w:bottom w:val="single" w:sz="12" w:space="1" w:color="auto"/>
        <w:right w:val="single" w:sz="12" w:space="4" w:color="auto"/>
      </w:pBdr>
      <w:rPr>
        <w:i/>
        <w:sz w:val="24"/>
        <w:szCs w:val="24"/>
      </w:rPr>
    </w:pPr>
    <w:r w:rsidRPr="0053579C">
      <w:rPr>
        <w:rStyle w:val="PageNumber"/>
        <w:i/>
        <w:sz w:val="24"/>
        <w:szCs w:val="24"/>
      </w:rPr>
      <w:t>Reg. Ref.</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3579C" w:rsidRDefault="0053579C">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94172"/>
    <w:rsid w:val="0002611C"/>
    <w:rsid w:val="0027002D"/>
    <w:rsid w:val="0053579C"/>
    <w:rsid w:val="00847C90"/>
    <w:rsid w:val="008C4DD1"/>
    <w:rsid w:val="00F94172"/>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9AE3D11C-F8FC-4171-BB69-0395E2352C1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IE" w:eastAsia="en-IE"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lang w:eastAsia="en-US"/>
    </w:rPr>
  </w:style>
  <w:style w:type="paragraph" w:styleId="Heading1">
    <w:name w:val="heading 1"/>
    <w:basedOn w:val="Normal"/>
    <w:next w:val="Normal"/>
    <w:qFormat/>
    <w:pPr>
      <w:keepNext/>
      <w:spacing w:before="120"/>
      <w:jc w:val="right"/>
      <w:outlineLvl w:val="0"/>
    </w:pPr>
    <w:rPr>
      <w:b/>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paragraph" w:styleId="Header">
    <w:name w:val="header"/>
    <w:basedOn w:val="Normal"/>
    <w:pPr>
      <w:tabs>
        <w:tab w:val="center" w:pos="4153"/>
        <w:tab w:val="right" w:pos="8306"/>
      </w:tabs>
    </w:pPr>
  </w:style>
  <w:style w:type="paragraph" w:styleId="Footer">
    <w:name w:val="footer"/>
    <w:basedOn w:val="Normal"/>
    <w:pPr>
      <w:tabs>
        <w:tab w:val="center" w:pos="4153"/>
        <w:tab w:val="right" w:pos="8306"/>
      </w:tabs>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265</Words>
  <Characters>1512</Characters>
  <Application>Microsoft Office Word</Application>
  <DocSecurity>0</DocSecurity>
  <Lines>12</Lines>
  <Paragraphs>3</Paragraphs>
  <ScaleCrop>false</ScaleCrop>
  <HeadingPairs>
    <vt:vector size="2" baseType="variant">
      <vt:variant>
        <vt:lpstr>Title</vt:lpstr>
      </vt:variant>
      <vt:variant>
        <vt:i4>1</vt:i4>
      </vt:variant>
    </vt:vector>
  </HeadingPairs>
  <TitlesOfParts>
    <vt:vector size="1" baseType="lpstr">
      <vt:lpstr>«Apn_Id»</vt:lpstr>
    </vt:vector>
  </TitlesOfParts>
  <Company> </Company>
  <LinksUpToDate>false</LinksUpToDate>
  <CharactersWithSpaces>1774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«Apn_Id»</dc:title>
  <dc:subject/>
  <dc:creator>South Dublin county Council</dc:creator>
  <cp:keywords/>
  <dc:description/>
  <cp:lastModifiedBy>Brian Connolly</cp:lastModifiedBy>
  <cp:revision>2</cp:revision>
  <dcterms:created xsi:type="dcterms:W3CDTF">2019-03-21T11:51:00Z</dcterms:created>
  <dcterms:modified xsi:type="dcterms:W3CDTF">2019-03-21T11:51:00Z</dcterms:modified>
</cp:coreProperties>
</file>