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SD17A/0257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ABP-300710-18</w:t>
            </w:r>
          </w:p>
        </w:tc>
        <w:tc>
          <w:tcPr>
            <w:tcW w:w="243" w:type="dxa"/>
          </w:tcPr>
          <w:p w:rsidR="000B3A3E" w:rsidRPr="0053579C" w:rsidRDefault="000B3A3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02-Oct-2018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B3A3E" w:rsidRPr="0053579C" w:rsidRDefault="000B3A3E" w:rsidP="00E478F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3</w:t>
            </w:r>
            <w:r w:rsidR="00E478F0">
              <w:rPr>
                <w:noProof/>
                <w:sz w:val="24"/>
                <w:szCs w:val="24"/>
              </w:rPr>
              <w:t>rd</w:t>
            </w:r>
            <w:r w:rsidRPr="00B73FBE">
              <w:rPr>
                <w:noProof/>
                <w:sz w:val="24"/>
                <w:szCs w:val="24"/>
              </w:rPr>
              <w:t xml:space="preserve"> PARTY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Yelber Taverns Ltd.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Abberley Court Hotel, Belgard Road, Tallaght, Dublin 24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Change of use of the existing night club on the second floor of the Abberley Hotel into 12 new guest rooms/bedrooms including associated internal alterations.</w:t>
            </w:r>
          </w:p>
        </w:tc>
      </w:tr>
    </w:tbl>
    <w:p w:rsidR="000B3A3E" w:rsidRDefault="000B3A3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SD17A/0347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ABP-300459-17</w:t>
            </w:r>
          </w:p>
        </w:tc>
        <w:tc>
          <w:tcPr>
            <w:tcW w:w="243" w:type="dxa"/>
          </w:tcPr>
          <w:p w:rsidR="000B3A3E" w:rsidRPr="0053579C" w:rsidRDefault="000B3A3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02-Oct-2018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B3A3E" w:rsidRPr="0053579C" w:rsidRDefault="000B3A3E" w:rsidP="00E478F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1st Party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REFUSE PERMISSION FOR RETENTION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B. McDonagh Junior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McDonagh's Lane, Glenaraneen, Brittas, Co. Dublin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Construction of a single storey timber residential structure.</w:t>
            </w:r>
          </w:p>
        </w:tc>
      </w:tr>
    </w:tbl>
    <w:p w:rsidR="000B3A3E" w:rsidRDefault="000B3A3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E478F0" w:rsidRDefault="00E478F0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E478F0" w:rsidRDefault="00E478F0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E478F0" w:rsidRDefault="00E478F0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E478F0" w:rsidRDefault="00E478F0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E478F0" w:rsidRDefault="00E478F0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E478F0" w:rsidRDefault="00E478F0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lastRenderedPageBreak/>
              <w:t>SD18A/0074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ABP-301727-18</w:t>
            </w:r>
          </w:p>
        </w:tc>
        <w:tc>
          <w:tcPr>
            <w:tcW w:w="243" w:type="dxa"/>
          </w:tcPr>
          <w:p w:rsidR="000B3A3E" w:rsidRPr="0053579C" w:rsidRDefault="000B3A3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02-Oct-2018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2 x 3rd Party/1st Party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Cavan Developments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Rathmill Manor, Tootenhill, Rathcoole, Co. Dublin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A change of house type and increase in number from 7 permitted houses to 10 proposed houses. The proposed modification consists of changing 7 3 storey, 4 bed semi-detached houses to 5  2 storey, 2 bed terraced houses and 5 2 storey, 3 bed terrace houses, on a site area of 0.19ha, including all associated site development works and car parking. The effect of the proposed development will be a modification to a permitted development under Reg. Ref. SD16A/0229.</w:t>
            </w:r>
          </w:p>
        </w:tc>
      </w:tr>
    </w:tbl>
    <w:p w:rsidR="000B3A3E" w:rsidRDefault="000B3A3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SD18A/0079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ABP-301745-18</w:t>
            </w:r>
          </w:p>
        </w:tc>
        <w:tc>
          <w:tcPr>
            <w:tcW w:w="243" w:type="dxa"/>
          </w:tcPr>
          <w:p w:rsidR="000B3A3E" w:rsidRPr="0053579C" w:rsidRDefault="000B3A3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01-Oct-2018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B3A3E" w:rsidRPr="0053579C" w:rsidRDefault="000B3A3E" w:rsidP="00E478F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1</w:t>
            </w:r>
            <w:bookmarkStart w:id="0" w:name="_GoBack"/>
            <w:bookmarkEnd w:id="0"/>
            <w:r w:rsidRPr="00B73FBE">
              <w:rPr>
                <w:noProof/>
                <w:sz w:val="24"/>
                <w:szCs w:val="24"/>
              </w:rPr>
              <w:t>st Party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b/>
                <w:sz w:val="24"/>
                <w:szCs w:val="24"/>
              </w:rPr>
            </w:pPr>
            <w:r w:rsidRPr="00B73FBE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Paul Maguire and Thomas Maguire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7 Bohernabreena Cottages, Tallaght, Dublin 24.</w:t>
            </w:r>
          </w:p>
        </w:tc>
      </w:tr>
      <w:tr w:rsidR="000B3A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B3A3E" w:rsidRPr="0053579C" w:rsidRDefault="000B3A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B3A3E" w:rsidRPr="0053579C" w:rsidRDefault="000B3A3E">
            <w:pPr>
              <w:spacing w:before="120"/>
              <w:rPr>
                <w:sz w:val="24"/>
                <w:szCs w:val="24"/>
              </w:rPr>
            </w:pPr>
            <w:r w:rsidRPr="00B73FBE">
              <w:rPr>
                <w:noProof/>
                <w:sz w:val="24"/>
                <w:szCs w:val="24"/>
              </w:rPr>
              <w:t>Two detached dormer type houses with new entrance from Bohernabreena Cottages with all associated demolition of garden sheds, new boundary walls and site works to the rear and new entrances.</w:t>
            </w:r>
          </w:p>
        </w:tc>
      </w:tr>
    </w:tbl>
    <w:p w:rsidR="000B3A3E" w:rsidRDefault="000B3A3E">
      <w:pPr>
        <w:pBdr>
          <w:bottom w:val="single" w:sz="12" w:space="1" w:color="auto"/>
        </w:pBdr>
      </w:pPr>
    </w:p>
    <w:p w:rsidR="000B3A3E" w:rsidRDefault="000B3A3E"/>
    <w:sectPr w:rsidR="000B3A3E" w:rsidSect="00E478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97" w:bottom="1134" w:left="1797" w:header="14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3E" w:rsidRDefault="000B3A3E">
      <w:r>
        <w:separator/>
      </w:r>
    </w:p>
  </w:endnote>
  <w:endnote w:type="continuationSeparator" w:id="0">
    <w:p w:rsidR="000B3A3E" w:rsidRDefault="000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3E" w:rsidRDefault="000B3A3E">
      <w:r>
        <w:separator/>
      </w:r>
    </w:p>
  </w:footnote>
  <w:footnote w:type="continuationSeparator" w:id="0">
    <w:p w:rsidR="000B3A3E" w:rsidRDefault="000B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E478F0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B3A3E"/>
    <w:rsid w:val="0053579C"/>
    <w:rsid w:val="00847C90"/>
    <w:rsid w:val="00E478F0"/>
    <w:rsid w:val="00F124F3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DD5F4-2917-4173-9BC5-77CDAA96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2018-10-10T13:05:00Z</dcterms:created>
  <dcterms:modified xsi:type="dcterms:W3CDTF">2018-10-10T13:05:00Z</dcterms:modified>
</cp:coreProperties>
</file>