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SD13A/0096/EP</w:t>
            </w:r>
          </w:p>
        </w:tc>
        <w:tc>
          <w:tcPr>
            <w:tcW w:w="2126" w:type="dxa"/>
          </w:tcPr>
          <w:p w:rsidR="00DA3A25" w:rsidRDefault="00DA3A25">
            <w:pPr>
              <w:tabs>
                <w:tab w:val="left" w:pos="1985"/>
                <w:tab w:val="left" w:pos="4536"/>
              </w:tabs>
              <w:rPr>
                <w:b/>
                <w:sz w:val="22"/>
              </w:rPr>
            </w:pPr>
            <w:r w:rsidRPr="00B73C67">
              <w:rPr>
                <w:b/>
                <w:noProof/>
                <w:sz w:val="22"/>
              </w:rPr>
              <w:t>GRANT EXTENSION OF DURATION OF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19-Sep-2018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The Hammond Lane Metal Co. Ltd.</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Crag Terrace &amp; Crag Avenue, Clondalkin Industrial Estate, Clondalkin, Dublin 22.</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Demolition of all existing buildings on site (4,209sq.m.);  part demolition of the existing concrete yard; construction of a new concrete yard and the change of use from a roof tile manufacturing plant to a metal recycling facility including the provision of a metal shearing machine (max. height 12.11m),  control cabin tower (max. height 14.95m),  materials handler machine mounted on a 5m high plinth and 2 no. stockpiles (max. height 7m);  non-ferrous metal recovery building (962sq.m., max. height 14.15m) and covered yard (1685.5sq.m., max. height 14.15m) with weighbridge;  depollutant reception yard and building (917.5sq.m., max. height 8.2m) for End of Life Vehicles (ELVs), including batteries/tyre store; workshop (390.5sq.m., max height 7.625m),  20,000 ltr gas oil tank and bund and washbay;  two storey office building (378sq.m., max. height 8.658m);  ESB substation (40sq.m.);  store room (24sq.m.);  MCC room (33sq.m.);  2 no. 18m weighbridges;  1.5m internal containment walls;  31 no. car parking spaces;  4 no. lorry parking spaces;  4m high inner security fencing; new drainage works including 2 no. attenuation tanks and 2 no. oil separators;  new access off Crag Terrace including new gates and fencing and closure of existing access off Crag Avenue;  all site development works and new landscaping works and boundary treatments all on a site of 2.36ha.  An Environmental Impact Statement (EIS) has been prepared in respect of the Planning Application.</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SD18A/0056</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17-Sep-2018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ESB</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ESB Leixlip Generating Station, Leixlip, Towland of Cooldrinagh, Co. Dublin, W23 W3P9</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Erection of a 17.5m SCADA communications pole with associated underground cable ducting enclosed in a 2.4m high fenced compound.</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lastRenderedPageBreak/>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lastRenderedPageBreak/>
              <w:t>SD18A/0266</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17-Sep-2018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MLEU Dublin Limited</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Moneenalion Commons Upper, Baldonnel Business Park, Dublin 22</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Amendments to the permitted logistics/warehousing scheme under SDCC Ref: SD15A/0309 (An Bord Pleanála Ref. PL06S.246392), as subsequently amended by SDCC Ref. SD17A/0362. The proposed amendments relate primarily to permitted Unit B and Unit C and consist of: (1) Omission of Unit C and provision of enlarged Unit B (increasing from 10,967sq.m GFA to 18,617sq.m GFA) with a height of c. 17.65m including mezzanine level. The previously permitted Units A, B and C resulted in a total of 32,771sq.m.  The proposed units A and B result in a total of 29,454sq.m. which results in an overall reduction of 3.317sq.m. GFA. (2) The proposed Unit B incorporates 690sq.m GFA of ancillary office space (a reduction of 386sq.m compared to the combined permitted ancillary office space within permitted Unit B and C). (3) Omission of one vehicular entrance and associated bridge between permitted Unit B and C and replacement with two vehicular entrances and associated bridges to either side of proposed Unit B. (4) Relocation substation. (5) Reduction in car parking spaces from 329 to 235; 54 bicycle parking spaces are proposed to service Unit B. (6) Resultant amendments to site layout, yards, elevations, signage, internal road layout, landscaping, ground works, drainage, gates, fencing, services and utilities and all associated and ancillary site development works.</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SD18A/0267</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17-Sep-2018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Green REIT Arena DAC</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Arena Centre, Whitestown Way, Dublin 24</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Double sided Totem sign and all associated and ancillary works at the main vehicular entrance.</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lastRenderedPageBreak/>
              <w:t>SD18A/0268</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17-Sep-2018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Store It Ltd.</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Huntsman House, Ballymount Cross Industrial Estate, Dublin 24.</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Alterations to Reg. Ref. SD16A/0216 which involved demolition of remaining part of fire damaged building and the construction of a warehousing unit which is now being revised. The alterations comprise: (A) Reconfiguration of internal floor arrangement of Industrial building from -2,100sq.m. of light industrial unit to 1,973sq.m; 154sq.m of ancillary offices on 2 floors with 39sq.m of staff facilities to 220sq.m of offices with 188sq.m of staff facilities; 189sq.m of mezzanine storage to 43sq.m. The above reconfiguration comprises: (1) change of use of light Industrial area to office/staff facilities area (75sq.m) and office/staff facilities to light industrial area (10sq.m.) at ground level; mezzanine to office/staff facilities (78sq.m) and light industrial area (110sq.m) at first floor level; office/staff facilities to light industrial area (8sq.m). (2) Provision of new staff facilities area (15sq.m) and mezzanine (43sq.m) within the previous granted industrial building footprint (total revised area 339sq.m). (B) Elevation revisions associated with the floor plan/layout adjustments including rearrangement of fire doors and level entry goods door to the east elevation, removal of a dock leveller to the rear elevation and change of cladding type and colour on all sides of the building. (C) Site plan revisions including access adjustments to provide 2 access/egress gate for HGV’s and cars as opposed to previous proposed separate access/egress for HGV’s and cars and 1 pedestrian gate plus minor drainage alterations. Site boundary and height of the proposed industrial unit is not affected by this altered proposal.</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SD18A/0269</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19-Sep-2018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Gas Networks Ireland</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Grange Castle Business Park, Nangor Road, Clondalkin, Dublin 22</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 xml:space="preserve">Extension to an above ground natural gas installation consisting: of regulator/meter kiosk, boiler/generator kiosk, underground and aboveground pipework, 2.4m high chainlink and pallisade fencing, </w:t>
            </w:r>
            <w:r w:rsidRPr="00B73C67">
              <w:rPr>
                <w:rFonts w:ascii="Arial Narrow" w:hAnsi="Arial Narrow"/>
                <w:noProof/>
                <w:sz w:val="22"/>
              </w:rPr>
              <w:lastRenderedPageBreak/>
              <w:t>light columns and all ancillary services and associated site works.</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lastRenderedPageBreak/>
              <w:t>SD18A/0270</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20-Sep-2018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Dr. Patrick Tormey</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69, Orwell Park Rise, Templeogue, Dublin, D6W KV8</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Subdivide property into two residential units. The development will not consist of any extension to the existing building.</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SD18A/0273</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20-Sep-2018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Misty Croft Limited</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16 Glendoher Drive, Rathfarnham, Dublin 16.</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Widening the existing vehicular driveway, additional parking and all associated site works.</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SD18B/0165</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17-Sep-2018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Zita Monahan &amp; Larry McGowan</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Ballinascorney Upper, Brittas, Co. Dublin., D24 EE38</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Construction of a single storey extension to the south east gable of the existing 4 bed single storey detached bungalow consisting of: a sunroom of 20sq.m (for the existing dwelling) and a 2 bed family flat of 70.91sq.m; the construction of a detached single storey growing shed of 35.00sq.m on lands to the rear of the existing dwelling and all development works.</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noProof/>
                <w:sz w:val="22"/>
              </w:rPr>
            </w:pPr>
            <w:r w:rsidRPr="00B73C67">
              <w:rPr>
                <w:noProof/>
                <w:sz w:val="22"/>
              </w:rPr>
              <w:t xml:space="preserve">Direct Marketing </w:t>
            </w:r>
            <w:r>
              <w:rPr>
                <w:noProof/>
                <w:sz w:val="22"/>
              </w:rPr>
              <w:t>–</w:t>
            </w:r>
            <w:r w:rsidRPr="00B73C67">
              <w:rPr>
                <w:noProof/>
                <w:sz w:val="22"/>
              </w:rPr>
              <w:t xml:space="preserve"> NO</w:t>
            </w:r>
          </w:p>
          <w:p w:rsidR="00DA3A25" w:rsidRDefault="00DA3A25">
            <w:pPr>
              <w:jc w:val="both"/>
              <w:rPr>
                <w:sz w:val="22"/>
              </w:rPr>
            </w:pPr>
            <w:bookmarkStart w:id="0" w:name="_GoBack"/>
            <w:bookmarkEnd w:id="0"/>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lastRenderedPageBreak/>
              <w:t>SD18B/0324</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17-Sep-2018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Adrian Saunders &amp; Yvonne Ward</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St. Josephs, Scholarstown Road, Rathfarnham, Dublin 16</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A part 2 storey, hipped &amp; flat roofed side extension including a new kitchen, dining, family &amp; office space at ground floor and new master bedroom at first floor level, internal alterations, new walled garden, set back and widened area to existing vehicular entrance and other associated site works, all to existing 2 storey detached dwelling.</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SD18B/0325</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17-Sep-2018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Gerard &amp; Marie Culligan</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26, Rathfarnham Park, Dublin 14</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Demolition of an existing single storey rear extension, with new works to include: (a) replacement rear single storey flat roofed extension (to include new kitchen/dining room plus extended living room with 3 south facing rooflights/lanterns over); (b) 2 'Velux' rooflights to existing rear west facing roof elevation to main attic; (c) minor internal alteration works to both ground and first floor accommodations; (d) new raised feature flat roof to existing front east facing single storey previously converted garage. All works will also include, inter alia, all necessary alterations to structure, services, drainage and landscaping.</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SD18B/0326</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20-Sep-2018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Brendan O'Leary &amp; Maureen Daly</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117, Whitehall Road, Dublin 12</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 xml:space="preserve">Pitch roof over existing bay windows and 'A' styled dormer overhead on first floor on front elevation; timber clad on garage with pitched roof overhead with render and brick on remainder of house; the </w:t>
            </w:r>
            <w:r w:rsidRPr="00B73C67">
              <w:rPr>
                <w:rFonts w:ascii="Arial Narrow" w:hAnsi="Arial Narrow"/>
                <w:noProof/>
                <w:sz w:val="22"/>
              </w:rPr>
              <w:lastRenderedPageBreak/>
              <w:t>addition of a utility room to side of house attached to rear of adjoining garage, a single storey extension to rear with internal demolition and alterations to allow new layout, some proposed roof-lights and connection to existing drainage on site and all ancillaray site works.</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lastRenderedPageBreak/>
              <w:t>SD18B/0327</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20-Sep-2018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Steve Somers</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75, Woodford Drive, Monastery Road, Clondalkin, Dublin 22</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Single storey front, side and rear extension with forward projecting front entrance porch. Various internal alterations on ground floor.</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SD18B/0328</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20-Sep-2018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Linda Mahon</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196, Glenview Park, Dublin 24</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Construction of a single storey extension to the front of dwelling.</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SD18B/0329</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20-Sep-2018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Glenn &amp; Antoinette Hurley</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97, Dunmore Lawn, Dublin 24</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Single storey ground floor extension 22.2sq.m to side of existing detached, 2 storey dwelling; retain existing exempt development single storey rear extension 22sq.m; pedestrian access to rear garden from adjacent open space and associated drainage works all on a site measuring 325sq.m.</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lastRenderedPageBreak/>
              <w:t>SD18B/0330</w:t>
            </w:r>
          </w:p>
        </w:tc>
        <w:tc>
          <w:tcPr>
            <w:tcW w:w="2126" w:type="dxa"/>
          </w:tcPr>
          <w:p w:rsidR="00DA3A25" w:rsidRDefault="00DA3A25">
            <w:pPr>
              <w:tabs>
                <w:tab w:val="left" w:pos="1985"/>
                <w:tab w:val="left" w:pos="4536"/>
              </w:tabs>
              <w:rPr>
                <w:b/>
                <w:sz w:val="22"/>
              </w:rPr>
            </w:pPr>
            <w:r w:rsidRPr="00B73C67">
              <w:rPr>
                <w:b/>
                <w:noProof/>
                <w:sz w:val="22"/>
              </w:rPr>
              <w:t>GRANT PERMISSION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20-Sep-2018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Gerry O'Shea</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28, Anne Devlin Avenue, Rathfarnham, Dublin 14</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Demolish existing garage at side, erect new single storey extension at side and rear.</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SD18A/0326</w:t>
            </w:r>
          </w:p>
        </w:tc>
        <w:tc>
          <w:tcPr>
            <w:tcW w:w="2126" w:type="dxa"/>
          </w:tcPr>
          <w:p w:rsidR="00DA3A25" w:rsidRDefault="00DA3A25">
            <w:pPr>
              <w:tabs>
                <w:tab w:val="left" w:pos="1985"/>
                <w:tab w:val="left" w:pos="4536"/>
              </w:tabs>
              <w:rPr>
                <w:b/>
                <w:sz w:val="22"/>
              </w:rPr>
            </w:pPr>
            <w:r w:rsidRPr="00B73C67">
              <w:rPr>
                <w:b/>
                <w:noProof/>
                <w:sz w:val="22"/>
              </w:rPr>
              <w:t>INVALID APPLICATION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19-Sep-2018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Gas Networks Ireland</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Nangor Road District Regulating Installation (DRI), Old Nangor Road, Clondalkin, Dublin 22.</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Install a 1.42m x 0.51m x 1.80m (LxWxH) approx. above ground natural gas district regulating installation complete with a 3m high lamp post style relief vent stack with all ancillary service &amp; associated site works at revised location.</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t>SD18A/0271</w:t>
            </w:r>
          </w:p>
        </w:tc>
        <w:tc>
          <w:tcPr>
            <w:tcW w:w="2126" w:type="dxa"/>
          </w:tcPr>
          <w:p w:rsidR="00DA3A25" w:rsidRDefault="00DA3A25">
            <w:pPr>
              <w:tabs>
                <w:tab w:val="left" w:pos="1985"/>
                <w:tab w:val="left" w:pos="4536"/>
              </w:tabs>
              <w:rPr>
                <w:b/>
                <w:sz w:val="22"/>
              </w:rPr>
            </w:pPr>
            <w:r w:rsidRPr="00B73C67">
              <w:rPr>
                <w:b/>
                <w:noProof/>
                <w:sz w:val="22"/>
              </w:rPr>
              <w:t>REQUEST ADDITIONAL INFORMATION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20-Sep-2018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Rhonellen Properties Limited</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New Nangor Road, Clondalkin, Dublin 22</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 xml:space="preserve">Construction of a community housing scheme for the elderly arranged in 4 blocks of 1-5 storeys with lower ground floor entry level to Blocks A, B and C. The scheme will comprise 99  1-2 bedroom apartments consisting of 76  1-bedroom, 21  2-bedroom  and 2 studio apartments for visitors with north west, south west, south east and north east facing balconies/terraces, ancillary areas including plant/stores to Blocks A and C, communal areas/facilities and entrance lobby in Block B (c.194sq.m) and bin storage and plant room in Block D (c.106sq.m), lobby, stair and lift access throughout. All associated site development works, services provision, drainage, new pedestrian and vehicular access, car and bicycle parking, roof </w:t>
            </w:r>
            <w:r w:rsidRPr="00B73C67">
              <w:rPr>
                <w:rFonts w:ascii="Arial Narrow" w:hAnsi="Arial Narrow"/>
                <w:noProof/>
                <w:sz w:val="22"/>
              </w:rPr>
              <w:lastRenderedPageBreak/>
              <w:t>plant including photovoltaic panels, ESB cabinet, open space, landscaping and boundary treatment works. The total gross floor area of the proposal is c8,229sq.m. This site of c.0.9986ha is on part of the former Clondalkin Paper Mills Pitch and Putt Club lands, Mill Lane, off the Old Nangor Road. The subject site is bounded to the north by the River Camac, to the south by Mill Lane to the east by the Kingdom Hall of Jehovah's Witnesses and pitch and putt clubhouse/bar known as 'The Glue Pot' and to the west by Clondalkin Leisure Centre.</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r w:rsidR="00DA3A25">
        <w:tblPrEx>
          <w:tblCellMar>
            <w:top w:w="0" w:type="dxa"/>
            <w:bottom w:w="0" w:type="dxa"/>
          </w:tblCellMar>
        </w:tblPrEx>
        <w:tc>
          <w:tcPr>
            <w:tcW w:w="1951" w:type="dxa"/>
          </w:tcPr>
          <w:p w:rsidR="00DA3A25" w:rsidRDefault="00DA3A25">
            <w:pPr>
              <w:tabs>
                <w:tab w:val="left" w:pos="1985"/>
                <w:tab w:val="left" w:pos="4536"/>
              </w:tabs>
              <w:rPr>
                <w:b/>
                <w:sz w:val="22"/>
              </w:rPr>
            </w:pPr>
            <w:r w:rsidRPr="00B73C67">
              <w:rPr>
                <w:b/>
                <w:noProof/>
                <w:sz w:val="22"/>
              </w:rPr>
              <w:lastRenderedPageBreak/>
              <w:t>SD18A/0277</w:t>
            </w:r>
          </w:p>
        </w:tc>
        <w:tc>
          <w:tcPr>
            <w:tcW w:w="2126" w:type="dxa"/>
          </w:tcPr>
          <w:p w:rsidR="00DA3A25" w:rsidRDefault="00DA3A25">
            <w:pPr>
              <w:tabs>
                <w:tab w:val="left" w:pos="1985"/>
                <w:tab w:val="left" w:pos="4536"/>
              </w:tabs>
              <w:rPr>
                <w:b/>
                <w:sz w:val="22"/>
              </w:rPr>
            </w:pPr>
            <w:r w:rsidRPr="00B73C67">
              <w:rPr>
                <w:b/>
                <w:noProof/>
                <w:sz w:val="22"/>
              </w:rPr>
              <w:t>REQUEST ADDITIONAL INFORMATION</w:t>
            </w:r>
          </w:p>
          <w:p w:rsidR="00DA3A25" w:rsidRDefault="00DA3A25">
            <w:pPr>
              <w:tabs>
                <w:tab w:val="left" w:pos="1985"/>
                <w:tab w:val="left" w:pos="4536"/>
              </w:tabs>
              <w:jc w:val="right"/>
              <w:rPr>
                <w:sz w:val="22"/>
              </w:rPr>
            </w:pPr>
          </w:p>
        </w:tc>
        <w:tc>
          <w:tcPr>
            <w:tcW w:w="5736" w:type="dxa"/>
          </w:tcPr>
          <w:p w:rsidR="00DA3A25" w:rsidRDefault="00DA3A25">
            <w:pPr>
              <w:rPr>
                <w:b/>
                <w:sz w:val="22"/>
              </w:rPr>
            </w:pPr>
            <w:r w:rsidRPr="00B73C67">
              <w:rPr>
                <w:b/>
                <w:noProof/>
                <w:sz w:val="22"/>
              </w:rPr>
              <w:t>19-Sep-2018</w:t>
            </w:r>
            <w:r>
              <w:rPr>
                <w:b/>
                <w:sz w:val="22"/>
              </w:rPr>
              <w:t xml:space="preserve">                                     </w:t>
            </w:r>
          </w:p>
          <w:p w:rsidR="00DA3A25" w:rsidRDefault="00DA3A25">
            <w:pPr>
              <w:rPr>
                <w:sz w:val="22"/>
              </w:rPr>
            </w:pPr>
          </w:p>
          <w:p w:rsidR="00DA3A25" w:rsidRDefault="00DA3A25">
            <w:pPr>
              <w:tabs>
                <w:tab w:val="right" w:pos="5562"/>
              </w:tabs>
              <w:rPr>
                <w:rFonts w:ascii="Arial Narrow" w:hAnsi="Arial Narrow"/>
                <w:b/>
                <w:i/>
                <w:sz w:val="22"/>
              </w:rPr>
            </w:pPr>
            <w:r>
              <w:rPr>
                <w:rFonts w:ascii="Arial Narrow" w:hAnsi="Arial Narrow"/>
                <w:b/>
                <w:i/>
                <w:sz w:val="22"/>
              </w:rPr>
              <w:t>Applicant:</w:t>
            </w:r>
          </w:p>
          <w:p w:rsidR="00DA3A25" w:rsidRDefault="00DA3A25">
            <w:pPr>
              <w:tabs>
                <w:tab w:val="right" w:pos="5562"/>
              </w:tabs>
              <w:rPr>
                <w:rFonts w:ascii="Arial Narrow" w:hAnsi="Arial Narrow"/>
                <w:sz w:val="22"/>
              </w:rPr>
            </w:pPr>
            <w:r w:rsidRPr="00B73C67">
              <w:rPr>
                <w:rFonts w:ascii="Arial Narrow" w:hAnsi="Arial Narrow"/>
                <w:noProof/>
                <w:sz w:val="22"/>
              </w:rPr>
              <w:t>Joy &amp; Andrew MacWilliam</w:t>
            </w:r>
          </w:p>
          <w:p w:rsidR="00DA3A25" w:rsidRDefault="00DA3A25">
            <w:pPr>
              <w:rPr>
                <w:rFonts w:ascii="Arial Narrow" w:hAnsi="Arial Narrow"/>
                <w:sz w:val="22"/>
              </w:rPr>
            </w:pPr>
            <w:r>
              <w:rPr>
                <w:rFonts w:ascii="Arial Narrow" w:hAnsi="Arial Narrow"/>
                <w:b/>
                <w:i/>
                <w:sz w:val="22"/>
              </w:rPr>
              <w:t>Location:</w:t>
            </w:r>
          </w:p>
          <w:p w:rsidR="00DA3A25" w:rsidRDefault="00DA3A25">
            <w:pPr>
              <w:jc w:val="both"/>
              <w:rPr>
                <w:rFonts w:ascii="Arial Narrow" w:hAnsi="Arial Narrow"/>
                <w:sz w:val="22"/>
              </w:rPr>
            </w:pPr>
            <w:r w:rsidRPr="00B73C67">
              <w:rPr>
                <w:rFonts w:ascii="Arial Narrow" w:hAnsi="Arial Narrow"/>
                <w:noProof/>
                <w:sz w:val="22"/>
              </w:rPr>
              <w:t>1, Butterfield Grove, Rathfarnham, Dublin 14</w:t>
            </w:r>
          </w:p>
          <w:p w:rsidR="00DA3A25" w:rsidRDefault="00DA3A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A3A25" w:rsidRDefault="00DA3A25">
            <w:pPr>
              <w:jc w:val="both"/>
              <w:rPr>
                <w:rFonts w:ascii="Arial Narrow" w:hAnsi="Arial Narrow"/>
                <w:sz w:val="22"/>
              </w:rPr>
            </w:pPr>
            <w:r w:rsidRPr="00B73C67">
              <w:rPr>
                <w:rFonts w:ascii="Arial Narrow" w:hAnsi="Arial Narrow"/>
                <w:noProof/>
                <w:sz w:val="22"/>
              </w:rPr>
              <w:t>Construction of a new detached two-storey dwelling to side of existing two-storey semi-detached dwelling; widening of existing entrance gateway to new dwelling and all ancillary works.</w:t>
            </w:r>
          </w:p>
          <w:p w:rsidR="00DA3A25" w:rsidRDefault="00DA3A25">
            <w:pPr>
              <w:jc w:val="both"/>
              <w:rPr>
                <w:b/>
                <w:i/>
                <w:sz w:val="22"/>
              </w:rPr>
            </w:pPr>
            <w:r w:rsidRPr="000C71AD">
              <w:rPr>
                <w:rFonts w:ascii="Arial Narrow" w:hAnsi="Arial Narrow"/>
                <w:b/>
                <w:i/>
                <w:sz w:val="22"/>
              </w:rPr>
              <w:t>Direct Marketing</w:t>
            </w:r>
            <w:r w:rsidRPr="000C71AD">
              <w:rPr>
                <w:b/>
                <w:i/>
                <w:sz w:val="22"/>
              </w:rPr>
              <w:t>:</w:t>
            </w:r>
          </w:p>
          <w:p w:rsidR="00DA3A25" w:rsidRDefault="00DA3A25">
            <w:pPr>
              <w:jc w:val="both"/>
              <w:rPr>
                <w:sz w:val="22"/>
              </w:rPr>
            </w:pPr>
            <w:r w:rsidRPr="00B73C67">
              <w:rPr>
                <w:noProof/>
                <w:sz w:val="22"/>
              </w:rPr>
              <w:t>Direct Marketing - NO</w:t>
            </w:r>
          </w:p>
          <w:p w:rsidR="00DA3A25" w:rsidRPr="007C7111" w:rsidRDefault="00DA3A25">
            <w:pPr>
              <w:jc w:val="both"/>
              <w:rPr>
                <w:sz w:val="22"/>
              </w:rPr>
            </w:pPr>
          </w:p>
        </w:tc>
      </w:tr>
    </w:tbl>
    <w:p w:rsidR="00B422E7" w:rsidRDefault="00B422E7">
      <w:pPr>
        <w:pStyle w:val="Header"/>
        <w:tabs>
          <w:tab w:val="clear" w:pos="4153"/>
          <w:tab w:val="clear" w:pos="8306"/>
        </w:tabs>
      </w:pPr>
    </w:p>
    <w:sectPr w:rsidR="00B422E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2E7" w:rsidRDefault="00B422E7">
      <w:r>
        <w:separator/>
      </w:r>
    </w:p>
  </w:endnote>
  <w:endnote w:type="continuationSeparator" w:id="0">
    <w:p w:rsidR="00B422E7" w:rsidRDefault="00B4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2E7" w:rsidRDefault="00B422E7">
      <w:r>
        <w:separator/>
      </w:r>
    </w:p>
  </w:footnote>
  <w:footnote w:type="continuationSeparator" w:id="0">
    <w:p w:rsidR="00B422E7" w:rsidRDefault="00B42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DA3A25">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AA290F"/>
    <w:rsid w:val="00B422E7"/>
    <w:rsid w:val="00CD34CC"/>
    <w:rsid w:val="00CD5B0D"/>
    <w:rsid w:val="00DA3A25"/>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BD74EA-59FD-4A0B-9072-7EDA5526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2067</Words>
  <Characters>11785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2018-09-26T14:54:00Z</dcterms:created>
  <dcterms:modified xsi:type="dcterms:W3CDTF">2018-09-26T14:54:00Z</dcterms:modified>
</cp:coreProperties>
</file>