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C3" w:rsidRDefault="000173C3">
      <w:bookmarkStart w:id="0" w:name="_GoBack"/>
      <w:bookmarkEnd w:id="0"/>
    </w:p>
    <w:tbl>
      <w:tblPr>
        <w:tblW w:w="0" w:type="auto"/>
        <w:tblLayout w:type="fixed"/>
        <w:tblLook w:val="0000" w:firstRow="0" w:lastRow="0" w:firstColumn="0" w:lastColumn="0" w:noHBand="0" w:noVBand="0"/>
      </w:tblPr>
      <w:tblGrid>
        <w:gridCol w:w="3227"/>
        <w:gridCol w:w="5629"/>
      </w:tblGrid>
      <w:tr w:rsidR="000173C3" w:rsidTr="001D2D45">
        <w:tblPrEx>
          <w:tblCellMar>
            <w:top w:w="0" w:type="dxa"/>
            <w:bottom w:w="0" w:type="dxa"/>
          </w:tblCellMar>
        </w:tblPrEx>
        <w:tc>
          <w:tcPr>
            <w:tcW w:w="3227" w:type="dxa"/>
          </w:tcPr>
          <w:p w:rsidR="000173C3" w:rsidRPr="001D2D45" w:rsidRDefault="000173C3">
            <w:pPr>
              <w:spacing w:before="120"/>
              <w:rPr>
                <w:b/>
                <w:sz w:val="24"/>
                <w:szCs w:val="24"/>
              </w:rPr>
            </w:pPr>
            <w:r w:rsidRPr="00252EA6">
              <w:rPr>
                <w:b/>
                <w:noProof/>
                <w:sz w:val="24"/>
                <w:szCs w:val="24"/>
              </w:rPr>
              <w:t>SD18A/0181</w:t>
            </w:r>
          </w:p>
        </w:tc>
        <w:tc>
          <w:tcPr>
            <w:tcW w:w="5629" w:type="dxa"/>
          </w:tcPr>
          <w:p w:rsidR="000173C3" w:rsidRPr="001D2D45" w:rsidRDefault="000173C3">
            <w:pPr>
              <w:spacing w:before="120"/>
              <w:rPr>
                <w:sz w:val="22"/>
                <w:szCs w:val="22"/>
              </w:rPr>
            </w:pP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APPEAL NOTIFIED:</w:t>
            </w:r>
          </w:p>
        </w:tc>
        <w:tc>
          <w:tcPr>
            <w:tcW w:w="5629" w:type="dxa"/>
          </w:tcPr>
          <w:p w:rsidR="000173C3" w:rsidRPr="001D2D45" w:rsidRDefault="000173C3">
            <w:pPr>
              <w:spacing w:before="120"/>
              <w:rPr>
                <w:sz w:val="22"/>
                <w:szCs w:val="22"/>
              </w:rPr>
            </w:pPr>
            <w:r w:rsidRPr="00252EA6">
              <w:rPr>
                <w:noProof/>
                <w:sz w:val="22"/>
                <w:szCs w:val="22"/>
              </w:rPr>
              <w:t>13-Aug-2018</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APPEAL LODGED:</w:t>
            </w:r>
          </w:p>
        </w:tc>
        <w:tc>
          <w:tcPr>
            <w:tcW w:w="5629" w:type="dxa"/>
          </w:tcPr>
          <w:p w:rsidR="000173C3" w:rsidRPr="001D2D45" w:rsidRDefault="000173C3">
            <w:pPr>
              <w:pStyle w:val="Header"/>
              <w:tabs>
                <w:tab w:val="clear" w:pos="4153"/>
                <w:tab w:val="clear" w:pos="8306"/>
              </w:tabs>
              <w:spacing w:before="120"/>
              <w:rPr>
                <w:sz w:val="22"/>
                <w:szCs w:val="22"/>
              </w:rPr>
            </w:pPr>
            <w:r w:rsidRPr="00252EA6">
              <w:rPr>
                <w:noProof/>
                <w:sz w:val="22"/>
                <w:szCs w:val="22"/>
              </w:rPr>
              <w:t>08-Aug-2018</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APPELLANT TYPE:</w:t>
            </w:r>
          </w:p>
        </w:tc>
        <w:tc>
          <w:tcPr>
            <w:tcW w:w="5629" w:type="dxa"/>
          </w:tcPr>
          <w:p w:rsidR="000173C3" w:rsidRPr="001D2D45" w:rsidRDefault="000173C3">
            <w:pPr>
              <w:spacing w:before="120"/>
              <w:rPr>
                <w:sz w:val="22"/>
                <w:szCs w:val="22"/>
              </w:rPr>
            </w:pPr>
            <w:r w:rsidRPr="00252EA6">
              <w:rPr>
                <w:noProof/>
                <w:sz w:val="22"/>
                <w:szCs w:val="22"/>
              </w:rPr>
              <w:t>1 st Party</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NATURE OF APPEAL:</w:t>
            </w:r>
          </w:p>
        </w:tc>
        <w:tc>
          <w:tcPr>
            <w:tcW w:w="5629" w:type="dxa"/>
          </w:tcPr>
          <w:p w:rsidR="000173C3" w:rsidRPr="001D2D45" w:rsidRDefault="000173C3">
            <w:pPr>
              <w:spacing w:before="120"/>
              <w:rPr>
                <w:sz w:val="22"/>
                <w:szCs w:val="22"/>
              </w:rPr>
            </w:pPr>
            <w:r w:rsidRPr="00252EA6">
              <w:rPr>
                <w:noProof/>
                <w:sz w:val="22"/>
                <w:szCs w:val="22"/>
              </w:rPr>
              <w:t>AGAINST DECISION</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COUNCILS DECISION:</w:t>
            </w:r>
          </w:p>
        </w:tc>
        <w:tc>
          <w:tcPr>
            <w:tcW w:w="5629" w:type="dxa"/>
          </w:tcPr>
          <w:p w:rsidR="000173C3" w:rsidRPr="001D2D45" w:rsidRDefault="000173C3">
            <w:pPr>
              <w:spacing w:before="120"/>
              <w:rPr>
                <w:sz w:val="22"/>
                <w:szCs w:val="22"/>
              </w:rPr>
            </w:pPr>
            <w:r w:rsidRPr="00252EA6">
              <w:rPr>
                <w:noProof/>
                <w:sz w:val="22"/>
                <w:szCs w:val="22"/>
              </w:rPr>
              <w:t>REFUSE PERMISSION</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APPLICANT:</w:t>
            </w:r>
          </w:p>
        </w:tc>
        <w:tc>
          <w:tcPr>
            <w:tcW w:w="5629" w:type="dxa"/>
          </w:tcPr>
          <w:p w:rsidR="000173C3" w:rsidRPr="001D2D45" w:rsidRDefault="000173C3">
            <w:pPr>
              <w:spacing w:before="120"/>
              <w:rPr>
                <w:sz w:val="22"/>
                <w:szCs w:val="22"/>
              </w:rPr>
            </w:pPr>
            <w:r w:rsidRPr="00252EA6">
              <w:rPr>
                <w:noProof/>
                <w:sz w:val="22"/>
                <w:szCs w:val="22"/>
              </w:rPr>
              <w:t>Sequana Assets Limited</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LOCATION:</w:t>
            </w:r>
          </w:p>
        </w:tc>
        <w:tc>
          <w:tcPr>
            <w:tcW w:w="5629" w:type="dxa"/>
          </w:tcPr>
          <w:p w:rsidR="000173C3" w:rsidRPr="001D2D45" w:rsidRDefault="000173C3">
            <w:pPr>
              <w:spacing w:before="120"/>
              <w:rPr>
                <w:sz w:val="22"/>
                <w:szCs w:val="22"/>
              </w:rPr>
            </w:pPr>
            <w:r w:rsidRPr="00252EA6">
              <w:rPr>
                <w:noProof/>
                <w:sz w:val="22"/>
                <w:szCs w:val="22"/>
              </w:rPr>
              <w:t>Lands at Prospect House, Stocking Lane, Rathfarnham, Dublin 16, D16 E5D0</w:t>
            </w:r>
          </w:p>
        </w:tc>
      </w:tr>
      <w:tr w:rsidR="000173C3" w:rsidTr="001D2D45">
        <w:tblPrEx>
          <w:tblCellMar>
            <w:top w:w="0" w:type="dxa"/>
            <w:bottom w:w="0" w:type="dxa"/>
          </w:tblCellMar>
        </w:tblPrEx>
        <w:tc>
          <w:tcPr>
            <w:tcW w:w="3227" w:type="dxa"/>
          </w:tcPr>
          <w:p w:rsidR="000173C3" w:rsidRPr="001D2D45" w:rsidRDefault="000173C3">
            <w:pPr>
              <w:spacing w:before="120"/>
              <w:jc w:val="right"/>
              <w:rPr>
                <w:sz w:val="22"/>
                <w:szCs w:val="22"/>
              </w:rPr>
            </w:pPr>
            <w:r w:rsidRPr="001D2D45">
              <w:rPr>
                <w:sz w:val="22"/>
                <w:szCs w:val="22"/>
              </w:rPr>
              <w:t>PROPOSED DEVELOPMENT:</w:t>
            </w:r>
          </w:p>
        </w:tc>
        <w:tc>
          <w:tcPr>
            <w:tcW w:w="5629" w:type="dxa"/>
          </w:tcPr>
          <w:p w:rsidR="000173C3" w:rsidRPr="001D2D45" w:rsidRDefault="000173C3">
            <w:pPr>
              <w:spacing w:before="120"/>
              <w:rPr>
                <w:sz w:val="22"/>
                <w:szCs w:val="22"/>
              </w:rPr>
            </w:pPr>
            <w:r w:rsidRPr="00252EA6">
              <w:rPr>
                <w:noProof/>
                <w:sz w:val="22"/>
                <w:szCs w:val="22"/>
              </w:rPr>
              <w:t>Part demolition of the existing wall along Stocking Lane, the construction of a 3 to 4 storey development of 19 residential units consisting of: 9 houses (8 4-bed and 1 3-bed), 8 apartments (4 3-bed, 2 2-bed and 2 1-bed) and 2 duplex units (3 bed); Development also includes the proposed new vehicular entrance off Stocking Lane to the ground floor enclosed car parking area, associated rear gardens for the houses at podium level, associated private open space in the form of balconies for the apartments and landscaped public open space; both Prospect House and the Gate Lodge are to remain intact.  All with associated signage, landscaping, street lighting, drainage, site works and ESB substation for the proposed development at this site Prospect House (a Protected Structure RPS. No. 340).</w:t>
            </w:r>
          </w:p>
        </w:tc>
      </w:tr>
    </w:tbl>
    <w:p w:rsidR="000173C3" w:rsidRDefault="000173C3">
      <w:pPr>
        <w:pBdr>
          <w:bottom w:val="single" w:sz="12" w:space="1" w:color="auto"/>
        </w:pBdr>
      </w:pPr>
    </w:p>
    <w:p w:rsidR="000173C3" w:rsidRDefault="000173C3"/>
    <w:sectPr w:rsidR="000173C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3C3" w:rsidRDefault="000173C3">
      <w:r>
        <w:separator/>
      </w:r>
    </w:p>
  </w:endnote>
  <w:endnote w:type="continuationSeparator" w:id="0">
    <w:p w:rsidR="000173C3" w:rsidRDefault="0001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3C3" w:rsidRDefault="000173C3">
      <w:r>
        <w:separator/>
      </w:r>
    </w:p>
  </w:footnote>
  <w:footnote w:type="continuationSeparator" w:id="0">
    <w:p w:rsidR="000173C3" w:rsidRDefault="00017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CC230B">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173C3"/>
    <w:rsid w:val="000A0AAA"/>
    <w:rsid w:val="001D2D45"/>
    <w:rsid w:val="0059627C"/>
    <w:rsid w:val="00835DEC"/>
    <w:rsid w:val="00CC23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073BB-D2F6-46CA-B230-E0308EC3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2018-08-22T14:53:00Z</dcterms:created>
  <dcterms:modified xsi:type="dcterms:W3CDTF">2018-08-22T14:53:00Z</dcterms:modified>
</cp:coreProperties>
</file>