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SD12A/0014/EP</w:t>
            </w:r>
          </w:p>
        </w:tc>
        <w:tc>
          <w:tcPr>
            <w:tcW w:w="2126" w:type="dxa"/>
          </w:tcPr>
          <w:p w:rsidR="00BC45BA" w:rsidRDefault="00BC45BA">
            <w:pPr>
              <w:tabs>
                <w:tab w:val="left" w:pos="1985"/>
                <w:tab w:val="left" w:pos="4536"/>
              </w:tabs>
              <w:rPr>
                <w:b/>
                <w:sz w:val="22"/>
              </w:rPr>
            </w:pPr>
            <w:r w:rsidRPr="00AC1612">
              <w:rPr>
                <w:b/>
                <w:noProof/>
                <w:sz w:val="22"/>
              </w:rPr>
              <w:t>GRANT EXTENSION OF DURATION OF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12-Jul-2018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Tesco Ireland Ltd.</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Liffey Valley Shopping Centre, Fonthill Road, Clondalkin, Dublin 22</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Development consisting of 2 phases (1A and 1B):  Phase 1A comprises the construction of (i) a retail anchor of c. 7935sq.m. gross floor area (c. 3500sq.m. convenience net sales area and c.1728sq.m. comparison net sales area) including a licensed alcohol sales area, ancillary offices, staff facilities, bulk store and cage marshalling area at first floor level;  (ii) a cafe (235sq.m.) and retail services unit (180sq.m.) on the first floor level;  (iii) circulation space to include an atrium at ground and first floor levels;  (iv) signage;  (v) service yard at first floor level;  (vi) 551 car parking spaces to be provided at grade, part under first floor retail;  (vii) CHP plant, ESB substation and all ancillary landscaping, site works and services;  (viii) road upgrades to the following junctions - (1) St. Lomans Road-Fonthill-Bothar an Life/Shancastle Avenue roundabout junction, (2) Fonthill Road/Coldcut Road junction, (3) Bothar an Life/Ascaill an Life roundabout junctions (west and south), (4) N4/Fonthill Road off-ramp junction.   Phase 1B comprises 5 ground floor retail services units (c.1041sq.m. total gross) and an additional 36 car parking spaces at grade (to bring the total to 587 spcaes) to be provided on completion of the east-west boulevard all on c.2.39ha site located to the southeast of the Liffey Valley Shopping Centre and north of the B &amp; Q Unit off the Coldcut Road.  (An Environmental Impact Statement wass submitted with the application).</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SD17A/0385</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09-Jul-2018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June Rennicks</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2, Ashfield, Templeogue, Dublin 6W</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Construction of a new two-storey, two bedroom, detached dwelling of c.96sq.m to the side of an existing two-storey detached dwelling; alterations to the existing vehicular entrance and provision of vehicular entrance to new dwelling; the construction of a new pedestrian entrance; and all other associated site works.</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lastRenderedPageBreak/>
              <w:t>SD17B/0413</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13-Jul-2018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J. &amp; L. Stewart</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Cotbrook Lodge, Castlekelly, Bohernabreena, Dublin 24</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Refurbishment and extension of the existing cottage to comprise: (1) single storey extension to front and rear;  (2) upgraded sewage treatment unit and new percolation areas; (3) ancillary landscape and drainage works to support the above.</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SD18A/0014</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10-Jul-2018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Citywest Homes Developments Ltd.</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Fortunestown Lane, Citywest, Dublin 24</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Residential development on a site area of 2.27ha at Citywest bounded to the north by Fortunestown Lane, to the west by the N82 Citywest Road, with Scoil Aoife to the east. The proposed development consists of 78 dwellings comprised of 58 No.2 storey houses, i.e. 2 No. 3 bed detached houses &amp; 56 No. 3 bed terraced houses, along with 20 No. 1 and 2 bed apartments in a 4 storey building. The proposed development includes all associated site development and infrastructural works, car &amp; bicycle parking, ESB sub-station, open spaces and landscaping. Access to the development will be via two vehicular entrances, i.e. the creation of a new entrance from Citywest Road and an extension to an existing entrance from Fortunestown Lane.</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SD18A/0015</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10-Jul-2018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Citywest Homes Developments Ltd.</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Magna Park, Citywest Road, Dublin 24</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 xml:space="preserve">A residential development on a site area of 2.59ha at Citywest, Dublin 24 east of the N82 Citywest Road, north-west of Magna Park, </w:t>
            </w:r>
            <w:r w:rsidRPr="00AC1612">
              <w:rPr>
                <w:rFonts w:ascii="Arial Narrow" w:hAnsi="Arial Narrow"/>
                <w:noProof/>
                <w:sz w:val="22"/>
              </w:rPr>
              <w:lastRenderedPageBreak/>
              <w:t>north of undeveloped lands, south-west of Scoil Aoife and south of Fortunestown Lane. The proposed development consists of 52 No. 2 storey, 3 &amp; 4 bedroom semi-detached and terraced houses and includes all associated site development and infrastructural works, car &amp; bicycle parking, ESB sub-station, open spaces and landscaping. Access to the development will by via two vehicular entrances, i.e. the creation of a new entrance from Citywest Road and an extension to an existing entrance from Fortunestown Lane.</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lastRenderedPageBreak/>
              <w:t>SD18A/0168</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09-Jul-2018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The Board of Management</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Scoil Naomh Padraig, Ballyroan Crescent, Dublin 16</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Single storey stand-alone temporary classroom located to north/west of the school grounds to include all necessary site works.</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SD18A/0169</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09-Jul-2018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Takeda Ireland Ltd.</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Grange Castle Business Park, Nangor Road, Clondalkin, Dublin 22.</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New single storey electrical building at a height of 4.15m with an area of 136sq.m., an external utility yard for 2 low voltage containerised generators, 2 step up transformers and an above ground, double-skinned, bunded, bulk storage fuel tank for the purpose of standby power generation. Modifications to existing berm and the addition of a new grassed berm are also to be included all on a 10.3 hectare site. This application relates to development on a site which carries out an activity that requires an Industrial Emissions Licence in accordance with the First Schedule of the EPA Act 1992 as amended.</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noProof/>
                <w:sz w:val="22"/>
              </w:rPr>
            </w:pPr>
            <w:r w:rsidRPr="00AC1612">
              <w:rPr>
                <w:noProof/>
                <w:sz w:val="22"/>
              </w:rPr>
              <w:t xml:space="preserve">Direct Marketing </w:t>
            </w:r>
            <w:r>
              <w:rPr>
                <w:noProof/>
                <w:sz w:val="22"/>
              </w:rPr>
              <w:t>–</w:t>
            </w:r>
            <w:r w:rsidRPr="00AC1612">
              <w:rPr>
                <w:noProof/>
                <w:sz w:val="22"/>
              </w:rPr>
              <w:t xml:space="preserve"> NO</w:t>
            </w:r>
          </w:p>
          <w:p w:rsidR="00BC45BA" w:rsidRDefault="00BC45BA">
            <w:pPr>
              <w:jc w:val="both"/>
              <w:rPr>
                <w:noProof/>
                <w:sz w:val="22"/>
              </w:rPr>
            </w:pPr>
          </w:p>
          <w:p w:rsidR="00BC45BA" w:rsidRDefault="00BC45BA">
            <w:pPr>
              <w:jc w:val="both"/>
              <w:rPr>
                <w:sz w:val="22"/>
              </w:rPr>
            </w:pP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lastRenderedPageBreak/>
              <w:t>SD18A/0178</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12-Jul-2018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Thomas Prior</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64, Dodsboro Cottages, Lucan, Co. Dublin</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Detached two and a half storey house with habitable bedroom space to attic with boundary treatment and all associated site works at the 577sq.m site to the rear of the property. New vehicular entrance access from the future right of way from the Adamstown development to the rear of Dodsboro Cottages.</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SD18A/0179</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13-Jul-2018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Liam &amp; Pauline Delaney</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32, Knocklyon Heights, Knocklyon, Dublin 16</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Divide existing site into 2 sites, demolish existing garage and kitchen area of existing house, erect a new 4 bedroom detached 2 storey house in the side garden of site with new boundary walls, 2 car spaces to front of new house and all associated site works.</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SD18B/0022</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09-Jul-2018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Tony &amp; Bronagh Kavanagh</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22, Oakdale Close, Ballycullen, Dublin 24.</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Build-up of existing hip in roof to side of roof into 'Dutch' hip with 3 'Velux' roof lights in rear slope of roof, 1 'Velux' roof light on 'Dutch' hip and 1 'Velux' roof light in front slope of roof at attic level; attic conversion and internal alterations at first floor level.</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noProof/>
                <w:sz w:val="22"/>
              </w:rPr>
            </w:pPr>
            <w:r w:rsidRPr="00AC1612">
              <w:rPr>
                <w:noProof/>
                <w:sz w:val="22"/>
              </w:rPr>
              <w:t xml:space="preserve">Direct Marketing </w:t>
            </w:r>
            <w:r>
              <w:rPr>
                <w:noProof/>
                <w:sz w:val="22"/>
              </w:rPr>
              <w:t>–</w:t>
            </w:r>
            <w:r w:rsidRPr="00AC1612">
              <w:rPr>
                <w:noProof/>
                <w:sz w:val="22"/>
              </w:rPr>
              <w:t xml:space="preserve"> NO</w:t>
            </w:r>
          </w:p>
          <w:p w:rsidR="00BC45BA" w:rsidRDefault="00BC45BA">
            <w:pPr>
              <w:jc w:val="both"/>
              <w:rPr>
                <w:noProof/>
                <w:sz w:val="22"/>
              </w:rPr>
            </w:pPr>
          </w:p>
          <w:p w:rsidR="00BC45BA" w:rsidRDefault="00BC45BA">
            <w:pPr>
              <w:jc w:val="both"/>
              <w:rPr>
                <w:sz w:val="22"/>
              </w:rPr>
            </w:pP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lastRenderedPageBreak/>
              <w:t>SD18B/0061</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09-Jul-2018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Robin &amp; Michelle Leary</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1, Prospect Drive, Stocking Lane, Rathfarnham, Dublin 16</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Single storey bay window to front of house with canopy roof across full front of house, a two storey rear extension, stepped at first floor level, convert attic to storage with 3 roof windows to rear of roof and all associated site works.</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SD18B/0149</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12-Jul-2018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Brendan Redmond</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58, Darglewood, Knocklyon, Dublin 16, D16 VF54</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2 storey and single storey extension to side and rear of house, with connection into existing public mains and associaed ancillary site works and including removal of utility and store room. Accommodation to include extended ground floor living-dining and kitchen area to rear with roof lights over, boiler room and utility in existing house with extended hall and stairs to side. First floor additional accommodation to include extended bedroom.</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SD18B/0207</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09-Jul-2018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Gareth Murphy</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38, Willbrook Estate, Rathfarnham, Dublin 14.</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Single storey rear extension to existing two storey semi-detached house; convert existing ground floor garage to habitable use with new window to replace existing garage door; construct a first floor side extension over existing garage (to be converted); minor internal alterations at ground and first floor level; amendment of first floor rear window fenestration to suit new internal layout; widen the existing vehicular entrance and all associated site works.</w:t>
            </w:r>
          </w:p>
          <w:p w:rsidR="00BC45BA" w:rsidRDefault="00BC45BA">
            <w:pPr>
              <w:jc w:val="both"/>
              <w:rPr>
                <w:b/>
                <w:i/>
                <w:sz w:val="22"/>
              </w:rPr>
            </w:pPr>
            <w:r w:rsidRPr="000C71AD">
              <w:rPr>
                <w:rFonts w:ascii="Arial Narrow" w:hAnsi="Arial Narrow"/>
                <w:b/>
                <w:i/>
                <w:sz w:val="22"/>
              </w:rPr>
              <w:lastRenderedPageBreak/>
              <w:t>Direct Marketing</w:t>
            </w:r>
            <w:r w:rsidRPr="000C71AD">
              <w:rPr>
                <w:b/>
                <w:i/>
                <w:sz w:val="22"/>
              </w:rPr>
              <w:t>:</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lastRenderedPageBreak/>
              <w:t>SD18B/0208</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09-Jul-2018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Brigid O'Sullivan</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102, Sarsfield Park, Lucan, Co. Dublin.</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Two storey bedroom extension over existing playroom extension to side with internal alterations to existing first floor plan and all associated site and drainage works.</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SD18B/0212</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09-Jul-2018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Peter and Joanne Eyles</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45, Coolamber Park, Dublin 16</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One storey extension to the front of house at ground floor containing porch and study; widen existing vehicular access gate to front.</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SD18B/0214</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12-Jul-2018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Eoin &amp; Ciara Donegan</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77, Templeville Drive, Templeogue, Dublin 6w</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Single storey extension to the side and rear of existing dwelling incorporating four rooflights, widening of the existing vehicular access to 3.5m and all associated site works.</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noProof/>
                <w:sz w:val="22"/>
              </w:rPr>
            </w:pPr>
            <w:r w:rsidRPr="00AC1612">
              <w:rPr>
                <w:noProof/>
                <w:sz w:val="22"/>
              </w:rPr>
              <w:t xml:space="preserve">Direct Marketing </w:t>
            </w:r>
            <w:r>
              <w:rPr>
                <w:noProof/>
                <w:sz w:val="22"/>
              </w:rPr>
              <w:t>–</w:t>
            </w:r>
            <w:r w:rsidRPr="00AC1612">
              <w:rPr>
                <w:noProof/>
                <w:sz w:val="22"/>
              </w:rPr>
              <w:t xml:space="preserve"> NO</w:t>
            </w:r>
          </w:p>
          <w:p w:rsidR="00BC45BA" w:rsidRDefault="00BC45BA">
            <w:pPr>
              <w:jc w:val="both"/>
              <w:rPr>
                <w:noProof/>
                <w:sz w:val="22"/>
              </w:rPr>
            </w:pPr>
          </w:p>
          <w:p w:rsidR="00BC45BA" w:rsidRDefault="00BC45BA">
            <w:pPr>
              <w:jc w:val="both"/>
              <w:rPr>
                <w:noProof/>
                <w:sz w:val="22"/>
              </w:rPr>
            </w:pPr>
          </w:p>
          <w:p w:rsidR="00BC45BA" w:rsidRDefault="00BC45BA">
            <w:pPr>
              <w:jc w:val="both"/>
              <w:rPr>
                <w:noProof/>
                <w:sz w:val="22"/>
              </w:rPr>
            </w:pPr>
          </w:p>
          <w:p w:rsidR="00BC45BA" w:rsidRDefault="00BC45BA">
            <w:pPr>
              <w:jc w:val="both"/>
              <w:rPr>
                <w:noProof/>
                <w:sz w:val="22"/>
              </w:rPr>
            </w:pPr>
          </w:p>
          <w:p w:rsidR="00BC45BA" w:rsidRDefault="00BC45BA">
            <w:pPr>
              <w:jc w:val="both"/>
              <w:rPr>
                <w:sz w:val="22"/>
              </w:rPr>
            </w:pP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lastRenderedPageBreak/>
              <w:t>SD18B/0219</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13-Jul-2018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Anne Kelly</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25 Anne Devlin Road, Rathfarnham Dublin 14</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Single storey ground floor extension consisting of a kitchen, dining and family area to the rear.</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SD18B/0221</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13-Jul-2018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Hilary &amp; Philip Brennan</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73, Rathfarnham Wood, Rathfarnham, Dublin 14</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Attic conversion with 2 'Velux' roof lights in rear slope of roof, with dormer roof windows on both hipped roofs at side gables, all at attic level.</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SD18B/0222</w:t>
            </w:r>
          </w:p>
        </w:tc>
        <w:tc>
          <w:tcPr>
            <w:tcW w:w="2126" w:type="dxa"/>
          </w:tcPr>
          <w:p w:rsidR="00BC45BA" w:rsidRDefault="00BC45BA">
            <w:pPr>
              <w:tabs>
                <w:tab w:val="left" w:pos="1985"/>
                <w:tab w:val="left" w:pos="4536"/>
              </w:tabs>
              <w:rPr>
                <w:b/>
                <w:sz w:val="22"/>
              </w:rPr>
            </w:pPr>
            <w:r w:rsidRPr="00AC1612">
              <w:rPr>
                <w:b/>
                <w:noProof/>
                <w:sz w:val="22"/>
              </w:rPr>
              <w:t>GRANT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13-Jul-2018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Jason Alcock and Rachel Freeman</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6, Old Bawn Drive, Tallaght, Dublin 24.</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Conversion of part of the existing garage and single storey extension to the rear and a first floor extension to the side of the existing dwelling and all associated internal alterations and site works.</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SD18A/0167</w:t>
            </w:r>
          </w:p>
        </w:tc>
        <w:tc>
          <w:tcPr>
            <w:tcW w:w="2126" w:type="dxa"/>
          </w:tcPr>
          <w:p w:rsidR="00BC45BA" w:rsidRDefault="00BC45BA">
            <w:pPr>
              <w:tabs>
                <w:tab w:val="left" w:pos="1985"/>
                <w:tab w:val="left" w:pos="4536"/>
              </w:tabs>
              <w:rPr>
                <w:b/>
                <w:sz w:val="22"/>
              </w:rPr>
            </w:pPr>
            <w:r w:rsidRPr="00AC1612">
              <w:rPr>
                <w:b/>
                <w:noProof/>
                <w:sz w:val="22"/>
              </w:rPr>
              <w:t>REFUSE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09-Jul-2018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Frank Glynn</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Newtown Upper, Rathcoole, Co Dublin.</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lastRenderedPageBreak/>
              <w:t>Construction of a two storey dwelling with single storey annex, serviced with small on-site waste water treatment system to current EPA guidelines, entrance to be combined with existing field gate in a new 'shared recessed entrance arrangement' and all associated site works.</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lastRenderedPageBreak/>
              <w:t>SD18A/0173</w:t>
            </w:r>
          </w:p>
        </w:tc>
        <w:tc>
          <w:tcPr>
            <w:tcW w:w="2126" w:type="dxa"/>
          </w:tcPr>
          <w:p w:rsidR="00BC45BA" w:rsidRDefault="00BC45BA">
            <w:pPr>
              <w:tabs>
                <w:tab w:val="left" w:pos="1985"/>
                <w:tab w:val="left" w:pos="4536"/>
              </w:tabs>
              <w:rPr>
                <w:b/>
                <w:sz w:val="22"/>
              </w:rPr>
            </w:pPr>
            <w:r w:rsidRPr="00AC1612">
              <w:rPr>
                <w:b/>
                <w:noProof/>
                <w:sz w:val="22"/>
              </w:rPr>
              <w:t>REFUSE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10-Jul-2018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Hazel Stanley</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Meegans Lane, Crooksling, Saggart, Co. Dublin.</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Dormer bungalow, treatment system and percolation area, new vehicular access and entrance and associated landscaping works.</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SD18A/0181</w:t>
            </w:r>
          </w:p>
        </w:tc>
        <w:tc>
          <w:tcPr>
            <w:tcW w:w="2126" w:type="dxa"/>
          </w:tcPr>
          <w:p w:rsidR="00BC45BA" w:rsidRDefault="00BC45BA">
            <w:pPr>
              <w:tabs>
                <w:tab w:val="left" w:pos="1985"/>
                <w:tab w:val="left" w:pos="4536"/>
              </w:tabs>
              <w:rPr>
                <w:b/>
                <w:sz w:val="22"/>
              </w:rPr>
            </w:pPr>
            <w:r w:rsidRPr="00AC1612">
              <w:rPr>
                <w:b/>
                <w:noProof/>
                <w:sz w:val="22"/>
              </w:rPr>
              <w:t>REFUSE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12-Jul-2018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Sequana Assets Limited</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Lands at Prospect House, Stocking Lane, Rathfarnham, Dublin 16, D16 E5D0</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Part demolition of the existing wall along Stocking Lane, the construction of a 3 to 4 storey development of 19 residential units consisting of: 9 houses (8 4-bed and 1 3-bed), 8 apartments (4 3-bed, 2 2-bed and 2 1-bed) and 2 duplex units (3 bed); Development also includes the proposed new vehicular entrance off Stocking Lane to the ground floor enclosed car parking area, associated rear gardens for the houses at podium level, associated private open space in the form of balconies for the apartments and landscaped public open space; both Prospect House and the Gate Lodge are to remain intact.  All with associated signage, landscaping, street lighting, drainage, site works and ESB substation for the proposed development at this site Prospect House (a Protected Structure RPS. No. 340).</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noProof/>
                <w:sz w:val="22"/>
              </w:rPr>
            </w:pPr>
            <w:r w:rsidRPr="00AC1612">
              <w:rPr>
                <w:noProof/>
                <w:sz w:val="22"/>
              </w:rPr>
              <w:t xml:space="preserve">Direct Marketing </w:t>
            </w:r>
            <w:r>
              <w:rPr>
                <w:noProof/>
                <w:sz w:val="22"/>
              </w:rPr>
              <w:t>–</w:t>
            </w:r>
            <w:r w:rsidRPr="00AC1612">
              <w:rPr>
                <w:noProof/>
                <w:sz w:val="22"/>
              </w:rPr>
              <w:t xml:space="preserve"> NO</w:t>
            </w:r>
          </w:p>
          <w:p w:rsidR="00BC45BA" w:rsidRDefault="00BC45BA">
            <w:pPr>
              <w:jc w:val="both"/>
              <w:rPr>
                <w:sz w:val="22"/>
              </w:rPr>
            </w:pPr>
            <w:bookmarkStart w:id="0" w:name="_GoBack"/>
            <w:bookmarkEnd w:id="0"/>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lastRenderedPageBreak/>
              <w:t>SD18B/0150</w:t>
            </w:r>
          </w:p>
        </w:tc>
        <w:tc>
          <w:tcPr>
            <w:tcW w:w="2126" w:type="dxa"/>
          </w:tcPr>
          <w:p w:rsidR="00BC45BA" w:rsidRDefault="00BC45BA">
            <w:pPr>
              <w:tabs>
                <w:tab w:val="left" w:pos="1985"/>
                <w:tab w:val="left" w:pos="4536"/>
              </w:tabs>
              <w:rPr>
                <w:b/>
                <w:sz w:val="22"/>
              </w:rPr>
            </w:pPr>
            <w:r w:rsidRPr="00AC1612">
              <w:rPr>
                <w:b/>
                <w:noProof/>
                <w:sz w:val="22"/>
              </w:rPr>
              <w:t>REFUSE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10-Jul-2018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Maria McLoughlin</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3, Moy Glas Dene, Lucan, Co. Dublin</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Conversion of the existing attic to non habitable storage use, the remodel of the existing hip roof, the provision of dormer window to rear, a roof light and gable window.</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SD18B/0220</w:t>
            </w:r>
          </w:p>
        </w:tc>
        <w:tc>
          <w:tcPr>
            <w:tcW w:w="2126" w:type="dxa"/>
          </w:tcPr>
          <w:p w:rsidR="00BC45BA" w:rsidRDefault="00BC45BA">
            <w:pPr>
              <w:tabs>
                <w:tab w:val="left" w:pos="1985"/>
                <w:tab w:val="left" w:pos="4536"/>
              </w:tabs>
              <w:rPr>
                <w:b/>
                <w:sz w:val="22"/>
              </w:rPr>
            </w:pPr>
            <w:r w:rsidRPr="00AC1612">
              <w:rPr>
                <w:b/>
                <w:noProof/>
                <w:sz w:val="22"/>
              </w:rPr>
              <w:t>REFUSE PERMISSION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13-Jul-2018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Michael Mulhall</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3, Hillcrest Walk, Lucan, Co. Dublin</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First floor extension over existing ground floor to rear of existing dwelling comprising of a new master bedroom with en-suite bathroom. 2 'Velux' windows to main roof at rear of dwelling together with all associated site works</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SD18A/0184</w:t>
            </w:r>
          </w:p>
        </w:tc>
        <w:tc>
          <w:tcPr>
            <w:tcW w:w="2126" w:type="dxa"/>
          </w:tcPr>
          <w:p w:rsidR="00BC45BA" w:rsidRDefault="00BC45BA">
            <w:pPr>
              <w:tabs>
                <w:tab w:val="left" w:pos="1985"/>
                <w:tab w:val="left" w:pos="4536"/>
              </w:tabs>
              <w:rPr>
                <w:b/>
                <w:sz w:val="22"/>
              </w:rPr>
            </w:pPr>
            <w:r w:rsidRPr="00AC1612">
              <w:rPr>
                <w:b/>
                <w:noProof/>
                <w:sz w:val="22"/>
              </w:rPr>
              <w:t>REQUEST ADDITIONAL INFORMATION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13-Jul-2018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Mary Bugler</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Site to the rear of Buglers Ballyboden House, Ballyboden Road, Rathfarnham, Dublin 16</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Demolition of a single storey storage unit and the construction of a four-bedroom, two storey infill dwelling with dormer window on front/northern elevation, single storey rear element and private garden to the rear, together with provision of a vehicular access via Glendoher Close, on-curtilage car parking and all associated ancillary works necessary to facilitate the development including SUDS surface water drainage, site works, boundary treatments and landscaping.</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lastRenderedPageBreak/>
              <w:t>SD18A/0187</w:t>
            </w:r>
          </w:p>
        </w:tc>
        <w:tc>
          <w:tcPr>
            <w:tcW w:w="2126" w:type="dxa"/>
          </w:tcPr>
          <w:p w:rsidR="00BC45BA" w:rsidRDefault="00BC45BA">
            <w:pPr>
              <w:tabs>
                <w:tab w:val="left" w:pos="1985"/>
                <w:tab w:val="left" w:pos="4536"/>
              </w:tabs>
              <w:rPr>
                <w:b/>
                <w:sz w:val="22"/>
              </w:rPr>
            </w:pPr>
            <w:r w:rsidRPr="00AC1612">
              <w:rPr>
                <w:b/>
                <w:noProof/>
                <w:sz w:val="22"/>
              </w:rPr>
              <w:t>REQUEST ADDITIONAL INFORMATION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12-Jul-2018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Mary Bugler</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Buglers Ballyboden House, Ballyboden Road, Dublin 16.</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3 four bedroom two storey infill dwellings comprising: 1 detached dwelling and 2 semi-detached dwellings. Each dwelling to include dormer window on front/western facing roof slope, 1 roof light on rear/eastern facing roof slope and private garden to rear. Two of the dwellings will include a single storey rear element. A new access road from Bolton Avenue will serve the 3 dwellings, together with the provision of a shared car parking area for 2 car spaces per dwelling and all associated ancillary works necessary to facilitate this development including SUDS surface water drainage, site works, boundary treatments and landscaping all at a site with frontage to Bolton Avenue.</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SD18B/0218</w:t>
            </w:r>
          </w:p>
        </w:tc>
        <w:tc>
          <w:tcPr>
            <w:tcW w:w="2126" w:type="dxa"/>
          </w:tcPr>
          <w:p w:rsidR="00BC45BA" w:rsidRDefault="00BC45BA">
            <w:pPr>
              <w:tabs>
                <w:tab w:val="left" w:pos="1985"/>
                <w:tab w:val="left" w:pos="4536"/>
              </w:tabs>
              <w:rPr>
                <w:b/>
                <w:sz w:val="22"/>
              </w:rPr>
            </w:pPr>
            <w:r w:rsidRPr="00AC1612">
              <w:rPr>
                <w:b/>
                <w:noProof/>
                <w:sz w:val="22"/>
              </w:rPr>
              <w:t>REQUEST ADDITIONAL INFORMATION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12-Jul-2018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Sean Walsh</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11, The Drive, Grange Manor, Lucan, Co. Dublin</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Single storey extension to side and rear and an attic conversion, including change of roof profile from hip roof to gable.</w:t>
            </w:r>
          </w:p>
          <w:p w:rsidR="00BC45BA" w:rsidRDefault="00BC45BA">
            <w:pPr>
              <w:jc w:val="both"/>
              <w:rPr>
                <w:b/>
                <w:i/>
                <w:sz w:val="22"/>
              </w:rPr>
            </w:pPr>
            <w:r w:rsidRPr="000C71AD">
              <w:rPr>
                <w:rFonts w:ascii="Arial Narrow" w:hAnsi="Arial Narrow"/>
                <w:b/>
                <w:i/>
                <w:sz w:val="22"/>
              </w:rPr>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r w:rsidR="00BC45BA">
        <w:tblPrEx>
          <w:tblCellMar>
            <w:top w:w="0" w:type="dxa"/>
            <w:bottom w:w="0" w:type="dxa"/>
          </w:tblCellMar>
        </w:tblPrEx>
        <w:tc>
          <w:tcPr>
            <w:tcW w:w="1951" w:type="dxa"/>
          </w:tcPr>
          <w:p w:rsidR="00BC45BA" w:rsidRDefault="00BC45BA">
            <w:pPr>
              <w:tabs>
                <w:tab w:val="left" w:pos="1985"/>
                <w:tab w:val="left" w:pos="4536"/>
              </w:tabs>
              <w:rPr>
                <w:b/>
                <w:sz w:val="22"/>
              </w:rPr>
            </w:pPr>
            <w:r w:rsidRPr="00AC1612">
              <w:rPr>
                <w:b/>
                <w:noProof/>
                <w:sz w:val="22"/>
              </w:rPr>
              <w:t>SD18B/0224</w:t>
            </w:r>
          </w:p>
        </w:tc>
        <w:tc>
          <w:tcPr>
            <w:tcW w:w="2126" w:type="dxa"/>
          </w:tcPr>
          <w:p w:rsidR="00BC45BA" w:rsidRDefault="00BC45BA">
            <w:pPr>
              <w:tabs>
                <w:tab w:val="left" w:pos="1985"/>
                <w:tab w:val="left" w:pos="4536"/>
              </w:tabs>
              <w:rPr>
                <w:b/>
                <w:sz w:val="22"/>
              </w:rPr>
            </w:pPr>
            <w:r w:rsidRPr="00AC1612">
              <w:rPr>
                <w:b/>
                <w:noProof/>
                <w:sz w:val="22"/>
              </w:rPr>
              <w:t>REQUEST ADDITIONAL INFORMATION</w:t>
            </w:r>
          </w:p>
          <w:p w:rsidR="00BC45BA" w:rsidRDefault="00BC45BA">
            <w:pPr>
              <w:tabs>
                <w:tab w:val="left" w:pos="1985"/>
                <w:tab w:val="left" w:pos="4536"/>
              </w:tabs>
              <w:jc w:val="right"/>
              <w:rPr>
                <w:sz w:val="22"/>
              </w:rPr>
            </w:pPr>
          </w:p>
        </w:tc>
        <w:tc>
          <w:tcPr>
            <w:tcW w:w="5736" w:type="dxa"/>
          </w:tcPr>
          <w:p w:rsidR="00BC45BA" w:rsidRDefault="00BC45BA">
            <w:pPr>
              <w:rPr>
                <w:b/>
                <w:sz w:val="22"/>
              </w:rPr>
            </w:pPr>
            <w:r w:rsidRPr="00AC1612">
              <w:rPr>
                <w:b/>
                <w:noProof/>
                <w:sz w:val="22"/>
              </w:rPr>
              <w:t>12-Jul-2018</w:t>
            </w:r>
            <w:r>
              <w:rPr>
                <w:b/>
                <w:sz w:val="22"/>
              </w:rPr>
              <w:t xml:space="preserve">                                     </w:t>
            </w:r>
          </w:p>
          <w:p w:rsidR="00BC45BA" w:rsidRDefault="00BC45BA">
            <w:pPr>
              <w:rPr>
                <w:sz w:val="22"/>
              </w:rPr>
            </w:pPr>
          </w:p>
          <w:p w:rsidR="00BC45BA" w:rsidRDefault="00BC45BA">
            <w:pPr>
              <w:tabs>
                <w:tab w:val="right" w:pos="5562"/>
              </w:tabs>
              <w:rPr>
                <w:rFonts w:ascii="Arial Narrow" w:hAnsi="Arial Narrow"/>
                <w:b/>
                <w:i/>
                <w:sz w:val="22"/>
              </w:rPr>
            </w:pPr>
            <w:r>
              <w:rPr>
                <w:rFonts w:ascii="Arial Narrow" w:hAnsi="Arial Narrow"/>
                <w:b/>
                <w:i/>
                <w:sz w:val="22"/>
              </w:rPr>
              <w:t>Applicant:</w:t>
            </w:r>
          </w:p>
          <w:p w:rsidR="00BC45BA" w:rsidRDefault="00BC45BA">
            <w:pPr>
              <w:tabs>
                <w:tab w:val="right" w:pos="5562"/>
              </w:tabs>
              <w:rPr>
                <w:rFonts w:ascii="Arial Narrow" w:hAnsi="Arial Narrow"/>
                <w:sz w:val="22"/>
              </w:rPr>
            </w:pPr>
            <w:r w:rsidRPr="00AC1612">
              <w:rPr>
                <w:rFonts w:ascii="Arial Narrow" w:hAnsi="Arial Narrow"/>
                <w:noProof/>
                <w:sz w:val="22"/>
              </w:rPr>
              <w:t>L. Flynn &amp; F. O'Toole</w:t>
            </w:r>
          </w:p>
          <w:p w:rsidR="00BC45BA" w:rsidRDefault="00BC45BA">
            <w:pPr>
              <w:rPr>
                <w:rFonts w:ascii="Arial Narrow" w:hAnsi="Arial Narrow"/>
                <w:sz w:val="22"/>
              </w:rPr>
            </w:pPr>
            <w:r>
              <w:rPr>
                <w:rFonts w:ascii="Arial Narrow" w:hAnsi="Arial Narrow"/>
                <w:b/>
                <w:i/>
                <w:sz w:val="22"/>
              </w:rPr>
              <w:t>Location:</w:t>
            </w:r>
          </w:p>
          <w:p w:rsidR="00BC45BA" w:rsidRDefault="00BC45BA">
            <w:pPr>
              <w:jc w:val="both"/>
              <w:rPr>
                <w:rFonts w:ascii="Arial Narrow" w:hAnsi="Arial Narrow"/>
                <w:sz w:val="22"/>
              </w:rPr>
            </w:pPr>
            <w:r w:rsidRPr="00AC1612">
              <w:rPr>
                <w:rFonts w:ascii="Arial Narrow" w:hAnsi="Arial Narrow"/>
                <w:noProof/>
                <w:sz w:val="22"/>
              </w:rPr>
              <w:t>46, Anne Devlin Road, Dublin 14</w:t>
            </w:r>
          </w:p>
          <w:p w:rsidR="00BC45BA" w:rsidRDefault="00BC45B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C45BA" w:rsidRDefault="00BC45BA">
            <w:pPr>
              <w:jc w:val="both"/>
              <w:rPr>
                <w:rFonts w:ascii="Arial Narrow" w:hAnsi="Arial Narrow"/>
                <w:sz w:val="22"/>
              </w:rPr>
            </w:pPr>
            <w:r w:rsidRPr="00AC1612">
              <w:rPr>
                <w:rFonts w:ascii="Arial Narrow" w:hAnsi="Arial Narrow"/>
                <w:noProof/>
                <w:sz w:val="22"/>
              </w:rPr>
              <w:t>Ground and first floor extension to side of dwelling over and behind garage, new bay window with extended roof over entrance and extended garage to front, rooflight to front, external insulation, driveway wideing and all associated site works.</w:t>
            </w:r>
          </w:p>
          <w:p w:rsidR="00BC45BA" w:rsidRDefault="00BC45BA">
            <w:pPr>
              <w:jc w:val="both"/>
              <w:rPr>
                <w:b/>
                <w:i/>
                <w:sz w:val="22"/>
              </w:rPr>
            </w:pPr>
            <w:r w:rsidRPr="000C71AD">
              <w:rPr>
                <w:rFonts w:ascii="Arial Narrow" w:hAnsi="Arial Narrow"/>
                <w:b/>
                <w:i/>
                <w:sz w:val="22"/>
              </w:rPr>
              <w:lastRenderedPageBreak/>
              <w:t>Direct Marketing</w:t>
            </w:r>
            <w:r w:rsidRPr="000C71AD">
              <w:rPr>
                <w:b/>
                <w:i/>
                <w:sz w:val="22"/>
              </w:rPr>
              <w:t>:</w:t>
            </w:r>
          </w:p>
          <w:p w:rsidR="00BC45BA" w:rsidRDefault="00BC45BA">
            <w:pPr>
              <w:jc w:val="both"/>
              <w:rPr>
                <w:sz w:val="22"/>
              </w:rPr>
            </w:pPr>
            <w:r w:rsidRPr="00AC1612">
              <w:rPr>
                <w:noProof/>
                <w:sz w:val="22"/>
              </w:rPr>
              <w:t>Direct Marketing - NO</w:t>
            </w:r>
          </w:p>
          <w:p w:rsidR="00BC45BA" w:rsidRPr="007C7111" w:rsidRDefault="00BC45BA">
            <w:pPr>
              <w:jc w:val="both"/>
              <w:rPr>
                <w:sz w:val="22"/>
              </w:rPr>
            </w:pPr>
          </w:p>
        </w:tc>
      </w:tr>
    </w:tbl>
    <w:p w:rsidR="008E5FE1" w:rsidRDefault="008E5FE1">
      <w:pPr>
        <w:pStyle w:val="Header"/>
        <w:tabs>
          <w:tab w:val="clear" w:pos="4153"/>
          <w:tab w:val="clear" w:pos="8306"/>
        </w:tabs>
      </w:pPr>
    </w:p>
    <w:sectPr w:rsidR="008E5FE1">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FE1" w:rsidRDefault="008E5FE1">
      <w:r>
        <w:separator/>
      </w:r>
    </w:p>
  </w:endnote>
  <w:endnote w:type="continuationSeparator" w:id="0">
    <w:p w:rsidR="008E5FE1" w:rsidRDefault="008E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FE1" w:rsidRDefault="008E5FE1">
      <w:r>
        <w:separator/>
      </w:r>
    </w:p>
  </w:footnote>
  <w:footnote w:type="continuationSeparator" w:id="0">
    <w:p w:rsidR="008E5FE1" w:rsidRDefault="008E5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BC45BA">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24F06"/>
    <w:rsid w:val="007C7111"/>
    <w:rsid w:val="00815F17"/>
    <w:rsid w:val="008E5FE1"/>
    <w:rsid w:val="00906DFE"/>
    <w:rsid w:val="00AA290F"/>
    <w:rsid w:val="00BC45BA"/>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C3240B-3B4C-4745-8463-F9D5154B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C45BA"/>
    <w:rPr>
      <w:rFonts w:ascii="Segoe UI" w:hAnsi="Segoe UI" w:cs="Segoe UI"/>
      <w:sz w:val="18"/>
      <w:szCs w:val="18"/>
    </w:rPr>
  </w:style>
  <w:style w:type="character" w:customStyle="1" w:styleId="BalloonTextChar">
    <w:name w:val="Balloon Text Char"/>
    <w:basedOn w:val="DefaultParagraphFont"/>
    <w:link w:val="BalloonText"/>
    <w:rsid w:val="00BC45B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2018-07-18T13:51:00Z</cp:lastPrinted>
  <dcterms:created xsi:type="dcterms:W3CDTF">2018-07-18T13:51:00Z</dcterms:created>
  <dcterms:modified xsi:type="dcterms:W3CDTF">2018-07-18T13:51:00Z</dcterms:modified>
</cp:coreProperties>
</file>