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SD17A/0391</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30-May-2018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Jim Moriarty</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22, Greenhills Road, Walkinstown, Dublin 12</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(a) Demolition of the existing house, motor sales office and sheds (b) the change of use from existing car sales outlet with residential to a mixed retail and residential use and (c) the construction of development as follows: (i) Block A - five 3 storey, 3 bed terrace houses and (ii) Block B - 1 three storey mixed use building comprising of 2 retail units, two 2 bed apartments and two 1 bed apartments. The development also includes all associated site development and infrastructural works, surface car parking and landscaping, all on a site area of 0.16ha.</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SD17A/0407</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30-May-2018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Relmont Limited</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Edmondstown Mill, Edmondstown Road, Rathfarnham, Dublin 16.</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 xml:space="preserve">A material change of use from industrial to residential and the proposed development of the Edmondstown Mill (Protected Structure) currently occupied by Chemserve Limited and adjacent to Edmondstown Golf Course and bounded to the west by the Owendoher River.  Conservation, extension and modification of the existing structures and Protected Structures for conversion into a residential development comprising of 4 buildings (A to D respectively) consisting 25 residential units total.  The development will also include the demolition of storage sheds and other minor structures and walls and the proposed relocation of the existing vehicular entrance from the Edmonstown Road.  Works to Building A will consist of the conversion, conservation and modification of an existing 3 storey original building ancillary to the Mill to provide 3 residential units comprising of: 2 no. 2 bed apartments and 1 no. 1 bed apartment.  There are some alterations proposed to the eastern elevation and it is proposed to demolish adjoining 20th century single storey plant room and provide 2 storey extension on footprint of demolished structure.  Works to Building B will consist of the conversion, conservation and modification of an existing 2 storey </w:t>
            </w:r>
            <w:r w:rsidRPr="00E5694F">
              <w:rPr>
                <w:rFonts w:ascii="Arial Narrow" w:hAnsi="Arial Narrow"/>
                <w:noProof/>
                <w:sz w:val="22"/>
              </w:rPr>
              <w:lastRenderedPageBreak/>
              <w:t>industrial/office building to provide 2 no. 1 bed apartments.  Works to Building C will consist of the partial demolition of an existing 2 storey 20th Century storage building to include the retention of the existing primary concrete structure with extensive elevational changes and the proposed construction of an additional storey, all consisting of entrance/circulation lobby, 10 private garages, bicycle parking, plant storage and bin storage at ground floor level, 3 no. 2 bed apartments and 1 no. 1 bed apartment and landscaped courtyard (roadside) with pedestrian access to Edmondstown Road at first floor level and 3 no. 2 bed apartments and 1 no. 1 bed apartment at second floor level.  All 8 apartments feature balconies and it is proposed to facilitate PV panels on the pitched section of the proposed roof.  Works to Building D will consist of the conversion, conservation and modification of an existing 3 storey over basement mill to provide 12 no. 2 bed apartments.  There are 4 balconies proposed.  The proposed development is site extensive and will include all associated engineering and landscaping works, requisite car parking spaces, cycle parking, new boundary treatments, relocation of the vehicular entrance, a new pedestrian entrance footpath, associated infrastructural site works and a pedestrian pathway along the Owendoher River.</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lastRenderedPageBreak/>
              <w:t>SD18A/0008</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31-May-2018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DAB Properties Investments Ltd.</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Site at corner of Fonthill Road and Shancastle Ave, Liffey Valley, Dublin 22</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2 storey Recreation Facility (1800sq.m), associated roof plant enclosure. 3 (2m x 2m) wall mounted external signs and such associated external site works on existing carpark area to the north of existing Arc Bar and Restaurant buildings.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SD18A/0107</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Liffey Valley Management Limited</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Liffey Valley Shopping Centre, Fonthill Road, Clondalkin, Dublin 22.</w:t>
            </w:r>
          </w:p>
          <w:p w:rsidR="003B5378" w:rsidRDefault="003B5378">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Amendments to the permitted development granted under South Dublin County Council Reg. Ref. SD17A/04460 consisting of the relocation of the permitted entrance to the centre and associated elevational changes (signage and materials), the repositioning of service yard gates, footpath extension, erection of a fence (2 metres in height), hard and soft landscaping and all ancillary site development works and site development works and site services.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lastRenderedPageBreak/>
              <w:t>SD18A/0113</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29-May-2018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St. Maelruain's Church of Ireland National School</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St. Maelruain's Church of Ireland School, Kilclare Avenue, Jobstown, Tallaght, Dublin 24</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Three small single-storey extensions and alterations to roof.</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SD18A/0114</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31-May-2018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Gary Donnelly</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50A, Tymonville Road, Tymon North, Dublin 24</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Two storey end of terrace dwelling house, with second floor living accommodation in the roof space with new vehicular side access onto Tymonville Court and all related site development works.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SD18B/0034</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Darren Murphy</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49, Killakee Lawns, Firhouse, Dublin 24, D24XRN3</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 xml:space="preserve">First floor front extension to form an enlarged study and alterations to the existing roof to form a 'Dutch' half hip roof at the rear creating a </w:t>
            </w:r>
            <w:r w:rsidRPr="00E5694F">
              <w:rPr>
                <w:rFonts w:ascii="Arial Narrow" w:hAnsi="Arial Narrow"/>
                <w:noProof/>
                <w:sz w:val="22"/>
              </w:rPr>
              <w:lastRenderedPageBreak/>
              <w:t>new second floor bedroom and all ancillary site works.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lastRenderedPageBreak/>
              <w:t>SD18B/0128</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Ivor Feerick &amp; Aisling Hanlon</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187, Fortfield Road, Terenure, Dublin 6W.</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Extension to the rear at first floor level with hip roof, front porch with curved roof, internal alterations and all associated ancillary site works.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SD18B/0129</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Cillian Blake &amp; Caroline Breslin</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6 Killakee Court, Firhouse, Dublin 24</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(i) Single-storey ground floor extension with pitched roofs to the full width of the front of the existing house, to provide a larger living room to the front of the house &amp; a larger porch/draught lobby (ii) other internal alterations, associated siteworks &amp; landscaping to the front of the proposed extended house to facilitate the new extension.</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SD18B/0130</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Mary O'Connor</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29, Templeroan Grove, Templeogue, Dublin 16.</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 xml:space="preserve">Amendment to granted permission for Reg: Ref SD17B/0130 for the demolition of an existing single storey side extension &amp; the construction of a two storey side extension including a new dormer window &amp; roof light to the front elevation and new dormer window to the rear elevation, as well as widening existing vehicle entrance within the front boundary and all associated works. The proposed </w:t>
            </w:r>
            <w:r w:rsidRPr="00E5694F">
              <w:rPr>
                <w:rFonts w:ascii="Arial Narrow" w:hAnsi="Arial Narrow"/>
                <w:noProof/>
                <w:sz w:val="22"/>
              </w:rPr>
              <w:lastRenderedPageBreak/>
              <w:t>amendment includes the addition of a new 3sq.m. dining bay to the rear, revised ground floor rear elevation &amp; interior modifications to the gound floor. No amendments are being made to the front of the property.</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lastRenderedPageBreak/>
              <w:t>SD18B/0131</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Gerard &amp; Patricia Collie</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48, Grangebrook Avenue, Ballyboden, D16 X7T8.</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Single storey extension to the side and rear of existing dwelling incorporating a single rooflight and associated site works.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SD18B/0132</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Tom &amp; Jean Healy</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10, Monastery Road, Clondalkin, Dublin 22.</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(1) Single storey extension to front and to rear; (2) garage conversion to side; (3) change of roof profile in upper and lower roof; (4) new skylights; (5) enlargement of existing vehicular access and all related works.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SD18B/0134</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Paul McAuley and Aoife Biddulph</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34, Tamarisk Close, Kilnamanagh, Tallaght, Dublin 24, D24 K802</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Single storey extension to the side and rear with new front porch and extending existing canopy over new bay window to proposed extension with part reconstruction of existing boundary wall to Treepark Road and associated site works.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lastRenderedPageBreak/>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lastRenderedPageBreak/>
              <w:t>SD18B/0135</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31-May-2018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Keith Kelleher</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3, Woodstown Road, Woodstown Village, Knocklyon, Dublin 16, D16 W228</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Alterations to existing two storey four bedroom detached dwelling including, 1st floor extension to front (northeast) elevation. Other works as part of the development include alterations to front elevation, roof and alterations to roof of ground floor return, including roof light and all associated works to facilitate the development.</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SD18B/0136</w:t>
            </w:r>
          </w:p>
        </w:tc>
        <w:tc>
          <w:tcPr>
            <w:tcW w:w="2126" w:type="dxa"/>
          </w:tcPr>
          <w:p w:rsidR="003B5378" w:rsidRDefault="003B5378">
            <w:pPr>
              <w:tabs>
                <w:tab w:val="left" w:pos="1985"/>
                <w:tab w:val="left" w:pos="4536"/>
              </w:tabs>
              <w:rPr>
                <w:b/>
                <w:sz w:val="22"/>
              </w:rPr>
            </w:pPr>
            <w:r w:rsidRPr="00E5694F">
              <w:rPr>
                <w:b/>
                <w:noProof/>
                <w:sz w:val="22"/>
              </w:rPr>
              <w:t>GRANT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31-May-2018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John Hannan</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19, Rathminton Drive, Tallaght, Dublin 24</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Alterations to side of existing dwelling &amp; retained structure to include for change of use of retained structure to habitable family flat.</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SD18A/0112</w:t>
            </w:r>
          </w:p>
        </w:tc>
        <w:tc>
          <w:tcPr>
            <w:tcW w:w="2126" w:type="dxa"/>
          </w:tcPr>
          <w:p w:rsidR="003B5378" w:rsidRDefault="003B5378">
            <w:pPr>
              <w:tabs>
                <w:tab w:val="left" w:pos="1985"/>
                <w:tab w:val="left" w:pos="4536"/>
              </w:tabs>
              <w:rPr>
                <w:b/>
                <w:sz w:val="22"/>
              </w:rPr>
            </w:pPr>
            <w:r w:rsidRPr="00E5694F">
              <w:rPr>
                <w:b/>
                <w:noProof/>
                <w:sz w:val="22"/>
              </w:rPr>
              <w:t>GRANT PERMISSION FOR RETENTION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29-May-2018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S &amp; N Pizza Ltd</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Ground Floor Unit No. 2, Clondalkin Town Centre, Main Street, Clondalkin, Dublin 22</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Retention of off-site ordering service ancillary to the exsting restaurant use.</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noProof/>
                <w:sz w:val="22"/>
              </w:rPr>
            </w:pPr>
            <w:r w:rsidRPr="00E5694F">
              <w:rPr>
                <w:noProof/>
                <w:sz w:val="22"/>
              </w:rPr>
              <w:t xml:space="preserve">Direct Marketing </w:t>
            </w:r>
            <w:r>
              <w:rPr>
                <w:noProof/>
                <w:sz w:val="22"/>
              </w:rPr>
              <w:t>–</w:t>
            </w:r>
            <w:r w:rsidRPr="00E5694F">
              <w:rPr>
                <w:noProof/>
                <w:sz w:val="22"/>
              </w:rPr>
              <w:t xml:space="preserve"> NO</w:t>
            </w:r>
          </w:p>
          <w:p w:rsidR="003B5378" w:rsidRDefault="003B5378">
            <w:pPr>
              <w:jc w:val="both"/>
              <w:rPr>
                <w:noProof/>
                <w:sz w:val="22"/>
              </w:rPr>
            </w:pPr>
          </w:p>
          <w:p w:rsidR="003B5378" w:rsidRDefault="003B5378">
            <w:pPr>
              <w:jc w:val="both"/>
              <w:rPr>
                <w:sz w:val="22"/>
              </w:rPr>
            </w:pPr>
            <w:bookmarkStart w:id="0" w:name="_GoBack"/>
            <w:bookmarkEnd w:id="0"/>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lastRenderedPageBreak/>
              <w:t>SD18B/0133</w:t>
            </w:r>
          </w:p>
        </w:tc>
        <w:tc>
          <w:tcPr>
            <w:tcW w:w="2126" w:type="dxa"/>
          </w:tcPr>
          <w:p w:rsidR="003B5378" w:rsidRDefault="003B5378">
            <w:pPr>
              <w:tabs>
                <w:tab w:val="left" w:pos="1985"/>
                <w:tab w:val="left" w:pos="4536"/>
              </w:tabs>
              <w:rPr>
                <w:b/>
                <w:sz w:val="22"/>
              </w:rPr>
            </w:pPr>
            <w:r w:rsidRPr="00E5694F">
              <w:rPr>
                <w:b/>
                <w:noProof/>
                <w:sz w:val="22"/>
              </w:rPr>
              <w:t>GRANT PERMISSION FOR RETENTION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29-May-2018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Pascal Power</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37, Dodsboro Cottages, Lucan, Co. Dublin.</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(a) Front entrance porch; (b) vehicular access formed with footpath dishing to follow.</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SD18B/0137</w:t>
            </w:r>
          </w:p>
        </w:tc>
        <w:tc>
          <w:tcPr>
            <w:tcW w:w="2126" w:type="dxa"/>
          </w:tcPr>
          <w:p w:rsidR="003B5378" w:rsidRDefault="003B5378">
            <w:pPr>
              <w:tabs>
                <w:tab w:val="left" w:pos="1985"/>
                <w:tab w:val="left" w:pos="4536"/>
              </w:tabs>
              <w:rPr>
                <w:b/>
                <w:sz w:val="22"/>
              </w:rPr>
            </w:pPr>
            <w:r w:rsidRPr="00E5694F">
              <w:rPr>
                <w:b/>
                <w:noProof/>
                <w:sz w:val="22"/>
              </w:rPr>
              <w:t>GRANT PERMISSION FOR RETENTION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30-May-2018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Alison Byrne</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25, Newcastle Boulevard, Newcastle, Co. Dublin</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Retention permission for existing 16.2sq.m. wooden cabin to the rear garden.</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SD18B/0230</w:t>
            </w:r>
          </w:p>
        </w:tc>
        <w:tc>
          <w:tcPr>
            <w:tcW w:w="2126" w:type="dxa"/>
          </w:tcPr>
          <w:p w:rsidR="003B5378" w:rsidRDefault="003B5378">
            <w:pPr>
              <w:tabs>
                <w:tab w:val="left" w:pos="1985"/>
                <w:tab w:val="left" w:pos="4536"/>
              </w:tabs>
              <w:rPr>
                <w:b/>
                <w:sz w:val="22"/>
              </w:rPr>
            </w:pPr>
            <w:r w:rsidRPr="00E5694F">
              <w:rPr>
                <w:b/>
                <w:noProof/>
                <w:sz w:val="22"/>
              </w:rPr>
              <w:t>INVALID APPLICATION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31-May-2018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Ronan &amp; Lixin Byrne</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203, Moyville, Dublin 16</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Single storey porch extension.</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SD18B/0231</w:t>
            </w:r>
          </w:p>
        </w:tc>
        <w:tc>
          <w:tcPr>
            <w:tcW w:w="2126" w:type="dxa"/>
          </w:tcPr>
          <w:p w:rsidR="003B5378" w:rsidRDefault="003B5378">
            <w:pPr>
              <w:tabs>
                <w:tab w:val="left" w:pos="1985"/>
                <w:tab w:val="left" w:pos="4536"/>
              </w:tabs>
              <w:rPr>
                <w:b/>
                <w:sz w:val="22"/>
              </w:rPr>
            </w:pPr>
            <w:r w:rsidRPr="00E5694F">
              <w:rPr>
                <w:b/>
                <w:noProof/>
                <w:sz w:val="22"/>
              </w:rPr>
              <w:t>INVALID APPLICATION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31-May-2018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John &amp; Sorcha Doyle</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204, Moyville, Dublin 16</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Single storey porch extension.</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lastRenderedPageBreak/>
              <w:t>SD12A/0059/EP</w:t>
            </w:r>
          </w:p>
        </w:tc>
        <w:tc>
          <w:tcPr>
            <w:tcW w:w="2126" w:type="dxa"/>
          </w:tcPr>
          <w:p w:rsidR="003B5378" w:rsidRDefault="003B5378">
            <w:pPr>
              <w:tabs>
                <w:tab w:val="left" w:pos="1985"/>
                <w:tab w:val="left" w:pos="4536"/>
              </w:tabs>
              <w:rPr>
                <w:b/>
                <w:sz w:val="22"/>
              </w:rPr>
            </w:pPr>
            <w:r w:rsidRPr="00E5694F">
              <w:rPr>
                <w:b/>
                <w:noProof/>
                <w:sz w:val="22"/>
              </w:rPr>
              <w:t>REFUSE EXT. OF DURATION OF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Laurence Behan</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Behans Quarry, Windmillhill, Rathcoole, Co Dublin</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A dedicated area within the existing quarry site in which no more than 10,000 tonnes per year of imported inert materials (soils, stones, rock, concrete, tarmacadam) generated by off-site construction activities shall be segregated, processed, recycled and reused as raw materials for the existing on-site asphalt manufacturing plant. The proposed development requires a Certificate of Registration under the Waste Management (Facility Permit and Registration) Regulations 2007 and 2008.</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SD18A/0111</w:t>
            </w:r>
          </w:p>
        </w:tc>
        <w:tc>
          <w:tcPr>
            <w:tcW w:w="2126" w:type="dxa"/>
          </w:tcPr>
          <w:p w:rsidR="003B5378" w:rsidRDefault="003B5378">
            <w:pPr>
              <w:tabs>
                <w:tab w:val="left" w:pos="1985"/>
                <w:tab w:val="left" w:pos="4536"/>
              </w:tabs>
              <w:rPr>
                <w:b/>
                <w:sz w:val="22"/>
              </w:rPr>
            </w:pPr>
            <w:r w:rsidRPr="00E5694F">
              <w:rPr>
                <w:b/>
                <w:noProof/>
                <w:sz w:val="22"/>
              </w:rPr>
              <w:t>REFUSE PERMISSION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29-May-2018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Elaine Hawkins</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107, Alpine Heights, Clondalkin, Dublin 22.</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Ground &amp; first floor extension to the rear of the existing house, demolishing an existing shed at the rear to make way and a new dormer attic roof to the rear of the existing house roof. At the front of the existing house, a proposed ground floor only extension. When works completed permission includes a change of use to childcare to the ground floor of the existing house which will be used as a pre/after school den.</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SD18A/0110</w:t>
            </w:r>
          </w:p>
        </w:tc>
        <w:tc>
          <w:tcPr>
            <w:tcW w:w="2126" w:type="dxa"/>
          </w:tcPr>
          <w:p w:rsidR="003B5378" w:rsidRDefault="003B5378">
            <w:pPr>
              <w:tabs>
                <w:tab w:val="left" w:pos="1985"/>
                <w:tab w:val="left" w:pos="4536"/>
              </w:tabs>
              <w:rPr>
                <w:b/>
                <w:sz w:val="22"/>
              </w:rPr>
            </w:pPr>
            <w:r w:rsidRPr="00E5694F">
              <w:rPr>
                <w:b/>
                <w:noProof/>
                <w:sz w:val="22"/>
              </w:rPr>
              <w:t>REQUEST ADDITIONAL INFORMATION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28-May-2018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Alan Concannon</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Cruagh, Rockbrook, Rathfarnham, Dublin 16</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Single storey dwelling, waste water treatment system and associated site works.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lastRenderedPageBreak/>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lastRenderedPageBreak/>
              <w:t>SD18A/0118</w:t>
            </w:r>
          </w:p>
        </w:tc>
        <w:tc>
          <w:tcPr>
            <w:tcW w:w="2126" w:type="dxa"/>
          </w:tcPr>
          <w:p w:rsidR="003B5378" w:rsidRDefault="003B5378">
            <w:pPr>
              <w:tabs>
                <w:tab w:val="left" w:pos="1985"/>
                <w:tab w:val="left" w:pos="4536"/>
              </w:tabs>
              <w:rPr>
                <w:b/>
                <w:sz w:val="22"/>
              </w:rPr>
            </w:pPr>
            <w:r w:rsidRPr="00E5694F">
              <w:rPr>
                <w:b/>
                <w:noProof/>
                <w:sz w:val="22"/>
              </w:rPr>
              <w:t>REQUEST ADDITIONAL INFORMATION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31-May-2018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Gas Networks Ireland</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Nangor Road District Regulating Installation (DRI), Old Nangor Road, Clondalkin, Dublin 22.</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Installation of a new 1.42m x 0.51m x 1.80m (LxWxH) approx. above ground natural gas district regulating installation to replace the existing above ground district regulating installation complete with a 3m high 'lamp post' style relief vent stack with all ancillary services and associated site works.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SD18A/0120</w:t>
            </w:r>
          </w:p>
        </w:tc>
        <w:tc>
          <w:tcPr>
            <w:tcW w:w="2126" w:type="dxa"/>
          </w:tcPr>
          <w:p w:rsidR="003B5378" w:rsidRDefault="003B5378">
            <w:pPr>
              <w:tabs>
                <w:tab w:val="left" w:pos="1985"/>
                <w:tab w:val="left" w:pos="4536"/>
              </w:tabs>
              <w:rPr>
                <w:b/>
                <w:sz w:val="22"/>
              </w:rPr>
            </w:pPr>
            <w:r w:rsidRPr="00E5694F">
              <w:rPr>
                <w:b/>
                <w:noProof/>
                <w:sz w:val="22"/>
              </w:rPr>
              <w:t>REQUEST ADDITIONAL INFORMATION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31-May-2018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CBH Lacken Property Holdings Ltd.</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18, Waterstown Avenue, Palmerstown, Dublin 20.</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Construction of 7 detached dwellings comprising of the following: 3 four bedroom, two storey detached houses with additional dormer attic floor, 4 four bedroom, three storey gable fronted detached houses with top floor in roof space and new access road.  Proposed works will include all necessary site works and mains connection to all services.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t>SD18B/0147</w:t>
            </w:r>
          </w:p>
        </w:tc>
        <w:tc>
          <w:tcPr>
            <w:tcW w:w="2126" w:type="dxa"/>
          </w:tcPr>
          <w:p w:rsidR="003B5378" w:rsidRDefault="003B5378">
            <w:pPr>
              <w:tabs>
                <w:tab w:val="left" w:pos="1985"/>
                <w:tab w:val="left" w:pos="4536"/>
              </w:tabs>
              <w:rPr>
                <w:b/>
                <w:sz w:val="22"/>
              </w:rPr>
            </w:pPr>
            <w:r w:rsidRPr="00E5694F">
              <w:rPr>
                <w:b/>
                <w:noProof/>
                <w:sz w:val="22"/>
              </w:rPr>
              <w:t>REQUEST ADDITIONAL INFORMATION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01-Jun-2018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Fergus McCabe &amp; Marina Matuszewska</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32, The Glen, Boden Park, Rathfarnham, Dublin 16</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 xml:space="preserve">Single storey pitched roof extension to rear with ground floor window to side/west elevation, alterations to existing roof to allow for new attic conversion to include new dormer roof extensions to side and rear, 'Velux' roof windows to front elevation &amp; new frosted landing </w:t>
            </w:r>
            <w:r w:rsidRPr="00E5694F">
              <w:rPr>
                <w:rFonts w:ascii="Arial Narrow" w:hAnsi="Arial Narrow"/>
                <w:noProof/>
                <w:sz w:val="22"/>
              </w:rPr>
              <w:lastRenderedPageBreak/>
              <w:t>window to side, togethr with internal alterations and associated site works.</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r w:rsidR="003B5378">
        <w:tblPrEx>
          <w:tblCellMar>
            <w:top w:w="0" w:type="dxa"/>
            <w:bottom w:w="0" w:type="dxa"/>
          </w:tblCellMar>
        </w:tblPrEx>
        <w:tc>
          <w:tcPr>
            <w:tcW w:w="1951" w:type="dxa"/>
          </w:tcPr>
          <w:p w:rsidR="003B5378" w:rsidRDefault="003B5378">
            <w:pPr>
              <w:tabs>
                <w:tab w:val="left" w:pos="1985"/>
                <w:tab w:val="left" w:pos="4536"/>
              </w:tabs>
              <w:rPr>
                <w:b/>
                <w:sz w:val="22"/>
              </w:rPr>
            </w:pPr>
            <w:r w:rsidRPr="00E5694F">
              <w:rPr>
                <w:b/>
                <w:noProof/>
                <w:sz w:val="22"/>
              </w:rPr>
              <w:lastRenderedPageBreak/>
              <w:t>SD18B/0149</w:t>
            </w:r>
          </w:p>
        </w:tc>
        <w:tc>
          <w:tcPr>
            <w:tcW w:w="2126" w:type="dxa"/>
          </w:tcPr>
          <w:p w:rsidR="003B5378" w:rsidRDefault="003B5378">
            <w:pPr>
              <w:tabs>
                <w:tab w:val="left" w:pos="1985"/>
                <w:tab w:val="left" w:pos="4536"/>
              </w:tabs>
              <w:rPr>
                <w:b/>
                <w:sz w:val="22"/>
              </w:rPr>
            </w:pPr>
            <w:r w:rsidRPr="00E5694F">
              <w:rPr>
                <w:b/>
                <w:noProof/>
                <w:sz w:val="22"/>
              </w:rPr>
              <w:t>REQUEST ADDITIONAL INFORMATION</w:t>
            </w:r>
          </w:p>
          <w:p w:rsidR="003B5378" w:rsidRDefault="003B5378">
            <w:pPr>
              <w:tabs>
                <w:tab w:val="left" w:pos="1985"/>
                <w:tab w:val="left" w:pos="4536"/>
              </w:tabs>
              <w:jc w:val="right"/>
              <w:rPr>
                <w:sz w:val="22"/>
              </w:rPr>
            </w:pPr>
          </w:p>
        </w:tc>
        <w:tc>
          <w:tcPr>
            <w:tcW w:w="5736" w:type="dxa"/>
          </w:tcPr>
          <w:p w:rsidR="003B5378" w:rsidRDefault="003B5378">
            <w:pPr>
              <w:rPr>
                <w:b/>
                <w:sz w:val="22"/>
              </w:rPr>
            </w:pPr>
            <w:r w:rsidRPr="00E5694F">
              <w:rPr>
                <w:b/>
                <w:noProof/>
                <w:sz w:val="22"/>
              </w:rPr>
              <w:t>01-Jun-2018</w:t>
            </w:r>
            <w:r>
              <w:rPr>
                <w:b/>
                <w:sz w:val="22"/>
              </w:rPr>
              <w:t xml:space="preserve">                                     </w:t>
            </w:r>
          </w:p>
          <w:p w:rsidR="003B5378" w:rsidRDefault="003B5378">
            <w:pPr>
              <w:rPr>
                <w:sz w:val="22"/>
              </w:rPr>
            </w:pPr>
          </w:p>
          <w:p w:rsidR="003B5378" w:rsidRDefault="003B5378">
            <w:pPr>
              <w:tabs>
                <w:tab w:val="right" w:pos="5562"/>
              </w:tabs>
              <w:rPr>
                <w:rFonts w:ascii="Arial Narrow" w:hAnsi="Arial Narrow"/>
                <w:b/>
                <w:i/>
                <w:sz w:val="22"/>
              </w:rPr>
            </w:pPr>
            <w:r>
              <w:rPr>
                <w:rFonts w:ascii="Arial Narrow" w:hAnsi="Arial Narrow"/>
                <w:b/>
                <w:i/>
                <w:sz w:val="22"/>
              </w:rPr>
              <w:t>Applicant:</w:t>
            </w:r>
          </w:p>
          <w:p w:rsidR="003B5378" w:rsidRDefault="003B5378">
            <w:pPr>
              <w:tabs>
                <w:tab w:val="right" w:pos="5562"/>
              </w:tabs>
              <w:rPr>
                <w:rFonts w:ascii="Arial Narrow" w:hAnsi="Arial Narrow"/>
                <w:sz w:val="22"/>
              </w:rPr>
            </w:pPr>
            <w:r w:rsidRPr="00E5694F">
              <w:rPr>
                <w:rFonts w:ascii="Arial Narrow" w:hAnsi="Arial Narrow"/>
                <w:noProof/>
                <w:sz w:val="22"/>
              </w:rPr>
              <w:t>Brendan Redmond</w:t>
            </w:r>
          </w:p>
          <w:p w:rsidR="003B5378" w:rsidRDefault="003B5378">
            <w:pPr>
              <w:rPr>
                <w:rFonts w:ascii="Arial Narrow" w:hAnsi="Arial Narrow"/>
                <w:sz w:val="22"/>
              </w:rPr>
            </w:pPr>
            <w:r>
              <w:rPr>
                <w:rFonts w:ascii="Arial Narrow" w:hAnsi="Arial Narrow"/>
                <w:b/>
                <w:i/>
                <w:sz w:val="22"/>
              </w:rPr>
              <w:t>Location:</w:t>
            </w:r>
          </w:p>
          <w:p w:rsidR="003B5378" w:rsidRDefault="003B5378">
            <w:pPr>
              <w:jc w:val="both"/>
              <w:rPr>
                <w:rFonts w:ascii="Arial Narrow" w:hAnsi="Arial Narrow"/>
                <w:sz w:val="22"/>
              </w:rPr>
            </w:pPr>
            <w:r w:rsidRPr="00E5694F">
              <w:rPr>
                <w:rFonts w:ascii="Arial Narrow" w:hAnsi="Arial Narrow"/>
                <w:noProof/>
                <w:sz w:val="22"/>
              </w:rPr>
              <w:t>58, Darglewood, Knocklyon, Dublin 16, D16 VF54</w:t>
            </w:r>
          </w:p>
          <w:p w:rsidR="003B5378" w:rsidRDefault="003B537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B5378" w:rsidRDefault="003B5378">
            <w:pPr>
              <w:jc w:val="both"/>
              <w:rPr>
                <w:rFonts w:ascii="Arial Narrow" w:hAnsi="Arial Narrow"/>
                <w:sz w:val="22"/>
              </w:rPr>
            </w:pPr>
            <w:r w:rsidRPr="00E5694F">
              <w:rPr>
                <w:rFonts w:ascii="Arial Narrow" w:hAnsi="Arial Narrow"/>
                <w:noProof/>
                <w:sz w:val="22"/>
              </w:rPr>
              <w:t>2 storey and single storey extension to side and rear of house, with connection into existing public mains and associaed ancillary site works and including removal of utility and store room. Accommodation to include extended ground floor living-dining and kitchen area to rear with roof lights over, boiler room and utility in existing house with extended hall and stairs to side. First floor additional accommodation to include extended bedroom.</w:t>
            </w:r>
          </w:p>
          <w:p w:rsidR="003B5378" w:rsidRDefault="003B5378">
            <w:pPr>
              <w:jc w:val="both"/>
              <w:rPr>
                <w:b/>
                <w:i/>
                <w:sz w:val="22"/>
              </w:rPr>
            </w:pPr>
            <w:r w:rsidRPr="000C71AD">
              <w:rPr>
                <w:rFonts w:ascii="Arial Narrow" w:hAnsi="Arial Narrow"/>
                <w:b/>
                <w:i/>
                <w:sz w:val="22"/>
              </w:rPr>
              <w:t>Direct Marketing</w:t>
            </w:r>
            <w:r w:rsidRPr="000C71AD">
              <w:rPr>
                <w:b/>
                <w:i/>
                <w:sz w:val="22"/>
              </w:rPr>
              <w:t>:</w:t>
            </w:r>
          </w:p>
          <w:p w:rsidR="003B5378" w:rsidRDefault="003B5378">
            <w:pPr>
              <w:jc w:val="both"/>
              <w:rPr>
                <w:sz w:val="22"/>
              </w:rPr>
            </w:pPr>
            <w:r w:rsidRPr="00E5694F">
              <w:rPr>
                <w:noProof/>
                <w:sz w:val="22"/>
              </w:rPr>
              <w:t>Direct Marketing - NO</w:t>
            </w:r>
          </w:p>
          <w:p w:rsidR="003B5378" w:rsidRPr="007C7111" w:rsidRDefault="003B5378">
            <w:pPr>
              <w:jc w:val="both"/>
              <w:rPr>
                <w:sz w:val="22"/>
              </w:rPr>
            </w:pPr>
          </w:p>
        </w:tc>
      </w:tr>
    </w:tbl>
    <w:p w:rsidR="00D924CA" w:rsidRDefault="00D924CA">
      <w:pPr>
        <w:pStyle w:val="Header"/>
        <w:tabs>
          <w:tab w:val="clear" w:pos="4153"/>
          <w:tab w:val="clear" w:pos="8306"/>
        </w:tabs>
      </w:pPr>
    </w:p>
    <w:sectPr w:rsidR="00D924C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CA" w:rsidRDefault="00D924CA">
      <w:r>
        <w:separator/>
      </w:r>
    </w:p>
  </w:endnote>
  <w:endnote w:type="continuationSeparator" w:id="0">
    <w:p w:rsidR="00D924CA" w:rsidRDefault="00D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CA" w:rsidRDefault="00D924CA">
      <w:r>
        <w:separator/>
      </w:r>
    </w:p>
  </w:footnote>
  <w:footnote w:type="continuationSeparator" w:id="0">
    <w:p w:rsidR="00D924CA" w:rsidRDefault="00D9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B5378">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B5378"/>
    <w:rsid w:val="00436F88"/>
    <w:rsid w:val="005902FC"/>
    <w:rsid w:val="00724F06"/>
    <w:rsid w:val="007C7111"/>
    <w:rsid w:val="00815F17"/>
    <w:rsid w:val="009A64C7"/>
    <w:rsid w:val="00AA290F"/>
    <w:rsid w:val="00CD34CC"/>
    <w:rsid w:val="00D924CA"/>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775A0-2C50-4CAB-8A6B-6F953890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2018-06-07T10:18:00Z</dcterms:created>
  <dcterms:modified xsi:type="dcterms:W3CDTF">2018-06-07T10:18:00Z</dcterms:modified>
</cp:coreProperties>
</file>