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C0E51">
              <w:rPr>
                <w:b/>
                <w:noProof/>
                <w:sz w:val="24"/>
                <w:szCs w:val="24"/>
              </w:rPr>
              <w:t>SD16A/0351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445A75" w:rsidRPr="0053579C" w:rsidRDefault="00445A75">
            <w:pPr>
              <w:spacing w:before="120"/>
              <w:rPr>
                <w:sz w:val="24"/>
                <w:szCs w:val="24"/>
              </w:rPr>
            </w:pPr>
            <w:r w:rsidRPr="005C0E51">
              <w:rPr>
                <w:b/>
                <w:noProof/>
                <w:sz w:val="24"/>
                <w:szCs w:val="24"/>
              </w:rPr>
              <w:t>06S.248758</w:t>
            </w:r>
          </w:p>
        </w:tc>
        <w:tc>
          <w:tcPr>
            <w:tcW w:w="243" w:type="dxa"/>
          </w:tcPr>
          <w:p w:rsidR="00445A75" w:rsidRPr="0053579C" w:rsidRDefault="00445A7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sz w:val="24"/>
                <w:szCs w:val="24"/>
              </w:rPr>
            </w:pPr>
            <w:r w:rsidRPr="005C0E51">
              <w:rPr>
                <w:noProof/>
                <w:sz w:val="24"/>
                <w:szCs w:val="24"/>
              </w:rPr>
              <w:t>16-May-2018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5C0E51">
              <w:rPr>
                <w:noProof/>
                <w:sz w:val="24"/>
                <w:szCs w:val="24"/>
              </w:rPr>
              <w:t>1 st Party</w:t>
            </w: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b/>
                <w:sz w:val="24"/>
                <w:szCs w:val="24"/>
              </w:rPr>
            </w:pPr>
            <w:r w:rsidRPr="005C0E51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sz w:val="24"/>
                <w:szCs w:val="24"/>
              </w:rPr>
            </w:pPr>
            <w:r w:rsidRPr="005C0E51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sz w:val="24"/>
                <w:szCs w:val="24"/>
              </w:rPr>
            </w:pPr>
            <w:r w:rsidRPr="005C0E51">
              <w:rPr>
                <w:noProof/>
                <w:sz w:val="24"/>
                <w:szCs w:val="24"/>
              </w:rPr>
              <w:t>Maeve Walsh</w:t>
            </w: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sz w:val="24"/>
                <w:szCs w:val="24"/>
              </w:rPr>
            </w:pPr>
            <w:r w:rsidRPr="005C0E51">
              <w:rPr>
                <w:noProof/>
                <w:sz w:val="24"/>
                <w:szCs w:val="24"/>
              </w:rPr>
              <w:t>Hynestown, Peamount Road, Newcastle, Co Dublin</w:t>
            </w:r>
          </w:p>
        </w:tc>
      </w:tr>
      <w:tr w:rsidR="00445A75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445A75" w:rsidRPr="0053579C" w:rsidRDefault="00445A7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445A75" w:rsidRPr="0053579C" w:rsidRDefault="00445A75">
            <w:pPr>
              <w:spacing w:before="120"/>
              <w:rPr>
                <w:sz w:val="24"/>
                <w:szCs w:val="24"/>
              </w:rPr>
            </w:pPr>
            <w:r w:rsidRPr="005C0E51">
              <w:rPr>
                <w:noProof/>
                <w:sz w:val="24"/>
                <w:szCs w:val="24"/>
              </w:rPr>
              <w:t>Construction of a four bedroomed detached two storey dormer (with roof windows) type family dwelling house with a single storey attached garage, utility and shower room building all serviced by an on-site waste water treatment system including percolation areas, two single storey detached farm buildings and yard areas for uses associated with agriculture, a private access roadway from the on-site buildings to access the re-arranged existing vehicular/pedestrian access on to the public roadway together with ancillary site works, service installations and associated development works including hard and soft landscaping, fencing, walling, boundary treatments etc.</w:t>
            </w:r>
          </w:p>
        </w:tc>
      </w:tr>
    </w:tbl>
    <w:p w:rsidR="00445A75" w:rsidRDefault="00445A75">
      <w:pPr>
        <w:pBdr>
          <w:bottom w:val="single" w:sz="12" w:space="1" w:color="auto"/>
        </w:pBdr>
      </w:pPr>
    </w:p>
    <w:p w:rsidR="00445A75" w:rsidRDefault="00445A75"/>
    <w:sectPr w:rsidR="0044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75" w:rsidRDefault="00445A75">
      <w:r>
        <w:separator/>
      </w:r>
    </w:p>
  </w:endnote>
  <w:endnote w:type="continuationSeparator" w:id="0">
    <w:p w:rsidR="00445A75" w:rsidRDefault="0044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75" w:rsidRDefault="00445A75">
      <w:r>
        <w:separator/>
      </w:r>
    </w:p>
  </w:footnote>
  <w:footnote w:type="continuationSeparator" w:id="0">
    <w:p w:rsidR="00445A75" w:rsidRDefault="0044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D2D0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D2D0C"/>
    <w:rsid w:val="003D09E3"/>
    <w:rsid w:val="00445A75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CA44B-109B-4817-878C-D388E567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2018-05-23T10:25:00Z</dcterms:created>
  <dcterms:modified xsi:type="dcterms:W3CDTF">2018-05-23T10:25:00Z</dcterms:modified>
</cp:coreProperties>
</file>