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5A522F" w:rsidTr="0053579C">
        <w:tblPrEx>
          <w:tblCellMar>
            <w:top w:w="0" w:type="dxa"/>
            <w:bottom w:w="0" w:type="dxa"/>
          </w:tblCellMar>
        </w:tblPrEx>
        <w:tc>
          <w:tcPr>
            <w:tcW w:w="3794" w:type="dxa"/>
          </w:tcPr>
          <w:p w:rsidR="005A522F" w:rsidRPr="0053579C" w:rsidRDefault="005A522F">
            <w:pPr>
              <w:spacing w:before="120"/>
              <w:rPr>
                <w:b/>
                <w:sz w:val="24"/>
                <w:szCs w:val="24"/>
              </w:rPr>
            </w:pPr>
            <w:bookmarkStart w:id="0" w:name="_GoBack"/>
            <w:bookmarkEnd w:id="0"/>
            <w:r w:rsidRPr="00A534CE">
              <w:rPr>
                <w:b/>
                <w:noProof/>
                <w:sz w:val="24"/>
                <w:szCs w:val="24"/>
              </w:rPr>
              <w:t>SD17B/0246</w:t>
            </w:r>
          </w:p>
        </w:tc>
        <w:tc>
          <w:tcPr>
            <w:tcW w:w="5062" w:type="dxa"/>
            <w:gridSpan w:val="2"/>
          </w:tcPr>
          <w:p w:rsidR="005A522F" w:rsidRPr="0053579C" w:rsidRDefault="005A522F">
            <w:pPr>
              <w:spacing w:before="120"/>
              <w:rPr>
                <w:b/>
                <w:sz w:val="24"/>
                <w:szCs w:val="24"/>
              </w:rPr>
            </w:pPr>
          </w:p>
        </w:tc>
      </w:tr>
      <w:tr w:rsidR="005A522F" w:rsidTr="0053579C">
        <w:tblPrEx>
          <w:tblCellMar>
            <w:top w:w="0" w:type="dxa"/>
            <w:bottom w:w="0" w:type="dxa"/>
          </w:tblCellMar>
        </w:tblPrEx>
        <w:trPr>
          <w:cantSplit/>
        </w:trPr>
        <w:tc>
          <w:tcPr>
            <w:tcW w:w="3794" w:type="dxa"/>
          </w:tcPr>
          <w:p w:rsidR="005A522F" w:rsidRPr="0053579C" w:rsidRDefault="005A522F">
            <w:pPr>
              <w:spacing w:before="120"/>
              <w:jc w:val="right"/>
              <w:rPr>
                <w:sz w:val="24"/>
                <w:szCs w:val="24"/>
              </w:rPr>
            </w:pPr>
            <w:r w:rsidRPr="0053579C">
              <w:rPr>
                <w:sz w:val="24"/>
                <w:szCs w:val="24"/>
              </w:rPr>
              <w:t>AN BORD PLEANALA REF. NO.:</w:t>
            </w:r>
          </w:p>
        </w:tc>
        <w:tc>
          <w:tcPr>
            <w:tcW w:w="4819" w:type="dxa"/>
          </w:tcPr>
          <w:p w:rsidR="005A522F" w:rsidRPr="0053579C" w:rsidRDefault="005A522F">
            <w:pPr>
              <w:spacing w:before="120"/>
              <w:rPr>
                <w:sz w:val="24"/>
                <w:szCs w:val="24"/>
              </w:rPr>
            </w:pPr>
            <w:r w:rsidRPr="00A534CE">
              <w:rPr>
                <w:b/>
                <w:noProof/>
                <w:sz w:val="24"/>
                <w:szCs w:val="24"/>
              </w:rPr>
              <w:t>ABP-300698-18</w:t>
            </w:r>
          </w:p>
        </w:tc>
        <w:tc>
          <w:tcPr>
            <w:tcW w:w="243" w:type="dxa"/>
          </w:tcPr>
          <w:p w:rsidR="005A522F" w:rsidRPr="0053579C" w:rsidRDefault="005A522F">
            <w:pPr>
              <w:pStyle w:val="Heading1"/>
              <w:jc w:val="left"/>
              <w:rPr>
                <w:sz w:val="24"/>
                <w:szCs w:val="24"/>
              </w:rPr>
            </w:pPr>
          </w:p>
        </w:tc>
      </w:tr>
      <w:tr w:rsidR="005A522F" w:rsidTr="0053579C">
        <w:tblPrEx>
          <w:tblCellMar>
            <w:top w:w="0" w:type="dxa"/>
            <w:bottom w:w="0" w:type="dxa"/>
          </w:tblCellMar>
        </w:tblPrEx>
        <w:tc>
          <w:tcPr>
            <w:tcW w:w="3794" w:type="dxa"/>
          </w:tcPr>
          <w:p w:rsidR="005A522F" w:rsidRPr="0053579C" w:rsidRDefault="005A522F">
            <w:pPr>
              <w:spacing w:before="120"/>
              <w:jc w:val="right"/>
              <w:rPr>
                <w:sz w:val="24"/>
                <w:szCs w:val="24"/>
              </w:rPr>
            </w:pPr>
            <w:r w:rsidRPr="0053579C">
              <w:rPr>
                <w:sz w:val="24"/>
                <w:szCs w:val="24"/>
              </w:rPr>
              <w:t>APPEAL DECIDED:</w:t>
            </w:r>
          </w:p>
        </w:tc>
        <w:tc>
          <w:tcPr>
            <w:tcW w:w="5062" w:type="dxa"/>
            <w:gridSpan w:val="2"/>
          </w:tcPr>
          <w:p w:rsidR="005A522F" w:rsidRPr="0053579C" w:rsidRDefault="005A522F">
            <w:pPr>
              <w:spacing w:before="120"/>
              <w:rPr>
                <w:sz w:val="24"/>
                <w:szCs w:val="24"/>
              </w:rPr>
            </w:pPr>
            <w:r w:rsidRPr="00A534CE">
              <w:rPr>
                <w:noProof/>
                <w:sz w:val="24"/>
                <w:szCs w:val="24"/>
              </w:rPr>
              <w:t>26-Apr-2018</w:t>
            </w:r>
            <w:r w:rsidRPr="0053579C">
              <w:rPr>
                <w:sz w:val="24"/>
                <w:szCs w:val="24"/>
              </w:rPr>
              <w:t xml:space="preserve">        </w:t>
            </w:r>
          </w:p>
        </w:tc>
      </w:tr>
      <w:tr w:rsidR="005A522F" w:rsidTr="0053579C">
        <w:tblPrEx>
          <w:tblCellMar>
            <w:top w:w="0" w:type="dxa"/>
            <w:bottom w:w="0" w:type="dxa"/>
          </w:tblCellMar>
        </w:tblPrEx>
        <w:tc>
          <w:tcPr>
            <w:tcW w:w="3794" w:type="dxa"/>
          </w:tcPr>
          <w:p w:rsidR="005A522F" w:rsidRPr="0053579C" w:rsidRDefault="005A522F">
            <w:pPr>
              <w:spacing w:before="120"/>
              <w:jc w:val="right"/>
              <w:rPr>
                <w:sz w:val="24"/>
                <w:szCs w:val="24"/>
              </w:rPr>
            </w:pPr>
            <w:r w:rsidRPr="0053579C">
              <w:rPr>
                <w:sz w:val="24"/>
                <w:szCs w:val="24"/>
              </w:rPr>
              <w:t>APPELLANT TYPE:</w:t>
            </w:r>
          </w:p>
        </w:tc>
        <w:tc>
          <w:tcPr>
            <w:tcW w:w="5062" w:type="dxa"/>
            <w:gridSpan w:val="2"/>
          </w:tcPr>
          <w:p w:rsidR="005A522F" w:rsidRPr="0053579C" w:rsidRDefault="005A522F">
            <w:pPr>
              <w:pStyle w:val="Header"/>
              <w:tabs>
                <w:tab w:val="clear" w:pos="4153"/>
                <w:tab w:val="clear" w:pos="8306"/>
              </w:tabs>
              <w:spacing w:before="120"/>
              <w:rPr>
                <w:sz w:val="24"/>
                <w:szCs w:val="24"/>
              </w:rPr>
            </w:pPr>
            <w:r w:rsidRPr="00A534CE">
              <w:rPr>
                <w:noProof/>
                <w:sz w:val="24"/>
                <w:szCs w:val="24"/>
              </w:rPr>
              <w:t>1 st Party</w:t>
            </w:r>
          </w:p>
        </w:tc>
      </w:tr>
      <w:tr w:rsidR="005A522F" w:rsidTr="0053579C">
        <w:tblPrEx>
          <w:tblCellMar>
            <w:top w:w="0" w:type="dxa"/>
            <w:bottom w:w="0" w:type="dxa"/>
          </w:tblCellMar>
        </w:tblPrEx>
        <w:tc>
          <w:tcPr>
            <w:tcW w:w="3794" w:type="dxa"/>
          </w:tcPr>
          <w:p w:rsidR="005A522F" w:rsidRPr="0053579C" w:rsidRDefault="005A522F">
            <w:pPr>
              <w:spacing w:before="120"/>
              <w:jc w:val="right"/>
              <w:rPr>
                <w:sz w:val="24"/>
                <w:szCs w:val="24"/>
              </w:rPr>
            </w:pPr>
            <w:r w:rsidRPr="0053579C">
              <w:rPr>
                <w:sz w:val="24"/>
                <w:szCs w:val="24"/>
              </w:rPr>
              <w:t>APPEAL DECISION:</w:t>
            </w:r>
          </w:p>
        </w:tc>
        <w:tc>
          <w:tcPr>
            <w:tcW w:w="5062" w:type="dxa"/>
            <w:gridSpan w:val="2"/>
          </w:tcPr>
          <w:p w:rsidR="005A522F" w:rsidRPr="0053579C" w:rsidRDefault="005A522F">
            <w:pPr>
              <w:spacing w:before="120"/>
              <w:rPr>
                <w:b/>
                <w:sz w:val="24"/>
                <w:szCs w:val="24"/>
              </w:rPr>
            </w:pPr>
            <w:r w:rsidRPr="00A534CE">
              <w:rPr>
                <w:b/>
                <w:noProof/>
                <w:sz w:val="24"/>
                <w:szCs w:val="24"/>
              </w:rPr>
              <w:t>Grant Permission</w:t>
            </w:r>
          </w:p>
        </w:tc>
      </w:tr>
      <w:tr w:rsidR="005A522F" w:rsidTr="0053579C">
        <w:tblPrEx>
          <w:tblCellMar>
            <w:top w:w="0" w:type="dxa"/>
            <w:bottom w:w="0" w:type="dxa"/>
          </w:tblCellMar>
        </w:tblPrEx>
        <w:tc>
          <w:tcPr>
            <w:tcW w:w="3794" w:type="dxa"/>
          </w:tcPr>
          <w:p w:rsidR="005A522F" w:rsidRPr="0053579C" w:rsidRDefault="005A522F">
            <w:pPr>
              <w:spacing w:before="120"/>
              <w:jc w:val="right"/>
              <w:rPr>
                <w:sz w:val="24"/>
                <w:szCs w:val="24"/>
              </w:rPr>
            </w:pPr>
            <w:r w:rsidRPr="0053579C">
              <w:rPr>
                <w:sz w:val="24"/>
                <w:szCs w:val="24"/>
              </w:rPr>
              <w:t>COUNCILS DECISION:</w:t>
            </w:r>
          </w:p>
        </w:tc>
        <w:tc>
          <w:tcPr>
            <w:tcW w:w="5062" w:type="dxa"/>
            <w:gridSpan w:val="2"/>
          </w:tcPr>
          <w:p w:rsidR="005A522F" w:rsidRPr="0053579C" w:rsidRDefault="005A522F">
            <w:pPr>
              <w:spacing w:before="120"/>
              <w:rPr>
                <w:sz w:val="24"/>
                <w:szCs w:val="24"/>
              </w:rPr>
            </w:pPr>
            <w:r w:rsidRPr="00A534CE">
              <w:rPr>
                <w:noProof/>
                <w:sz w:val="24"/>
                <w:szCs w:val="24"/>
              </w:rPr>
              <w:t>REFUSE PERMISSION</w:t>
            </w:r>
          </w:p>
        </w:tc>
      </w:tr>
      <w:tr w:rsidR="005A522F" w:rsidTr="0053579C">
        <w:tblPrEx>
          <w:tblCellMar>
            <w:top w:w="0" w:type="dxa"/>
            <w:bottom w:w="0" w:type="dxa"/>
          </w:tblCellMar>
        </w:tblPrEx>
        <w:tc>
          <w:tcPr>
            <w:tcW w:w="3794" w:type="dxa"/>
          </w:tcPr>
          <w:p w:rsidR="005A522F" w:rsidRPr="0053579C" w:rsidRDefault="005A522F">
            <w:pPr>
              <w:spacing w:before="120"/>
              <w:jc w:val="right"/>
              <w:rPr>
                <w:sz w:val="24"/>
                <w:szCs w:val="24"/>
              </w:rPr>
            </w:pPr>
            <w:r w:rsidRPr="0053579C">
              <w:rPr>
                <w:sz w:val="24"/>
                <w:szCs w:val="24"/>
              </w:rPr>
              <w:t>APPLICANT:</w:t>
            </w:r>
          </w:p>
        </w:tc>
        <w:tc>
          <w:tcPr>
            <w:tcW w:w="5062" w:type="dxa"/>
            <w:gridSpan w:val="2"/>
          </w:tcPr>
          <w:p w:rsidR="005A522F" w:rsidRPr="0053579C" w:rsidRDefault="005A522F">
            <w:pPr>
              <w:spacing w:before="120"/>
              <w:rPr>
                <w:sz w:val="24"/>
                <w:szCs w:val="24"/>
              </w:rPr>
            </w:pPr>
            <w:r w:rsidRPr="00A534CE">
              <w:rPr>
                <w:noProof/>
                <w:sz w:val="24"/>
                <w:szCs w:val="24"/>
              </w:rPr>
              <w:t>Vincent Devaney &amp; Nuala Ryan</w:t>
            </w:r>
          </w:p>
        </w:tc>
      </w:tr>
      <w:tr w:rsidR="005A522F" w:rsidTr="0053579C">
        <w:tblPrEx>
          <w:tblCellMar>
            <w:top w:w="0" w:type="dxa"/>
            <w:bottom w:w="0" w:type="dxa"/>
          </w:tblCellMar>
        </w:tblPrEx>
        <w:tc>
          <w:tcPr>
            <w:tcW w:w="3794" w:type="dxa"/>
          </w:tcPr>
          <w:p w:rsidR="005A522F" w:rsidRPr="0053579C" w:rsidRDefault="005A522F">
            <w:pPr>
              <w:spacing w:before="120"/>
              <w:jc w:val="right"/>
              <w:rPr>
                <w:sz w:val="24"/>
                <w:szCs w:val="24"/>
              </w:rPr>
            </w:pPr>
            <w:r w:rsidRPr="0053579C">
              <w:rPr>
                <w:sz w:val="24"/>
                <w:szCs w:val="24"/>
              </w:rPr>
              <w:t>LOCATION:</w:t>
            </w:r>
          </w:p>
        </w:tc>
        <w:tc>
          <w:tcPr>
            <w:tcW w:w="5062" w:type="dxa"/>
            <w:gridSpan w:val="2"/>
          </w:tcPr>
          <w:p w:rsidR="005A522F" w:rsidRPr="0053579C" w:rsidRDefault="005A522F">
            <w:pPr>
              <w:spacing w:before="120"/>
              <w:rPr>
                <w:sz w:val="24"/>
                <w:szCs w:val="24"/>
              </w:rPr>
            </w:pPr>
            <w:r w:rsidRPr="00A534CE">
              <w:rPr>
                <w:noProof/>
                <w:sz w:val="24"/>
                <w:szCs w:val="24"/>
              </w:rPr>
              <w:t>1, Wainsfort Crescent, Terenure, Dublin 6W</w:t>
            </w:r>
          </w:p>
        </w:tc>
      </w:tr>
      <w:tr w:rsidR="005A522F" w:rsidTr="0053579C">
        <w:tblPrEx>
          <w:tblCellMar>
            <w:top w:w="0" w:type="dxa"/>
            <w:bottom w:w="0" w:type="dxa"/>
          </w:tblCellMar>
        </w:tblPrEx>
        <w:tc>
          <w:tcPr>
            <w:tcW w:w="3794" w:type="dxa"/>
          </w:tcPr>
          <w:p w:rsidR="005A522F" w:rsidRPr="0053579C" w:rsidRDefault="005A522F">
            <w:pPr>
              <w:spacing w:before="120"/>
              <w:jc w:val="right"/>
              <w:rPr>
                <w:sz w:val="24"/>
                <w:szCs w:val="24"/>
              </w:rPr>
            </w:pPr>
            <w:r w:rsidRPr="0053579C">
              <w:rPr>
                <w:sz w:val="24"/>
                <w:szCs w:val="24"/>
              </w:rPr>
              <w:t>PROPOSED DEVELOPMENT:</w:t>
            </w:r>
          </w:p>
        </w:tc>
        <w:tc>
          <w:tcPr>
            <w:tcW w:w="5062" w:type="dxa"/>
            <w:gridSpan w:val="2"/>
          </w:tcPr>
          <w:p w:rsidR="005A522F" w:rsidRPr="0053579C" w:rsidRDefault="005A522F">
            <w:pPr>
              <w:spacing w:before="120"/>
              <w:rPr>
                <w:sz w:val="24"/>
                <w:szCs w:val="24"/>
              </w:rPr>
            </w:pPr>
            <w:r w:rsidRPr="00A534CE">
              <w:rPr>
                <w:noProof/>
                <w:sz w:val="24"/>
                <w:szCs w:val="24"/>
              </w:rPr>
              <w:t>Front porch and convert and extend the existing garage, extend the front dormer structure, extend the existing main tiled roof, construct new first floor extensions to the side and rear of the existing dwelling block up existing window in gable wall, external finishes to match existing, internal alterations and associated site works.</w:t>
            </w:r>
          </w:p>
        </w:tc>
      </w:tr>
    </w:tbl>
    <w:p w:rsidR="005A522F" w:rsidRDefault="005A522F">
      <w:pPr>
        <w:pBdr>
          <w:bottom w:val="single" w:sz="12" w:space="1" w:color="auto"/>
        </w:pBdr>
      </w:pPr>
    </w:p>
    <w:p w:rsidR="005A522F" w:rsidRDefault="005A522F"/>
    <w:sectPr w:rsidR="005A522F">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22F" w:rsidRDefault="005A522F">
      <w:r>
        <w:separator/>
      </w:r>
    </w:p>
  </w:endnote>
  <w:endnote w:type="continuationSeparator" w:id="0">
    <w:p w:rsidR="005A522F" w:rsidRDefault="005A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22F" w:rsidRDefault="005A522F">
      <w:r>
        <w:separator/>
      </w:r>
    </w:p>
  </w:footnote>
  <w:footnote w:type="continuationSeparator" w:id="0">
    <w:p w:rsidR="005A522F" w:rsidRDefault="005A5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E56C23">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5A522F"/>
    <w:rsid w:val="005D6D24"/>
    <w:rsid w:val="00847C90"/>
    <w:rsid w:val="00E56C23"/>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9BE95-3348-4490-9EC2-557574FF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56C23"/>
    <w:rPr>
      <w:rFonts w:ascii="Segoe UI" w:hAnsi="Segoe UI" w:cs="Segoe UI"/>
      <w:sz w:val="18"/>
      <w:szCs w:val="18"/>
    </w:rPr>
  </w:style>
  <w:style w:type="character" w:customStyle="1" w:styleId="BalloonTextChar">
    <w:name w:val="Balloon Text Char"/>
    <w:basedOn w:val="DefaultParagraphFont"/>
    <w:link w:val="BalloonText"/>
    <w:rsid w:val="00E56C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2018-05-02T13:58:00Z</cp:lastPrinted>
  <dcterms:created xsi:type="dcterms:W3CDTF">2018-05-02T13:59:00Z</dcterms:created>
  <dcterms:modified xsi:type="dcterms:W3CDTF">2018-05-02T13:59:00Z</dcterms:modified>
</cp:coreProperties>
</file>