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SD17A/0291</w:t>
            </w:r>
          </w:p>
        </w:tc>
        <w:tc>
          <w:tcPr>
            <w:tcW w:w="2126" w:type="dxa"/>
          </w:tcPr>
          <w:p w:rsidR="00406E22" w:rsidRDefault="00406E22">
            <w:pPr>
              <w:tabs>
                <w:tab w:val="left" w:pos="1985"/>
                <w:tab w:val="left" w:pos="4536"/>
              </w:tabs>
              <w:rPr>
                <w:b/>
                <w:sz w:val="22"/>
              </w:rPr>
            </w:pPr>
            <w:r w:rsidRPr="0042111C">
              <w:rPr>
                <w:b/>
                <w:noProof/>
                <w:sz w:val="22"/>
              </w:rPr>
              <w:t>GRANT PERMISSION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15-Mar-2018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Chimway Limited</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Monastery Road, Clondalkin, Dublin 22</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(i) Demolition of former filling station comprising derelict forecourt canopy (150.35sq.m), single storey vacant retail structure (76.77sq.m) and ancillary building (99.64sq.m); (ii) construction of a flat-roofed, four storey contemporary-style apartment building (2376.73sq.m) including set-back third floor level consisting of 22 apartments (8 one-bedroom and 14 two-bedroom) with private terraces/balconies. (iii) The development will also include an area of communal open space (c.1420sq.m), 24 car parking and bicycle parking spaces, and bin storage; (iv) provision of new landscaped section to Monastery Road to include planting and 1.5m. high wall and railing boundary treatment with vehicular and pedestrian entrance and piers; (v) SuDS drainage; (vi) landscaping and boundary treatments; and, (vii) all associated site works necessary to facilitate the development.</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SD17A/0317</w:t>
            </w:r>
          </w:p>
        </w:tc>
        <w:tc>
          <w:tcPr>
            <w:tcW w:w="2126" w:type="dxa"/>
          </w:tcPr>
          <w:p w:rsidR="00406E22" w:rsidRDefault="00406E22">
            <w:pPr>
              <w:tabs>
                <w:tab w:val="left" w:pos="1985"/>
                <w:tab w:val="left" w:pos="4536"/>
              </w:tabs>
              <w:rPr>
                <w:b/>
                <w:sz w:val="22"/>
              </w:rPr>
            </w:pPr>
            <w:r w:rsidRPr="0042111C">
              <w:rPr>
                <w:b/>
                <w:noProof/>
                <w:sz w:val="22"/>
              </w:rPr>
              <w:t>GRANT PERMISSION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13-Mar-2018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Cornelius Hanlon</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Side garden of 1, Glenpark Road, Woodfarm Court, Palmerstown, Dublin 20</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Single storey detached, 2 bed dwelling, new car parking and vehicular entrance and associated works.</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SD18A/0010</w:t>
            </w:r>
          </w:p>
        </w:tc>
        <w:tc>
          <w:tcPr>
            <w:tcW w:w="2126" w:type="dxa"/>
          </w:tcPr>
          <w:p w:rsidR="00406E22" w:rsidRDefault="00406E22">
            <w:pPr>
              <w:tabs>
                <w:tab w:val="left" w:pos="1985"/>
                <w:tab w:val="left" w:pos="4536"/>
              </w:tabs>
              <w:rPr>
                <w:b/>
                <w:sz w:val="22"/>
              </w:rPr>
            </w:pPr>
            <w:r w:rsidRPr="0042111C">
              <w:rPr>
                <w:b/>
                <w:noProof/>
                <w:sz w:val="22"/>
              </w:rPr>
              <w:t>GRANT PERMISSION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12-Mar-2018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Julie Lind</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Church of Scientology and Community Centre, Firhouse Road, Dublin 24</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lastRenderedPageBreak/>
              <w:t>A flat roofed infill structure to form a new internal lobby area of 17sq.m to the rear of the existing building, the erection of a timber clad fence and compound around proposed bins store and garden equipment store, with a roof at a height of 2.4m from the existing ground level; the erection of playground equipment with perimeter fence and hedging installed to a height of 1.3m; the erection of 2 CCTV camera poles 4.5m high. Associated site landscaping works include supplementary tree planting, new hedgerow to the existing site boundary, new footpath and zebra crossing to the community centre and sundry seating areas.</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lastRenderedPageBreak/>
              <w:t>SD18A/0013</w:t>
            </w:r>
          </w:p>
        </w:tc>
        <w:tc>
          <w:tcPr>
            <w:tcW w:w="2126" w:type="dxa"/>
          </w:tcPr>
          <w:p w:rsidR="00406E22" w:rsidRDefault="00406E22">
            <w:pPr>
              <w:tabs>
                <w:tab w:val="left" w:pos="1985"/>
                <w:tab w:val="left" w:pos="4536"/>
              </w:tabs>
              <w:rPr>
                <w:b/>
                <w:sz w:val="22"/>
              </w:rPr>
            </w:pPr>
            <w:r w:rsidRPr="0042111C">
              <w:rPr>
                <w:b/>
                <w:noProof/>
                <w:sz w:val="22"/>
              </w:rPr>
              <w:t>GRANT PERMISSION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13-Mar-2018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Johnston Logistics</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Unit G, Busty Hill, Blackchurch, Rathcoole, Co. Dublin.</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New windows to the north-eastern facade of Unit G.  Johnston Logistics is a Sevesco establishment.</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SD18B/0014</w:t>
            </w:r>
          </w:p>
        </w:tc>
        <w:tc>
          <w:tcPr>
            <w:tcW w:w="2126" w:type="dxa"/>
          </w:tcPr>
          <w:p w:rsidR="00406E22" w:rsidRDefault="00406E22">
            <w:pPr>
              <w:tabs>
                <w:tab w:val="left" w:pos="1985"/>
                <w:tab w:val="left" w:pos="4536"/>
              </w:tabs>
              <w:rPr>
                <w:b/>
                <w:sz w:val="22"/>
              </w:rPr>
            </w:pPr>
            <w:r w:rsidRPr="0042111C">
              <w:rPr>
                <w:b/>
                <w:noProof/>
                <w:sz w:val="22"/>
              </w:rPr>
              <w:t>GRANT PERMISSION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15-Mar-2018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Brid and Padge Kehoe</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7, Bawnogue Cottages, Old Nangor Road, Clondalkin, Dublin 22</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1.5 Storey extension, ground and first floor, to the side and rear with attic conversion and extension to accommodate additional living space to include roof light over and side gable and rear gable window at roof space conversion level, all with pitched roof over.   A single storey extension to the rear at ground floor level with flat roof over to accommodate further additional living space together with all onsite utilities and services.</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noProof/>
                <w:sz w:val="22"/>
              </w:rPr>
            </w:pPr>
            <w:r w:rsidRPr="0042111C">
              <w:rPr>
                <w:noProof/>
                <w:sz w:val="22"/>
              </w:rPr>
              <w:t xml:space="preserve">Direct Marketing </w:t>
            </w:r>
            <w:r>
              <w:rPr>
                <w:noProof/>
                <w:sz w:val="22"/>
              </w:rPr>
              <w:t>–</w:t>
            </w:r>
            <w:r w:rsidRPr="0042111C">
              <w:rPr>
                <w:noProof/>
                <w:sz w:val="22"/>
              </w:rPr>
              <w:t xml:space="preserve"> NO</w:t>
            </w:r>
          </w:p>
          <w:p w:rsidR="00406E22" w:rsidRDefault="00406E22">
            <w:pPr>
              <w:jc w:val="both"/>
              <w:rPr>
                <w:noProof/>
                <w:sz w:val="22"/>
              </w:rPr>
            </w:pPr>
          </w:p>
          <w:p w:rsidR="00406E22" w:rsidRDefault="00406E22">
            <w:pPr>
              <w:jc w:val="both"/>
              <w:rPr>
                <w:noProof/>
                <w:sz w:val="22"/>
              </w:rPr>
            </w:pPr>
          </w:p>
          <w:p w:rsidR="00406E22" w:rsidRDefault="00406E22">
            <w:pPr>
              <w:jc w:val="both"/>
              <w:rPr>
                <w:noProof/>
                <w:sz w:val="22"/>
              </w:rPr>
            </w:pPr>
          </w:p>
          <w:p w:rsidR="00406E22" w:rsidRDefault="00406E22">
            <w:pPr>
              <w:jc w:val="both"/>
              <w:rPr>
                <w:sz w:val="22"/>
              </w:rPr>
            </w:pP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lastRenderedPageBreak/>
              <w:t>SD18B/0020</w:t>
            </w:r>
          </w:p>
        </w:tc>
        <w:tc>
          <w:tcPr>
            <w:tcW w:w="2126" w:type="dxa"/>
          </w:tcPr>
          <w:p w:rsidR="00406E22" w:rsidRDefault="00406E22">
            <w:pPr>
              <w:tabs>
                <w:tab w:val="left" w:pos="1985"/>
                <w:tab w:val="left" w:pos="4536"/>
              </w:tabs>
              <w:rPr>
                <w:b/>
                <w:sz w:val="22"/>
              </w:rPr>
            </w:pPr>
            <w:r w:rsidRPr="0042111C">
              <w:rPr>
                <w:b/>
                <w:noProof/>
                <w:sz w:val="22"/>
              </w:rPr>
              <w:t>GRANT PERMISSION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15-Mar-2018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Annamarie &amp; Conor Farrelly</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9, Liffey Dale, Liffey Valley Park, Lucan, Co Dublin.</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Attic conversion and the construction of a dormer roof to the side of the dwelling and two roof windows to the rear of the dwelling.</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SDZ18A/0002</w:t>
            </w:r>
          </w:p>
        </w:tc>
        <w:tc>
          <w:tcPr>
            <w:tcW w:w="2126" w:type="dxa"/>
          </w:tcPr>
          <w:p w:rsidR="00406E22" w:rsidRDefault="00406E22">
            <w:pPr>
              <w:tabs>
                <w:tab w:val="left" w:pos="1985"/>
                <w:tab w:val="left" w:pos="4536"/>
              </w:tabs>
              <w:rPr>
                <w:b/>
                <w:sz w:val="22"/>
              </w:rPr>
            </w:pPr>
            <w:r w:rsidRPr="0042111C">
              <w:rPr>
                <w:b/>
                <w:noProof/>
                <w:sz w:val="22"/>
              </w:rPr>
              <w:t>GRANT PERMISSION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15-Mar-2018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Cairn Homes Properties Ltd.</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Tobermaclugg Development Area, within Adamstown SDZ, Lucan, Co. Dublin.</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 xml:space="preserve">Permission for development of 268 dwellings comprising of the following: 184 two and three storey houses consisting of 102 three-bedroom houses (ranging from 111sq.m to 157sq.m), 67 four-bedroom houses (ranging from 135sq.m to 154sq.m) and 15 five bedroom houses (ranging from 169sq.m to 176sq.m) with associated private gardens, car parking and bin storage areas, in a mix of detached, semi-detached and terraced units; Block 1 (931sq.m gross floor area): four storey L-shaped terraced block consisting of 8 duplex units comprising 4 two bedroom duplex units (ranging from 93sq.m to 100sq.m) and 4 three bedroom duplex units (ranging from 107sq.m to 111sq.m); Block 2 (1032sq.m gross floor area): three storey terraced block consisting of 12 duplex/apartment units comprising 6 own door two bedroom apartments at ground floor (ranging from 88sq.m to 91sq.m) and 6 three bedroom duplexes over (ranging from 118sq.m to 120sq.m); Block 3 (1192sq.m gross floor area): three storey terraced block consisting of 14 duplex/apartment units comprising 7 own door two bedroom apartments at ground floor (ranging from 81sq.m to 89sq.m) and 7 three bedroom duplexes over (ranging from 113sq.m to 118sq.m); Block 4, 5 and 6 (488sq.m each): four storey block consisting of 4 duplex units comprising 2 two bedroom duplex units (101sq.m) and 2 three bedroom duplex units (117sq.m) and Block 7 (4110sq.m gross floor area): four storey block consisting of 38 apartment units comprising 8 one bedroom units (54sq.m) and 30 two-bedroom units (ranging from 82sq.m to </w:t>
            </w:r>
            <w:r w:rsidRPr="0042111C">
              <w:rPr>
                <w:rFonts w:ascii="Arial Narrow" w:hAnsi="Arial Narrow"/>
                <w:noProof/>
                <w:sz w:val="22"/>
              </w:rPr>
              <w:lastRenderedPageBreak/>
              <w:t>90sq.m).  Block 7 includes a crèche (652sq.m) and associated play areas.  Access will be provided from 3 access points from the approved east-west distributor road that bounds the site to the north ('Shackleton Drive').  The current application includes an additional section of Shackleton Drive (c.200 metres) that is within the applicants' ownership and will make provision for vehicular traffic, online bus services, car parking, pedestrian footpaths and cycle paths to tie in with the approved Shackleton Drive permitted under SDZ16A/0003.  (Note: This section of road was previously permitted under Reg Ref: SDZ17A/0006 to facilitate access to lands in Development Area 5 Tubber Lane).  The development also includes part (c.450metres) of the north-south road (referred to as 'Central Boulevard' in the Planning Scheme) that will replace Tandy's Lane along the eastern boundary of the site.  This road will make provision for vehicular traffic, bus lanes/stops, pedestrian footpaths, cycle paths and 2 access points into the current application site.  Permission is also sought for 552 parking spaces, bin storage areas, communal and private open spaces (including balconies, terraces, gardens, courtyards and roof terraces), hard and soft landscaping, boundary treatment and all associated site and development works.  One dwelling and associated outbuilding (totalling 94sq.m) located to the south eastern corner of the site, at the bend of Tandy's Lane are to be demolished to accommodate the development.  Temporary permission for 3 years is sought for two 4.5m high triangular pylon marketing signs to be erected in the north eastern and south eastern corner of the site addressing 'Shackleton Drive'/Central Boulevard and Central Boulevard respectively.  At this site (c.8.85 hectares) at Adamstown, Lucan Co. Dublin.  The application relates to part of the lands within Adamstown SDZ Planning Scheme (2014) known as Tobermaclugg Village (Development Area 4) bounded to the north by approved east-west distributor road (approved under Reg Ref: SDZ16A/0003 - under construction) to the south by the proposed Airlie Park Public Open Space, to the east by a new road referred to as Central Boulevard and to the west by undeveloped lands designated in the Planning Scheme as Tobermaclugg Local Centre.</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lastRenderedPageBreak/>
              <w:t>SD18B/0016</w:t>
            </w:r>
          </w:p>
        </w:tc>
        <w:tc>
          <w:tcPr>
            <w:tcW w:w="2126" w:type="dxa"/>
          </w:tcPr>
          <w:p w:rsidR="00406E22" w:rsidRDefault="00406E22">
            <w:pPr>
              <w:tabs>
                <w:tab w:val="left" w:pos="1985"/>
                <w:tab w:val="left" w:pos="4536"/>
              </w:tabs>
              <w:rPr>
                <w:b/>
                <w:sz w:val="22"/>
              </w:rPr>
            </w:pPr>
            <w:r w:rsidRPr="0042111C">
              <w:rPr>
                <w:b/>
                <w:noProof/>
                <w:sz w:val="22"/>
              </w:rPr>
              <w:t>GRANT PERMISSION &amp; GRANT RETENTION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15-Mar-2018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Keith Lumsden</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35, Killakee Green, Firhouse, Dublin 24</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lastRenderedPageBreak/>
              <w:t>Retention permission for a widened driveway and planning permission for two storey extension to rear and alteration to ground floor window at front.</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lastRenderedPageBreak/>
              <w:t>SD18B/0015</w:t>
            </w:r>
          </w:p>
        </w:tc>
        <w:tc>
          <w:tcPr>
            <w:tcW w:w="2126" w:type="dxa"/>
          </w:tcPr>
          <w:p w:rsidR="00406E22" w:rsidRDefault="00406E22">
            <w:pPr>
              <w:tabs>
                <w:tab w:val="left" w:pos="1985"/>
                <w:tab w:val="left" w:pos="4536"/>
              </w:tabs>
              <w:rPr>
                <w:b/>
                <w:sz w:val="22"/>
              </w:rPr>
            </w:pPr>
            <w:r w:rsidRPr="0042111C">
              <w:rPr>
                <w:b/>
                <w:noProof/>
                <w:sz w:val="22"/>
              </w:rPr>
              <w:t>GRANT PERMISSION FOR RETENTION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13-Mar-2018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Seamus &amp; Deirdre O'Keeffe</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11A, Avondale Terrace, Perrystown, Dublin 12.</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Retention of a single storey detached multi-media structure accommodating a playroom, toilet and store located in the rear garden with tiled roof and external finishes matching the existing dwelling.</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SD18A/0072</w:t>
            </w:r>
          </w:p>
        </w:tc>
        <w:tc>
          <w:tcPr>
            <w:tcW w:w="2126" w:type="dxa"/>
          </w:tcPr>
          <w:p w:rsidR="00406E22" w:rsidRDefault="00406E22">
            <w:pPr>
              <w:tabs>
                <w:tab w:val="left" w:pos="1985"/>
                <w:tab w:val="left" w:pos="4536"/>
              </w:tabs>
              <w:rPr>
                <w:b/>
                <w:sz w:val="22"/>
              </w:rPr>
            </w:pPr>
            <w:r w:rsidRPr="0042111C">
              <w:rPr>
                <w:b/>
                <w:noProof/>
                <w:sz w:val="22"/>
              </w:rPr>
              <w:t>INVALID APPLICATION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14-Mar-2018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Automated Technical Controls Limited (ATC)</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ATC House, 63/64 Broomhill Drive, Tallaght, Dublin 24</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Widening of the car entrance to the site, installation of new bollards and creation of 4 additional car parking spaces with an area for and including 8 bicycle stands and all site development works on a site of 0.3263 hectares.</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SD18A/0076</w:t>
            </w:r>
          </w:p>
        </w:tc>
        <w:tc>
          <w:tcPr>
            <w:tcW w:w="2126" w:type="dxa"/>
          </w:tcPr>
          <w:p w:rsidR="00406E22" w:rsidRDefault="00406E22">
            <w:pPr>
              <w:tabs>
                <w:tab w:val="left" w:pos="1985"/>
                <w:tab w:val="left" w:pos="4536"/>
              </w:tabs>
              <w:rPr>
                <w:b/>
                <w:sz w:val="22"/>
              </w:rPr>
            </w:pPr>
            <w:r w:rsidRPr="0042111C">
              <w:rPr>
                <w:b/>
                <w:noProof/>
                <w:sz w:val="22"/>
              </w:rPr>
              <w:t>INVALID APPLICATION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15-Mar-2018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Elaine Hawkins</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107, Alpine Heights, Clondalkin, Dublin 22.</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 xml:space="preserve">Ground &amp; first floor extension to the rear of the existing house demolishing an existing shed at the rear to make way and a new dormer attic roof to the rear of the existing house roof. At the front of the existing house a proposed ground floor only extension. When </w:t>
            </w:r>
            <w:r w:rsidRPr="0042111C">
              <w:rPr>
                <w:rFonts w:ascii="Arial Narrow" w:hAnsi="Arial Narrow"/>
                <w:noProof/>
                <w:sz w:val="22"/>
              </w:rPr>
              <w:lastRenderedPageBreak/>
              <w:t>works completed the ground floor of the house will be used as a pre/after school den.</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lastRenderedPageBreak/>
              <w:t>SD18A/0077</w:t>
            </w:r>
          </w:p>
        </w:tc>
        <w:tc>
          <w:tcPr>
            <w:tcW w:w="2126" w:type="dxa"/>
          </w:tcPr>
          <w:p w:rsidR="00406E22" w:rsidRDefault="00406E22">
            <w:pPr>
              <w:tabs>
                <w:tab w:val="left" w:pos="1985"/>
                <w:tab w:val="left" w:pos="4536"/>
              </w:tabs>
              <w:rPr>
                <w:b/>
                <w:sz w:val="22"/>
              </w:rPr>
            </w:pPr>
            <w:r w:rsidRPr="0042111C">
              <w:rPr>
                <w:b/>
                <w:noProof/>
                <w:sz w:val="22"/>
              </w:rPr>
              <w:t>INVALID APPLICATION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14-Mar-2018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Gary Donnelly</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50A, Tymonville Road, Tymon North, Dublin 24</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2 and a half storey, 4-bedroom, end of terrace with a new vehicular access and all related site works.</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SD18B/0082</w:t>
            </w:r>
          </w:p>
        </w:tc>
        <w:tc>
          <w:tcPr>
            <w:tcW w:w="2126" w:type="dxa"/>
          </w:tcPr>
          <w:p w:rsidR="00406E22" w:rsidRDefault="00406E22">
            <w:pPr>
              <w:tabs>
                <w:tab w:val="left" w:pos="1985"/>
                <w:tab w:val="left" w:pos="4536"/>
              </w:tabs>
              <w:rPr>
                <w:b/>
                <w:sz w:val="22"/>
              </w:rPr>
            </w:pPr>
            <w:r w:rsidRPr="0042111C">
              <w:rPr>
                <w:b/>
                <w:noProof/>
                <w:sz w:val="22"/>
              </w:rPr>
              <w:t>INVALID APPLICATION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15-Mar-2018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Sean Flood</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8, Fernhill Avenue, Manor Estate, Dublin 12, D12 H902.</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Conversion of attic to storage including a dormer window to the side and a dormer window to the rear at roof level.</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SD18A/0011</w:t>
            </w:r>
          </w:p>
        </w:tc>
        <w:tc>
          <w:tcPr>
            <w:tcW w:w="2126" w:type="dxa"/>
          </w:tcPr>
          <w:p w:rsidR="00406E22" w:rsidRDefault="00406E22">
            <w:pPr>
              <w:tabs>
                <w:tab w:val="left" w:pos="1985"/>
                <w:tab w:val="left" w:pos="4536"/>
              </w:tabs>
              <w:rPr>
                <w:b/>
                <w:sz w:val="22"/>
              </w:rPr>
            </w:pPr>
            <w:r w:rsidRPr="0042111C">
              <w:rPr>
                <w:b/>
                <w:noProof/>
                <w:sz w:val="22"/>
              </w:rPr>
              <w:t>REFUSE OUTLINE PERMISSION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12-Mar-2018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Ciaran and Karen Seoighe</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Redgap &amp; Coolmine, Rathcoole, Co. Dublin</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Outline permission for the development of a dwelling house. The proposed development comprises details of siting of the proposed house,  the creation of a new access, the installation of a wastewater treatment system and all associated ancillary works.</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noProof/>
                <w:sz w:val="22"/>
              </w:rPr>
            </w:pPr>
            <w:r w:rsidRPr="0042111C">
              <w:rPr>
                <w:noProof/>
                <w:sz w:val="22"/>
              </w:rPr>
              <w:t xml:space="preserve">Direct Marketing </w:t>
            </w:r>
            <w:r>
              <w:rPr>
                <w:noProof/>
                <w:sz w:val="22"/>
              </w:rPr>
              <w:t>–</w:t>
            </w:r>
            <w:r w:rsidRPr="0042111C">
              <w:rPr>
                <w:noProof/>
                <w:sz w:val="22"/>
              </w:rPr>
              <w:t xml:space="preserve"> NO</w:t>
            </w:r>
          </w:p>
          <w:p w:rsidR="00406E22" w:rsidRDefault="00406E22">
            <w:pPr>
              <w:jc w:val="both"/>
              <w:rPr>
                <w:noProof/>
                <w:sz w:val="22"/>
              </w:rPr>
            </w:pPr>
          </w:p>
          <w:p w:rsidR="00406E22" w:rsidRDefault="00406E22">
            <w:pPr>
              <w:jc w:val="both"/>
              <w:rPr>
                <w:sz w:val="22"/>
              </w:rPr>
            </w:pP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lastRenderedPageBreak/>
              <w:t>SD18B/0013</w:t>
            </w:r>
          </w:p>
        </w:tc>
        <w:tc>
          <w:tcPr>
            <w:tcW w:w="2126" w:type="dxa"/>
          </w:tcPr>
          <w:p w:rsidR="00406E22" w:rsidRDefault="00406E22">
            <w:pPr>
              <w:tabs>
                <w:tab w:val="left" w:pos="1985"/>
                <w:tab w:val="left" w:pos="4536"/>
              </w:tabs>
              <w:rPr>
                <w:b/>
                <w:sz w:val="22"/>
              </w:rPr>
            </w:pPr>
            <w:r w:rsidRPr="0042111C">
              <w:rPr>
                <w:b/>
                <w:noProof/>
                <w:sz w:val="22"/>
              </w:rPr>
              <w:t>REFUSE PERMISSION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14-Mar-2018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Dermot Carroll</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20, College Drive, Terenure, Dublin 6W</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A single storey extension to side and rear of existing 2 storey semi-detached dwelling which will incorporate an accessible 1 bedroom family flat and additional family reception room.</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SD18B/0017</w:t>
            </w:r>
          </w:p>
        </w:tc>
        <w:tc>
          <w:tcPr>
            <w:tcW w:w="2126" w:type="dxa"/>
          </w:tcPr>
          <w:p w:rsidR="00406E22" w:rsidRDefault="00406E22">
            <w:pPr>
              <w:tabs>
                <w:tab w:val="left" w:pos="1985"/>
                <w:tab w:val="left" w:pos="4536"/>
              </w:tabs>
              <w:rPr>
                <w:b/>
                <w:sz w:val="22"/>
              </w:rPr>
            </w:pPr>
            <w:r w:rsidRPr="0042111C">
              <w:rPr>
                <w:b/>
                <w:noProof/>
                <w:sz w:val="22"/>
              </w:rPr>
              <w:t>REFUSE PERMISSION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15-Mar-2018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Kerry Wyer</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44, Pinewood Park, Dublin 14</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Conversion of the existing attic space with roof alterations comprising the construction of a new gable wall, landing window to the side (east) elevation, two roof windows to the front elevation and dormer to the rear elevation required for a new bedroom and toilet at second floor level and all associated site works.</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SD18A/0016</w:t>
            </w:r>
          </w:p>
        </w:tc>
        <w:tc>
          <w:tcPr>
            <w:tcW w:w="2126" w:type="dxa"/>
          </w:tcPr>
          <w:p w:rsidR="00406E22" w:rsidRDefault="00406E22">
            <w:pPr>
              <w:tabs>
                <w:tab w:val="left" w:pos="1985"/>
                <w:tab w:val="left" w:pos="4536"/>
              </w:tabs>
              <w:rPr>
                <w:b/>
                <w:sz w:val="22"/>
              </w:rPr>
            </w:pPr>
            <w:r w:rsidRPr="0042111C">
              <w:rPr>
                <w:b/>
                <w:noProof/>
                <w:sz w:val="22"/>
              </w:rPr>
              <w:t>REFUSE PERMISSION &amp; REFUSE RETENTION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15-Mar-2018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Annette &amp; Alan Ritchie</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McDonagh's Lane, Glenaraneen, Brittas, Co. Dublin</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3 bed bungalow, installation of wastewater treatment plant and percolation area storm water disposal, new vehicular access and walling, well, landscaping and ancillary site work. Also the temporary Retention of an existing 2 bed log cabin, temporary septic tank, well, outhouse and temporary vehicle driveway.</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noProof/>
                <w:sz w:val="22"/>
              </w:rPr>
            </w:pPr>
            <w:r w:rsidRPr="0042111C">
              <w:rPr>
                <w:noProof/>
                <w:sz w:val="22"/>
              </w:rPr>
              <w:t xml:space="preserve">Direct Marketing </w:t>
            </w:r>
            <w:r>
              <w:rPr>
                <w:noProof/>
                <w:sz w:val="22"/>
              </w:rPr>
              <w:t>–</w:t>
            </w:r>
            <w:r w:rsidRPr="0042111C">
              <w:rPr>
                <w:noProof/>
                <w:sz w:val="22"/>
              </w:rPr>
              <w:t xml:space="preserve"> NO</w:t>
            </w:r>
          </w:p>
          <w:p w:rsidR="00406E22" w:rsidRDefault="00406E22">
            <w:pPr>
              <w:jc w:val="both"/>
              <w:rPr>
                <w:noProof/>
                <w:sz w:val="22"/>
              </w:rPr>
            </w:pPr>
          </w:p>
          <w:p w:rsidR="00406E22" w:rsidRDefault="00406E22">
            <w:pPr>
              <w:jc w:val="both"/>
              <w:rPr>
                <w:sz w:val="22"/>
              </w:rPr>
            </w:pP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lastRenderedPageBreak/>
              <w:t>SD18A/0012</w:t>
            </w:r>
          </w:p>
        </w:tc>
        <w:tc>
          <w:tcPr>
            <w:tcW w:w="2126" w:type="dxa"/>
          </w:tcPr>
          <w:p w:rsidR="00406E22" w:rsidRDefault="00406E22">
            <w:pPr>
              <w:tabs>
                <w:tab w:val="left" w:pos="1985"/>
                <w:tab w:val="left" w:pos="4536"/>
              </w:tabs>
              <w:rPr>
                <w:b/>
                <w:sz w:val="22"/>
              </w:rPr>
            </w:pPr>
            <w:r w:rsidRPr="0042111C">
              <w:rPr>
                <w:b/>
                <w:noProof/>
                <w:sz w:val="22"/>
              </w:rPr>
              <w:t>REQUEST ADDITIONAL INFORMATION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12-Mar-2018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Tracy Nolan &amp; Daniel Gale</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1, Palmerstown Lawn, Palmerstown, Dublin 20.</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Detached 3 bed, two storey dwelling with 3 'Velux' roof lights to rear roof, new vehicular entrances for the existing and proposed dwelling and associated site works.</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SD18A/0014</w:t>
            </w:r>
          </w:p>
        </w:tc>
        <w:tc>
          <w:tcPr>
            <w:tcW w:w="2126" w:type="dxa"/>
          </w:tcPr>
          <w:p w:rsidR="00406E22" w:rsidRDefault="00406E22">
            <w:pPr>
              <w:tabs>
                <w:tab w:val="left" w:pos="1985"/>
                <w:tab w:val="left" w:pos="4536"/>
              </w:tabs>
              <w:rPr>
                <w:b/>
                <w:sz w:val="22"/>
              </w:rPr>
            </w:pPr>
            <w:r w:rsidRPr="0042111C">
              <w:rPr>
                <w:b/>
                <w:noProof/>
                <w:sz w:val="22"/>
              </w:rPr>
              <w:t>REQUEST ADDITIONAL INFORMATION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12-Mar-2018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Citywest Homes Developments Ltd.</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Fortunestown Lane, Citywest, Dublin 24</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Residential development on a site area of 2.27ha at Citywest bounded to the north by Fortunestown Lane, to the west by the N82 Citywest Road, with Scoil Aoife to the east. The proposed development consists of 78 dwellings comprised of 58 No.2 storey houses, i.e. 2 No. 3 bed detached houses &amp; 56 No. 3 bed terraced houses, along with 20 No. 1 and 2 bed apartments in a 4 storey building. The proposed development includes all associated site development and infrastructural works, car &amp; bicycle parking, ESB sub-station, open spaces and landscaping. Access to the development will be via two vehicular entrances, i.e. the creation of a new entrance from Citywest Road and an extension to an existing entrance from Fortunestown Lane.</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SD18A/0015</w:t>
            </w:r>
          </w:p>
        </w:tc>
        <w:tc>
          <w:tcPr>
            <w:tcW w:w="2126" w:type="dxa"/>
          </w:tcPr>
          <w:p w:rsidR="00406E22" w:rsidRDefault="00406E22">
            <w:pPr>
              <w:tabs>
                <w:tab w:val="left" w:pos="1985"/>
                <w:tab w:val="left" w:pos="4536"/>
              </w:tabs>
              <w:rPr>
                <w:b/>
                <w:sz w:val="22"/>
              </w:rPr>
            </w:pPr>
            <w:r w:rsidRPr="0042111C">
              <w:rPr>
                <w:b/>
                <w:noProof/>
                <w:sz w:val="22"/>
              </w:rPr>
              <w:t>REQUEST ADDITIONAL INFORMATION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12-Mar-2018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Citywest Homes Developments Ltd.</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Magna Park, Citywest Road, Dublin 24</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 xml:space="preserve">A residential development on a site area of 2.59ha at Citywest, Dublin 24 east of the N82 Citywest Road, north-west of Magna Park, north of undeveloped lands, south-west of Scoil Aoife and south of </w:t>
            </w:r>
            <w:r w:rsidRPr="0042111C">
              <w:rPr>
                <w:rFonts w:ascii="Arial Narrow" w:hAnsi="Arial Narrow"/>
                <w:noProof/>
                <w:sz w:val="22"/>
              </w:rPr>
              <w:lastRenderedPageBreak/>
              <w:t>Fortunestown Lane. The proposed development consists of 52 No. 2 storey, 3 &amp; 4 bedroom semi-detached and terraced houses and includes all associated site development and infrastructural works, car &amp; bicycle parking, ESB sub-station, open spaces and landscaping. Access to the development will by via two vehicular entrances, i.e. the creation of a new entrance from Citywest Road and an extension to an existing entrance from Fortunestown Lane.</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lastRenderedPageBreak/>
              <w:t>SD18B/0022</w:t>
            </w:r>
          </w:p>
        </w:tc>
        <w:tc>
          <w:tcPr>
            <w:tcW w:w="2126" w:type="dxa"/>
          </w:tcPr>
          <w:p w:rsidR="00406E22" w:rsidRDefault="00406E22">
            <w:pPr>
              <w:tabs>
                <w:tab w:val="left" w:pos="1985"/>
                <w:tab w:val="left" w:pos="4536"/>
              </w:tabs>
              <w:rPr>
                <w:b/>
                <w:sz w:val="22"/>
              </w:rPr>
            </w:pPr>
            <w:r w:rsidRPr="0042111C">
              <w:rPr>
                <w:b/>
                <w:noProof/>
                <w:sz w:val="22"/>
              </w:rPr>
              <w:t>REQUEST ADDITIONAL INFORMATION</w:t>
            </w:r>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15-Mar-2018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Tony &amp; Bronagh Kavanagh</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22, Oakdale Close, Ballycullen, Dublin 24.</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Build-up of existing hip in roof to side of roof into 'Dutch' hip with 3 'Velux' roof lights in rear slope of roof, 1 'Velux' roof light on 'Dutch' hip and 1 'Velux' roof light in front slope of roof at attic level; attic conversion and internal alterations at first floor level.</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r w:rsidR="00406E22">
        <w:tblPrEx>
          <w:tblCellMar>
            <w:top w:w="0" w:type="dxa"/>
            <w:bottom w:w="0" w:type="dxa"/>
          </w:tblCellMar>
        </w:tblPrEx>
        <w:tc>
          <w:tcPr>
            <w:tcW w:w="1951" w:type="dxa"/>
          </w:tcPr>
          <w:p w:rsidR="00406E22" w:rsidRDefault="00406E22">
            <w:pPr>
              <w:tabs>
                <w:tab w:val="left" w:pos="1985"/>
                <w:tab w:val="left" w:pos="4536"/>
              </w:tabs>
              <w:rPr>
                <w:b/>
                <w:sz w:val="22"/>
              </w:rPr>
            </w:pPr>
            <w:r w:rsidRPr="0042111C">
              <w:rPr>
                <w:b/>
                <w:noProof/>
                <w:sz w:val="22"/>
              </w:rPr>
              <w:t>SD17A/0371</w:t>
            </w:r>
          </w:p>
        </w:tc>
        <w:tc>
          <w:tcPr>
            <w:tcW w:w="2126" w:type="dxa"/>
          </w:tcPr>
          <w:p w:rsidR="00406E22" w:rsidRDefault="00406E22">
            <w:pPr>
              <w:tabs>
                <w:tab w:val="left" w:pos="1985"/>
                <w:tab w:val="left" w:pos="4536"/>
              </w:tabs>
              <w:rPr>
                <w:b/>
                <w:sz w:val="22"/>
              </w:rPr>
            </w:pPr>
            <w:r w:rsidRPr="0042111C">
              <w:rPr>
                <w:b/>
                <w:noProof/>
                <w:sz w:val="22"/>
              </w:rPr>
              <w:t>SEEK CLARIFICATION OF ADDITIONAL INFO</w:t>
            </w:r>
            <w:r>
              <w:rPr>
                <w:b/>
                <w:noProof/>
                <w:sz w:val="22"/>
              </w:rPr>
              <w:t>RMATION</w:t>
            </w:r>
            <w:bookmarkStart w:id="0" w:name="_GoBack"/>
            <w:bookmarkEnd w:id="0"/>
          </w:p>
          <w:p w:rsidR="00406E22" w:rsidRDefault="00406E22">
            <w:pPr>
              <w:tabs>
                <w:tab w:val="left" w:pos="1985"/>
                <w:tab w:val="left" w:pos="4536"/>
              </w:tabs>
              <w:jc w:val="right"/>
              <w:rPr>
                <w:sz w:val="22"/>
              </w:rPr>
            </w:pPr>
          </w:p>
        </w:tc>
        <w:tc>
          <w:tcPr>
            <w:tcW w:w="5736" w:type="dxa"/>
          </w:tcPr>
          <w:p w:rsidR="00406E22" w:rsidRDefault="00406E22">
            <w:pPr>
              <w:rPr>
                <w:b/>
                <w:sz w:val="22"/>
              </w:rPr>
            </w:pPr>
            <w:r w:rsidRPr="0042111C">
              <w:rPr>
                <w:b/>
                <w:noProof/>
                <w:sz w:val="22"/>
              </w:rPr>
              <w:t>15-Mar-2018</w:t>
            </w:r>
            <w:r>
              <w:rPr>
                <w:b/>
                <w:sz w:val="22"/>
              </w:rPr>
              <w:t xml:space="preserve">                                     </w:t>
            </w:r>
          </w:p>
          <w:p w:rsidR="00406E22" w:rsidRDefault="00406E22">
            <w:pPr>
              <w:rPr>
                <w:sz w:val="22"/>
              </w:rPr>
            </w:pPr>
          </w:p>
          <w:p w:rsidR="00406E22" w:rsidRDefault="00406E22">
            <w:pPr>
              <w:tabs>
                <w:tab w:val="right" w:pos="5562"/>
              </w:tabs>
              <w:rPr>
                <w:rFonts w:ascii="Arial Narrow" w:hAnsi="Arial Narrow"/>
                <w:b/>
                <w:i/>
                <w:sz w:val="22"/>
              </w:rPr>
            </w:pPr>
            <w:r>
              <w:rPr>
                <w:rFonts w:ascii="Arial Narrow" w:hAnsi="Arial Narrow"/>
                <w:b/>
                <w:i/>
                <w:sz w:val="22"/>
              </w:rPr>
              <w:t>Applicant:</w:t>
            </w:r>
          </w:p>
          <w:p w:rsidR="00406E22" w:rsidRDefault="00406E22">
            <w:pPr>
              <w:tabs>
                <w:tab w:val="right" w:pos="5562"/>
              </w:tabs>
              <w:rPr>
                <w:rFonts w:ascii="Arial Narrow" w:hAnsi="Arial Narrow"/>
                <w:sz w:val="22"/>
              </w:rPr>
            </w:pPr>
            <w:r w:rsidRPr="0042111C">
              <w:rPr>
                <w:rFonts w:ascii="Arial Narrow" w:hAnsi="Arial Narrow"/>
                <w:noProof/>
                <w:sz w:val="22"/>
              </w:rPr>
              <w:t>OCW Developments Ltd.</w:t>
            </w:r>
          </w:p>
          <w:p w:rsidR="00406E22" w:rsidRDefault="00406E22">
            <w:pPr>
              <w:rPr>
                <w:rFonts w:ascii="Arial Narrow" w:hAnsi="Arial Narrow"/>
                <w:sz w:val="22"/>
              </w:rPr>
            </w:pPr>
            <w:r>
              <w:rPr>
                <w:rFonts w:ascii="Arial Narrow" w:hAnsi="Arial Narrow"/>
                <w:b/>
                <w:i/>
                <w:sz w:val="22"/>
              </w:rPr>
              <w:t>Location:</w:t>
            </w:r>
          </w:p>
          <w:p w:rsidR="00406E22" w:rsidRDefault="00406E22">
            <w:pPr>
              <w:jc w:val="both"/>
              <w:rPr>
                <w:rFonts w:ascii="Arial Narrow" w:hAnsi="Arial Narrow"/>
                <w:sz w:val="22"/>
              </w:rPr>
            </w:pPr>
            <w:r w:rsidRPr="0042111C">
              <w:rPr>
                <w:rFonts w:ascii="Arial Narrow" w:hAnsi="Arial Narrow"/>
                <w:noProof/>
                <w:sz w:val="22"/>
              </w:rPr>
              <w:t>Lands to the rear of De Selby Lawns, Blessington Road, Tallaght, Dublin 24</w:t>
            </w:r>
          </w:p>
          <w:p w:rsidR="00406E22" w:rsidRDefault="00406E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06E22" w:rsidRDefault="00406E22">
            <w:pPr>
              <w:jc w:val="both"/>
              <w:rPr>
                <w:rFonts w:ascii="Arial Narrow" w:hAnsi="Arial Narrow"/>
                <w:sz w:val="22"/>
              </w:rPr>
            </w:pPr>
            <w:r w:rsidRPr="0042111C">
              <w:rPr>
                <w:rFonts w:ascii="Arial Narrow" w:hAnsi="Arial Narrow"/>
                <w:noProof/>
                <w:sz w:val="22"/>
              </w:rPr>
              <w:t>Three storey apartment block consisting of 12 two-bedroom apartments (made up of the following units - 6 ground floor, two bedroom apartments and 6 two bedroom duplex units at first and second floor), connecting to foul sewer, vehicular entrance to north of the site with access/egress onto De Selby Lawns, pedestrian access onto Blessington Road, internal access roads and landscaping and all associated site works.</w:t>
            </w:r>
          </w:p>
          <w:p w:rsidR="00406E22" w:rsidRDefault="00406E22">
            <w:pPr>
              <w:jc w:val="both"/>
              <w:rPr>
                <w:b/>
                <w:i/>
                <w:sz w:val="22"/>
              </w:rPr>
            </w:pPr>
            <w:r w:rsidRPr="000C71AD">
              <w:rPr>
                <w:rFonts w:ascii="Arial Narrow" w:hAnsi="Arial Narrow"/>
                <w:b/>
                <w:i/>
                <w:sz w:val="22"/>
              </w:rPr>
              <w:t>Direct Marketing</w:t>
            </w:r>
            <w:r w:rsidRPr="000C71AD">
              <w:rPr>
                <w:b/>
                <w:i/>
                <w:sz w:val="22"/>
              </w:rPr>
              <w:t>:</w:t>
            </w:r>
          </w:p>
          <w:p w:rsidR="00406E22" w:rsidRDefault="00406E22">
            <w:pPr>
              <w:jc w:val="both"/>
              <w:rPr>
                <w:sz w:val="22"/>
              </w:rPr>
            </w:pPr>
            <w:r w:rsidRPr="0042111C">
              <w:rPr>
                <w:noProof/>
                <w:sz w:val="22"/>
              </w:rPr>
              <w:t>Direct Marketing - NO</w:t>
            </w:r>
          </w:p>
          <w:p w:rsidR="00406E22" w:rsidRPr="007C7111" w:rsidRDefault="00406E22">
            <w:pPr>
              <w:jc w:val="both"/>
              <w:rPr>
                <w:sz w:val="22"/>
              </w:rPr>
            </w:pPr>
          </w:p>
        </w:tc>
      </w:tr>
    </w:tbl>
    <w:p w:rsidR="00281ABB" w:rsidRDefault="00281ABB">
      <w:pPr>
        <w:pStyle w:val="Header"/>
        <w:tabs>
          <w:tab w:val="clear" w:pos="4153"/>
          <w:tab w:val="clear" w:pos="8306"/>
        </w:tabs>
      </w:pPr>
    </w:p>
    <w:sectPr w:rsidR="00281AB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ABB" w:rsidRDefault="00281ABB">
      <w:r>
        <w:separator/>
      </w:r>
    </w:p>
  </w:endnote>
  <w:endnote w:type="continuationSeparator" w:id="0">
    <w:p w:rsidR="00281ABB" w:rsidRDefault="0028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ABB" w:rsidRDefault="00281ABB">
      <w:r>
        <w:separator/>
      </w:r>
    </w:p>
  </w:footnote>
  <w:footnote w:type="continuationSeparator" w:id="0">
    <w:p w:rsidR="00281ABB" w:rsidRDefault="00281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406E22">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81ABB"/>
    <w:rsid w:val="002D6E97"/>
    <w:rsid w:val="00406E22"/>
    <w:rsid w:val="00436F88"/>
    <w:rsid w:val="005902FC"/>
    <w:rsid w:val="00724F06"/>
    <w:rsid w:val="007C7111"/>
    <w:rsid w:val="00815F17"/>
    <w:rsid w:val="00977EC9"/>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48B9E6-2713-4187-8E46-D2C28EB9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2018-03-22T10:29:00Z</dcterms:created>
  <dcterms:modified xsi:type="dcterms:W3CDTF">2018-03-22T10:29:00Z</dcterms:modified>
</cp:coreProperties>
</file>