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SD17A/0450</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19-Feb-2018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Niall Nolan</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'Raheen House', Old Nangor Road, Clondalkin, Dublin 22</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Demolish existing dilapidated dwelling and to construct 2 no. new semi-detached 2 storey (+ attic room) dwellings and associated works.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SD17A/0451</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20-Feb-2018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United Drug Wholesale Limited</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United Drug House, Magna Drive, Magna Business Park, Citywest Road, Dublin 24.</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Warehouse extension of approximately 2,588sq.m to the south of the existing warehouse, a photovoltaic panel array (1,326sq.m) installed on the proposed warehouse extension roof, an extension to an existing dispatch area of 750m2 to the north-west of the building and a single storey raised open deck (1,675sq.m) car-park structure over existing ground level car-park resulting in a cumulative loss on site of approx. 6 car spaces together with ancillary works including site landscaping and drainage.</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SD17A/0455</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21-Feb-2018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Bobby Doyle</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10, Lealand Crescent, Clondalkin, Dublin 22.</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Sub-division of existing site for the construction of a semi-detached two storey house, connection to foul sewer and all associated site works.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lastRenderedPageBreak/>
              <w:t>SD17A/0456</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23-Feb-2018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Shared Access Limited</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Rathcoole Boys Football Club, Forest Hills, Rathcoole, Co. Dublin</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An 18m multi-user free standing structure carrying telecommunications equipment, together with associated exchange cabinets and fencing. The development will carry telecommunications apparatus that will form part of Three Ireland's Ltd 2G voice, 3G and 4G network.</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SD17A/0457</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21-Feb-2018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Stewarts Foundation CLG</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Clarkeville Art and Flowers, Old Lucan Road, Palmerstown, Dublin 20.</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Alterations to existing two storey building (a Protected Structure, Ref. 420) and to the adjoining single storey building located to the rear. The works to the Protected Structure comprise extended mezzanine floor and associated storage area. The works to the building to the rear consist of: proposed door to link the two buildings to each other, renovation of existing structure including drylining of walls internally, plastering of external walls, replacement of existing window and door to side, repair and replacement of timber roof structure including re-slating and rainwater goods to same, change of use of building to associated storage and flower arranging area and associated works.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SD17A/0458</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21-Feb-2018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C. McMahon</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Fortunestown Lane, Dublin 24</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 xml:space="preserve">Alterations to previously granted application, Reg. Ref. SD17A/0030: amend the design and position of 5 dwellings as granted, located at the rear of the site (north) to provide for 6 semi-detached dwellings with two gable dwellings having an additional single storey side and </w:t>
            </w:r>
            <w:r w:rsidRPr="0094162E">
              <w:rPr>
                <w:rFonts w:ascii="Arial Narrow" w:hAnsi="Arial Narrow"/>
                <w:noProof/>
                <w:sz w:val="22"/>
              </w:rPr>
              <w:lastRenderedPageBreak/>
              <w:t>rear extension, now indicated as house Type C. This will bring the toal number of dwellings for the overall site to 12. Also revisions to the permitted house Type B, under Reg. Ref. SD17A/0030, for modification of the ground floor plans, as per granted site layout plan, to allow for a small rear extension, with all associated car parking, site development works and services.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lastRenderedPageBreak/>
              <w:t>SD17A/0461</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21-Feb-2018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A. &amp; C. Kavanagh</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20, Shelton Gardens, Dublin 12</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Demolition of garage to side and building a new detached, 3 bedroom dormer bungalow in side garden with single storey to the rear;  widen vehicular entrance to front for new shared access and driveway with off-street parking for 2 additional cars, new rear garden walls and associated site works.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SD17A/0465</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23-Feb-2018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Ardstone Homes Ltd.</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Lands to the north side of Stocking Avenue (east end), Rathfarnham, Dublin 16.</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Modify the permitted development under Reg. Ref. SD14A/0222 (as amended by Reg. Ref. SD17A/0132) in order to provide 11 communal bin storage facilities, 2 unit subs and amendements to permitted dwellings as follows: (a) alterations to the rear windows at ground floor level in 99 dwellings as follows - 77 House Type Bm, 19 Agt and 3 Hgs; (b) replacement of permitted concrete canopy to side gable and front elevation to pressed metal in 87 house types as follows - 65 At, As, Ct, Dd, Fs, Hs and Cd, 19 Agt and 3 Hgs; all associated site works. The proposed development does not affect the development premitted under the recent notification to grant (Reg. Ref. SD17A/0355) or the childcare development proposed under the live application (Reg. Ref. SD17A/0376).</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b/>
                <w:i/>
                <w:sz w:val="22"/>
              </w:rPr>
            </w:pP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lastRenderedPageBreak/>
              <w:t>SD17A/0467</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23-Feb-2018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Nocsy Ltd.</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Site 662, Jordanstown View, Greenogue Business Park, Rathcoole, Co. Dublin</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Alterations to previously approved scheme for a warehousing development (Reg. Ref. SD17A/0195) comprising: (a) reconfiguration of internal floor arrangement from 5 terraced warehousing units with two storey ancillary offices within each unit (overall floor area 1660sq.m) to 1 warehouse unit (1348sq.m warehouse area) with 1 ancillary two storey office/staff facilities area (120sq.m) totalling 1468sq.m including the addition of a dock leveller bay to the north elevation; (b) increase the buildings overall height from 12.9m to 13.9m to accommodate increased internal headroom associated with revised single unit; (c) elevation revisions associated with the building height increase and floor plan/layout adjustments including the rearrangement of fire doors &amp; entry level goods door; (d) site plan revisions including associated car parking adjustments and minor drainage alterations.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SD17A/0470</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23-Feb-2018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Guestford Ltd.</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Red Cow Complex, Naas Road, Dublin 22.</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Modifications to existing hotel extension previously permitted under Reg. Ref's SD15A/0386 and SD15A/0318 to include the following: (i) provision of 2 additional storeys above the existing 7 storey hotel wing comprising 44 hotel bedrooms and north/south/east facing balconies and terraces; (ii) revisions to existing facade to accommodate the additional floors;  (iii) alterations to stairs at all levels;  (iv) provision of a fire fighting lift, lobby and new ground floor escape door associated with Stair 2;  (v) provision of plant and stair/lift cores at roof level;  (vi) all associated site development works and services provision. The above revisions result in a net increase in gross floor area of hotel accommodation by c.1780sq.m.</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b/>
                <w:i/>
                <w:sz w:val="22"/>
              </w:rPr>
            </w:pP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lastRenderedPageBreak/>
              <w:t>SD17B/0368</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23-Feb-2018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Morgan Donaldson</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651, Whitechurch Cottages, Rathfarnham, Dublin 16</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Single storey rear extension and all associated site works.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SD17B/0402</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19-Feb-2018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Alison Irving and James Kennedy</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Mountain View, Taylors Lane, Ballyboden, Rathfarnham, Dublin 16</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Demolish single storey extension to the eastern side elevation including garage and replace same with two storied extension; demolish existing porch to front southern elevation and replace same with porch; change of window styles; construction of detached garage to rear of existing house; widening existing entrance and associated works.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SD17B/0404</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20-Feb-2018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Eamonn &amp; Amanda McIntyre</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23, Castlegrange Close, Clondalkin, Dublin 22.</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(1) Single storey extension to front of dwelling incorporating extended sitting room and extended hall.  (2)  All ancillary site works.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SD17B/0405</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20-Feb-2018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John &amp; Phil O'Byrne</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86, Scholarstown Park, Knocklyon, Dublin 16</w:t>
            </w:r>
          </w:p>
          <w:p w:rsidR="00B05FBE" w:rsidRDefault="00B05FBE">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Partial demolition of rear conservatory; rear extension to ground and first floor levels; attic conversion with dormer window; new windows to side elevation; new canopy to front elevation.</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lastRenderedPageBreak/>
              <w:t>SD17B/0407</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20-Feb-2018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David &amp; Fiona Doyle</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1, Fortfield Square, Terenure, Dublin 6W</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Convert attic space into habitable rooms, to include new dormers/windows to front &amp; side elevations.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SD17B/0408</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21-Feb-2018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Sarahjane Donoghue</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2, Sycamore Close, Dublin 24</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Removal of existing sun room to rear, construction of a new single storey extension to front, part single, part two storey extension to rear, new window and door to existing northwest side elevation, new roof light to existing southeast side elevation, widening of existing vehicular entrance piers to 3.5m and all associated site works.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SD17B/0409</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21-Feb-2018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Michael &amp; Carmel Purcell</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10, Willington Drive, Dublin 6w</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Dormer structure to the rear tiled roof to the existing two storey semi-detached, ventilated roof light to the front tiled roof, conversion of the existing area into a new non habitable area, internal alterations &amp; external finishes to match existing.</w:t>
            </w:r>
          </w:p>
          <w:p w:rsidR="00B05FBE" w:rsidRDefault="00B05FBE">
            <w:pPr>
              <w:jc w:val="both"/>
              <w:rPr>
                <w:b/>
                <w:i/>
                <w:sz w:val="22"/>
              </w:rPr>
            </w:pPr>
            <w:r w:rsidRPr="000C71AD">
              <w:rPr>
                <w:rFonts w:ascii="Arial Narrow" w:hAnsi="Arial Narrow"/>
                <w:b/>
                <w:i/>
                <w:sz w:val="22"/>
              </w:rPr>
              <w:lastRenderedPageBreak/>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lastRenderedPageBreak/>
              <w:t>SD17B/0414</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23-Feb-2018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B. &amp; C. Aherne</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11, Lucan Heights, Lucan, Co. Dublin</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(1) Removal of boiler shed and store to rear. (2) construction of a new single storey, part pitched/part flat roof extension to the rear consisting of a kitchen, lounge, dining area. The rear extension is to incorporate a select stove with chimney and flue stack. (3) a new first floor side extension to consist of a bedroom and bathroom with tiled, hipped roof over to match existing dwelling (roof to incorporate 3 roof lights). (4) conversion of attic space for use as a play room/store room and incorporate flat roof dormer window to the rear. (5) general remodel of ground and first floors to suit the proposed new layouts. All drainage, structural and associated site works to be implemented.</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SD17B/0415</w:t>
            </w:r>
          </w:p>
        </w:tc>
        <w:tc>
          <w:tcPr>
            <w:tcW w:w="2126" w:type="dxa"/>
          </w:tcPr>
          <w:p w:rsidR="00B05FBE" w:rsidRDefault="00B05FBE">
            <w:pPr>
              <w:tabs>
                <w:tab w:val="left" w:pos="1985"/>
                <w:tab w:val="left" w:pos="4536"/>
              </w:tabs>
              <w:rPr>
                <w:b/>
                <w:sz w:val="22"/>
              </w:rPr>
            </w:pPr>
            <w:r w:rsidRPr="0094162E">
              <w:rPr>
                <w:b/>
                <w:noProof/>
                <w:sz w:val="22"/>
              </w:rPr>
              <w:t>GRANT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23-Feb-2018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Mrs. J. Early</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2, Hermitage Drive, Rathfarnham, Dublin 16</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A single storey family flat extension to front, side and rear with link to existing detached, 2 storey dwelling. Works proposed to the existing dwelling include minor internal modifications and single storey extension to the rear of the dwelling. The family flat consists of independent access with new entrance door to side of dwelling, a universal accessible bedroom and shower room with an open plan kitchen, living, dining area which links to proposed new single storey kitchen extension to existing dwelling. The total floor area of the proposed family flat is 49.2sq.m. The works proposed to the existing detached dwelling include: extension of existing front porch and living area and construction of new single storey kitchen and family area to the rear with provision of a shared utility room with new side access. The total floor area proposed to existing house is 42.8sq.m. The external works proposed include enlarging the existing vehicular entrance to driveway, breaking out part of side boundary wall to incorporate part railing and all associated site development works.</w:t>
            </w:r>
          </w:p>
          <w:p w:rsidR="00B05FBE" w:rsidRDefault="00B05FBE">
            <w:pPr>
              <w:jc w:val="both"/>
              <w:rPr>
                <w:b/>
                <w:i/>
                <w:sz w:val="22"/>
              </w:rPr>
            </w:pPr>
            <w:r w:rsidRPr="000C71AD">
              <w:rPr>
                <w:rFonts w:ascii="Arial Narrow" w:hAnsi="Arial Narrow"/>
                <w:b/>
                <w:i/>
                <w:sz w:val="22"/>
              </w:rPr>
              <w:lastRenderedPageBreak/>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lastRenderedPageBreak/>
              <w:t>SD17A/0453</w:t>
            </w:r>
          </w:p>
        </w:tc>
        <w:tc>
          <w:tcPr>
            <w:tcW w:w="2126" w:type="dxa"/>
          </w:tcPr>
          <w:p w:rsidR="00B05FBE" w:rsidRDefault="00B05FBE">
            <w:pPr>
              <w:tabs>
                <w:tab w:val="left" w:pos="1985"/>
                <w:tab w:val="left" w:pos="4536"/>
              </w:tabs>
              <w:rPr>
                <w:b/>
                <w:sz w:val="22"/>
              </w:rPr>
            </w:pPr>
            <w:r w:rsidRPr="0094162E">
              <w:rPr>
                <w:b/>
                <w:noProof/>
                <w:sz w:val="22"/>
              </w:rPr>
              <w:t>GRANT PERMISSION FOR RETENTION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20-Feb-2018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Primacare Health Professional CLG</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Units 9 &amp; 18, Woodstown Village Shopping Centre, Ballycullen, Dublin 16</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Change of use from first floor office (Unit 18) over ground floor retail (Unit 9 ) to use as a single medical centre on both floors.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SD17A/0454</w:t>
            </w:r>
          </w:p>
        </w:tc>
        <w:tc>
          <w:tcPr>
            <w:tcW w:w="2126" w:type="dxa"/>
          </w:tcPr>
          <w:p w:rsidR="00B05FBE" w:rsidRDefault="00B05FBE">
            <w:pPr>
              <w:tabs>
                <w:tab w:val="left" w:pos="1985"/>
                <w:tab w:val="left" w:pos="4536"/>
              </w:tabs>
              <w:rPr>
                <w:b/>
                <w:sz w:val="22"/>
              </w:rPr>
            </w:pPr>
            <w:r w:rsidRPr="0094162E">
              <w:rPr>
                <w:b/>
                <w:noProof/>
                <w:sz w:val="22"/>
              </w:rPr>
              <w:t>GRANT PERMISSION FOR RETENTION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20-Feb-2018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Noel Tracey</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14 Mill Road, Saggart, Co. Dublin.</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Retention of use of part of existing garage/workshop building as residential dwelling.</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SD17A/0459</w:t>
            </w:r>
          </w:p>
        </w:tc>
        <w:tc>
          <w:tcPr>
            <w:tcW w:w="2126" w:type="dxa"/>
          </w:tcPr>
          <w:p w:rsidR="00B05FBE" w:rsidRDefault="00B05FBE">
            <w:pPr>
              <w:tabs>
                <w:tab w:val="left" w:pos="1985"/>
                <w:tab w:val="left" w:pos="4536"/>
              </w:tabs>
              <w:rPr>
                <w:b/>
                <w:sz w:val="22"/>
              </w:rPr>
            </w:pPr>
            <w:r w:rsidRPr="0094162E">
              <w:rPr>
                <w:b/>
                <w:noProof/>
                <w:sz w:val="22"/>
              </w:rPr>
              <w:t>GRANT PERMISSION FOR RETENTION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21-Feb-2018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D. &amp; L. Burns (t/a Burns Partnership)</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Mill House, Castle Road, Saggart, Co. Dublin</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Retention of: (a) reduction in floor area size of bay windows; (b) conversion of vacant attic space to en-suite bedroom on second floor and (c) alterations to elevation including (i) front elevation alterations to bay windows, front doors and provision of roof lights to second floor, (ii) rear elevation alterations to window sizes and omission of roof loghts, (iii) side elevation alterations involving provision of extra windows, all to houses No's 9 to 14 (previous planning permission Reg. Ref. SD05A/0319 refers).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b/>
                <w:i/>
                <w:sz w:val="22"/>
              </w:rPr>
            </w:pP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lastRenderedPageBreak/>
              <w:t>SD17A/0460</w:t>
            </w:r>
          </w:p>
        </w:tc>
        <w:tc>
          <w:tcPr>
            <w:tcW w:w="2126" w:type="dxa"/>
          </w:tcPr>
          <w:p w:rsidR="00B05FBE" w:rsidRDefault="00B05FBE">
            <w:pPr>
              <w:tabs>
                <w:tab w:val="left" w:pos="1985"/>
                <w:tab w:val="left" w:pos="4536"/>
              </w:tabs>
              <w:rPr>
                <w:b/>
                <w:sz w:val="22"/>
              </w:rPr>
            </w:pPr>
            <w:r w:rsidRPr="0094162E">
              <w:rPr>
                <w:b/>
                <w:noProof/>
                <w:sz w:val="22"/>
              </w:rPr>
              <w:t>GRANT PERMISSION FOR RETENTION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23-Feb-2018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FLC Properties Ltd.</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Unit  4, Broomhill Business Complex, Broomhill Road, Dublin 24</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Retention of change of use from industrial/warehouse use to office use at ground (426sq.m) and first floor (399sq.m.).</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SD17B/0410</w:t>
            </w:r>
          </w:p>
        </w:tc>
        <w:tc>
          <w:tcPr>
            <w:tcW w:w="2126" w:type="dxa"/>
          </w:tcPr>
          <w:p w:rsidR="00B05FBE" w:rsidRDefault="00B05FBE">
            <w:pPr>
              <w:tabs>
                <w:tab w:val="left" w:pos="1985"/>
                <w:tab w:val="left" w:pos="4536"/>
              </w:tabs>
              <w:rPr>
                <w:b/>
                <w:sz w:val="22"/>
              </w:rPr>
            </w:pPr>
            <w:r w:rsidRPr="0094162E">
              <w:rPr>
                <w:b/>
                <w:noProof/>
                <w:sz w:val="22"/>
              </w:rPr>
              <w:t>GRANT PERMISSION FOR RETENTION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21-Feb-2018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Gary &amp; Helena Fitzgerald</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3 Crookshane, Rathcoole, Co. Dublin.</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Retention of garage with attic room above and all ancillary works at the side.</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SD18A/0009</w:t>
            </w:r>
          </w:p>
        </w:tc>
        <w:tc>
          <w:tcPr>
            <w:tcW w:w="2126" w:type="dxa"/>
          </w:tcPr>
          <w:p w:rsidR="00B05FBE" w:rsidRDefault="00B05FBE">
            <w:pPr>
              <w:tabs>
                <w:tab w:val="left" w:pos="1985"/>
                <w:tab w:val="left" w:pos="4536"/>
              </w:tabs>
              <w:rPr>
                <w:b/>
                <w:sz w:val="22"/>
              </w:rPr>
            </w:pPr>
            <w:r w:rsidRPr="0094162E">
              <w:rPr>
                <w:b/>
                <w:noProof/>
                <w:sz w:val="22"/>
              </w:rPr>
              <w:t>INVALID - SITE NOTICE</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19-Feb-2018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CPZ2 Limited</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Unit 67, Cherry Orchard Industrial Estate, Ballyfermot Road, Dublin 10</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(a) Partial change of use of existing light industrial unit to recreation facility/family entertainment centre, (b) removal of existing roller shutter door located along the front elevation and insertion of glazed unit incorporating double pedestrian doors at ground floor level with windows at first floor level, (c) internal modifications to include reception area, play school, revised toilet arrangements, kitchen/servery and all ancillary spaces pertinent to that of a family entertainment centre at ground floor level and office space/storage at mezzanine level, (d) revised pedestrian escape door arrangement alongside elevation, (e) enclosed secure bin store to be located to front of building, (f) connection to all existing mains services on-site and all associated development works.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lastRenderedPageBreak/>
              <w:t>SD18B/0058</w:t>
            </w:r>
          </w:p>
        </w:tc>
        <w:tc>
          <w:tcPr>
            <w:tcW w:w="2126" w:type="dxa"/>
          </w:tcPr>
          <w:p w:rsidR="00B05FBE" w:rsidRDefault="00B05FBE">
            <w:pPr>
              <w:tabs>
                <w:tab w:val="left" w:pos="1985"/>
                <w:tab w:val="left" w:pos="4536"/>
              </w:tabs>
              <w:rPr>
                <w:b/>
                <w:sz w:val="22"/>
              </w:rPr>
            </w:pPr>
            <w:r w:rsidRPr="0094162E">
              <w:rPr>
                <w:b/>
                <w:noProof/>
                <w:sz w:val="22"/>
              </w:rPr>
              <w:t>INVALID APPLICATION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22-Feb-2018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Paul Corkery</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88, Beechwood Lawns, Rathcoole, Co. Dublin.</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New back garden shed which will be used as a hobby room.  Complete with 40mm fully insulated composite walls and roof panels.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SD17A/0452</w:t>
            </w:r>
          </w:p>
        </w:tc>
        <w:tc>
          <w:tcPr>
            <w:tcW w:w="2126" w:type="dxa"/>
          </w:tcPr>
          <w:p w:rsidR="00B05FBE" w:rsidRDefault="00B05FBE">
            <w:pPr>
              <w:tabs>
                <w:tab w:val="left" w:pos="1985"/>
                <w:tab w:val="left" w:pos="4536"/>
              </w:tabs>
              <w:rPr>
                <w:b/>
                <w:sz w:val="22"/>
              </w:rPr>
            </w:pPr>
            <w:r w:rsidRPr="0094162E">
              <w:rPr>
                <w:b/>
                <w:noProof/>
                <w:sz w:val="22"/>
              </w:rPr>
              <w:t>REFUSE PERMISSION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20-Feb-2018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Pauline Goddard</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Hollyoaks, 3 Ely Grove, Killininny, Dublin 24</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Demolish existing dwelling and construct new 3 bed modular (134.4sq.m) dwelling, associated site works and services.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SD17B/0411</w:t>
            </w:r>
          </w:p>
        </w:tc>
        <w:tc>
          <w:tcPr>
            <w:tcW w:w="2126" w:type="dxa"/>
          </w:tcPr>
          <w:p w:rsidR="00B05FBE" w:rsidRDefault="00B05FBE">
            <w:pPr>
              <w:tabs>
                <w:tab w:val="left" w:pos="1985"/>
                <w:tab w:val="left" w:pos="4536"/>
              </w:tabs>
              <w:rPr>
                <w:b/>
                <w:sz w:val="22"/>
              </w:rPr>
            </w:pPr>
            <w:r w:rsidRPr="0094162E">
              <w:rPr>
                <w:b/>
                <w:noProof/>
                <w:sz w:val="22"/>
              </w:rPr>
              <w:t>REFUSE PERMISSION FOR RETENTION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23-Feb-2018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Donal O'Connor</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Kiltipper Road, Dublin 24</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Retention of: (a) minor alterations to existing ground floor and first floor layouts, as constructed which altered all fenestrations of the house and revised elevational treatments to all existing facades and fenestrations, as constructed;  (b) amended eaves height including revised entire roof construction element as constructed;  (c) existing additional floor space at first floor level, as constructed; (d) double height front porch, as constructed;  (e) 6 'Velux' roof lights (on pitched roof) and 4 flat roof lights, as constructed and (f) all associated site works.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b/>
                <w:i/>
                <w:sz w:val="22"/>
              </w:rPr>
            </w:pPr>
          </w:p>
          <w:p w:rsidR="00B05FBE" w:rsidRDefault="00B05FBE">
            <w:pPr>
              <w:jc w:val="both"/>
              <w:rPr>
                <w:b/>
                <w:i/>
                <w:sz w:val="22"/>
              </w:rPr>
            </w:pPr>
          </w:p>
          <w:p w:rsidR="00B05FBE" w:rsidRDefault="00B05FBE">
            <w:pPr>
              <w:jc w:val="both"/>
              <w:rPr>
                <w:b/>
                <w:i/>
                <w:sz w:val="22"/>
              </w:rPr>
            </w:pP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lastRenderedPageBreak/>
              <w:t>SD17A/0463</w:t>
            </w:r>
          </w:p>
        </w:tc>
        <w:tc>
          <w:tcPr>
            <w:tcW w:w="2126" w:type="dxa"/>
          </w:tcPr>
          <w:p w:rsidR="00B05FBE" w:rsidRDefault="00B05FBE">
            <w:pPr>
              <w:tabs>
                <w:tab w:val="left" w:pos="1985"/>
                <w:tab w:val="left" w:pos="4536"/>
              </w:tabs>
              <w:rPr>
                <w:b/>
                <w:sz w:val="22"/>
              </w:rPr>
            </w:pPr>
            <w:r w:rsidRPr="0094162E">
              <w:rPr>
                <w:b/>
                <w:noProof/>
                <w:sz w:val="22"/>
              </w:rPr>
              <w:t>REQUEST ADDITIONAL INFORMATION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21-Feb-2018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Wipeout Ltd.</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Unit 45, Third Avenue, Cookstown Industrial Estate, Dublin 24</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Construction of 11 metre high warehouse extension to rear of existing 7 metre high warehouse building.</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SD17A/0464</w:t>
            </w:r>
          </w:p>
        </w:tc>
        <w:tc>
          <w:tcPr>
            <w:tcW w:w="2126" w:type="dxa"/>
          </w:tcPr>
          <w:p w:rsidR="00B05FBE" w:rsidRDefault="00B05FBE">
            <w:pPr>
              <w:tabs>
                <w:tab w:val="left" w:pos="1985"/>
                <w:tab w:val="left" w:pos="4536"/>
              </w:tabs>
              <w:rPr>
                <w:b/>
                <w:sz w:val="22"/>
              </w:rPr>
            </w:pPr>
            <w:r w:rsidRPr="0094162E">
              <w:rPr>
                <w:b/>
                <w:noProof/>
                <w:sz w:val="22"/>
              </w:rPr>
              <w:t>REQUEST ADDITIONAL INFORMATION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21-Feb-2018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M. Deegan</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186, The Crescent, Millbrook Lawns, Dublin 24</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122sq.m, three bedroom, two storey house (including an existing 39sq.m single storey extension).</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SD17A/0466</w:t>
            </w:r>
          </w:p>
        </w:tc>
        <w:tc>
          <w:tcPr>
            <w:tcW w:w="2126" w:type="dxa"/>
          </w:tcPr>
          <w:p w:rsidR="00B05FBE" w:rsidRDefault="00B05FBE">
            <w:pPr>
              <w:tabs>
                <w:tab w:val="left" w:pos="1985"/>
                <w:tab w:val="left" w:pos="4536"/>
              </w:tabs>
              <w:rPr>
                <w:b/>
                <w:sz w:val="22"/>
              </w:rPr>
            </w:pPr>
            <w:r w:rsidRPr="0094162E">
              <w:rPr>
                <w:b/>
                <w:noProof/>
                <w:sz w:val="22"/>
              </w:rPr>
              <w:t>REQUEST ADDITIONAL INFORMATION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21-Feb-2018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St. Thomas Indian Orthodox Church</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Palm Chalet, Old Lucan Road, Palmerstown, Dublin 20</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Retention of existing house on site and permission for the demolition of greenhouse to the rear of the house the garage/workshop and first floor offices in the centre of the site;  change of use of the existing house to a presbytery with new entrance portico and 'Velux' roof windows, the construction of a 42sq.m meeting room attached to the south of the presbytery and the construction of a 232sq.m church with associated services, car parking front and rear, landscaping, a cross, a flagpole and a new vehicular entrance onto the Old Lucan Road (Malankara House).</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b/>
                <w:i/>
                <w:sz w:val="22"/>
              </w:rPr>
            </w:pPr>
          </w:p>
          <w:p w:rsidR="00B05FBE" w:rsidRDefault="00B05FBE">
            <w:pPr>
              <w:jc w:val="both"/>
              <w:rPr>
                <w:b/>
                <w:i/>
                <w:sz w:val="22"/>
              </w:rPr>
            </w:pPr>
          </w:p>
          <w:p w:rsidR="00B05FBE" w:rsidRDefault="00B05FBE">
            <w:pPr>
              <w:jc w:val="both"/>
              <w:rPr>
                <w:b/>
                <w:i/>
                <w:sz w:val="22"/>
              </w:rPr>
            </w:pPr>
          </w:p>
          <w:p w:rsidR="00B05FBE" w:rsidRDefault="00B05FBE">
            <w:pPr>
              <w:jc w:val="both"/>
              <w:rPr>
                <w:b/>
                <w:i/>
                <w:sz w:val="22"/>
              </w:rPr>
            </w:pPr>
            <w:bookmarkStart w:id="0" w:name="_GoBack"/>
            <w:bookmarkEnd w:id="0"/>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lastRenderedPageBreak/>
              <w:t>SD17A/0468</w:t>
            </w:r>
          </w:p>
        </w:tc>
        <w:tc>
          <w:tcPr>
            <w:tcW w:w="2126" w:type="dxa"/>
          </w:tcPr>
          <w:p w:rsidR="00B05FBE" w:rsidRDefault="00B05FBE">
            <w:pPr>
              <w:tabs>
                <w:tab w:val="left" w:pos="1985"/>
                <w:tab w:val="left" w:pos="4536"/>
              </w:tabs>
              <w:rPr>
                <w:b/>
                <w:sz w:val="22"/>
              </w:rPr>
            </w:pPr>
            <w:r w:rsidRPr="0094162E">
              <w:rPr>
                <w:b/>
                <w:noProof/>
                <w:sz w:val="22"/>
              </w:rPr>
              <w:t>REQUEST ADDITIONAL INFORMATION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20-Feb-2018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Capami Ltd.</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Oldcourt Road, Firhouse, Dublin 24.</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Residential development comprising 64 dwellings on a site area of 3.8ha located south of Oldcourt Road. Access the development will be via a proposed new vehicular entrance from Oldcourt Road consisting of: 48 houses and 16 apartments comprising one 2 storey, 3-bed detached house, 24 2 storey, 3-bed semi -detached houses, 10 dormer, 2-bed semi-detached houses, 13 2-bed bungalows and 16 2-bed apartments in three 2 storey buildings. The proposed development also includes all associated site development works, car parking, open spaces and landscaping.</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SD17A/0471</w:t>
            </w:r>
          </w:p>
        </w:tc>
        <w:tc>
          <w:tcPr>
            <w:tcW w:w="2126" w:type="dxa"/>
          </w:tcPr>
          <w:p w:rsidR="00B05FBE" w:rsidRDefault="00B05FBE">
            <w:pPr>
              <w:tabs>
                <w:tab w:val="left" w:pos="1985"/>
                <w:tab w:val="left" w:pos="4536"/>
              </w:tabs>
              <w:rPr>
                <w:b/>
                <w:sz w:val="22"/>
              </w:rPr>
            </w:pPr>
            <w:r w:rsidRPr="0094162E">
              <w:rPr>
                <w:b/>
                <w:noProof/>
                <w:sz w:val="22"/>
              </w:rPr>
              <w:t>REQUEST ADDITIONAL INFORMATION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22-Feb-2018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Capami Ltd.</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Oldcourt Road, Firhouse, Dublin 24.</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Residential development of 33 dwellings on a site of 0.75ha located south of Oldcourt Road. Access to the development will be via an adjoining development known as Dodderbrook (permitted under Reg. Ref. SD14A/0180). The proposed development is comprised of two 3-bed, 2 storey semi-detached houses and 18 3-bed duplex units with 9 2-bed apartments overhead and 4 1-bed apartments in 5 blocks and includes all associated site development works, car parking, open spaces and landscaping. Permission is also sought for the demolition of an existing detached dwelling on site.</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SD17B/0413</w:t>
            </w:r>
          </w:p>
        </w:tc>
        <w:tc>
          <w:tcPr>
            <w:tcW w:w="2126" w:type="dxa"/>
          </w:tcPr>
          <w:p w:rsidR="00B05FBE" w:rsidRDefault="00B05FBE">
            <w:pPr>
              <w:tabs>
                <w:tab w:val="left" w:pos="1985"/>
                <w:tab w:val="left" w:pos="4536"/>
              </w:tabs>
              <w:rPr>
                <w:b/>
                <w:sz w:val="22"/>
              </w:rPr>
            </w:pPr>
            <w:r w:rsidRPr="0094162E">
              <w:rPr>
                <w:b/>
                <w:noProof/>
                <w:sz w:val="22"/>
              </w:rPr>
              <w:t>REQUEST ADDITIONAL INFORMATION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22-Feb-2018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J. &amp; L. Stewart</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Cotbrook Lodge, Castlekelly, Bohernabreena, Dublin 24</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 xml:space="preserve">Refurbishment and extension of the existing cottage to comprise: (1) single storey extension to front and rear;  (2) upgraded sewage </w:t>
            </w:r>
            <w:r w:rsidRPr="0094162E">
              <w:rPr>
                <w:rFonts w:ascii="Arial Narrow" w:hAnsi="Arial Narrow"/>
                <w:noProof/>
                <w:sz w:val="22"/>
              </w:rPr>
              <w:lastRenderedPageBreak/>
              <w:t>treatment unit and new percolation areas; (3) ancillary landscape and drainage works to support the above.</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lastRenderedPageBreak/>
              <w:t>SD17B/0416</w:t>
            </w:r>
          </w:p>
        </w:tc>
        <w:tc>
          <w:tcPr>
            <w:tcW w:w="2126" w:type="dxa"/>
          </w:tcPr>
          <w:p w:rsidR="00B05FBE" w:rsidRDefault="00B05FBE">
            <w:pPr>
              <w:tabs>
                <w:tab w:val="left" w:pos="1985"/>
                <w:tab w:val="left" w:pos="4536"/>
              </w:tabs>
              <w:rPr>
                <w:b/>
                <w:sz w:val="22"/>
              </w:rPr>
            </w:pPr>
            <w:r w:rsidRPr="0094162E">
              <w:rPr>
                <w:b/>
                <w:noProof/>
                <w:sz w:val="22"/>
              </w:rPr>
              <w:t>REQUEST ADDITIONAL INFORMATION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21-Feb-2018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K. &amp; N. Priest</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167 Limekiln Road, Greenhills, Dublin 12.</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Construction of a single storey extension to the front and a two storey extension to the rear with internal modifications and all associated site development works including the extension of the living room to the front, the relocation of entrance door in existing front porch extension, new kitchen/dining with pantry and utility room to the rear at ground level.  At first floor a new master bedroom is proposed with an en-suite; existing bedroom 3 will be enlarged and relocated to provide space for a new larger family bathroom. The total new area proposed is 56.3sq.m. It is also proposed to add external insulation (rendered) to the existing dwelling.</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Pr="007C7111" w:rsidRDefault="00B05FBE">
            <w:pPr>
              <w:jc w:val="both"/>
              <w:rPr>
                <w:sz w:val="22"/>
              </w:rPr>
            </w:pPr>
          </w:p>
        </w:tc>
      </w:tr>
      <w:tr w:rsidR="00B05FBE">
        <w:tblPrEx>
          <w:tblCellMar>
            <w:top w:w="0" w:type="dxa"/>
            <w:bottom w:w="0" w:type="dxa"/>
          </w:tblCellMar>
        </w:tblPrEx>
        <w:tc>
          <w:tcPr>
            <w:tcW w:w="1951" w:type="dxa"/>
          </w:tcPr>
          <w:p w:rsidR="00B05FBE" w:rsidRDefault="00B05FBE">
            <w:pPr>
              <w:tabs>
                <w:tab w:val="left" w:pos="1985"/>
                <w:tab w:val="left" w:pos="4536"/>
              </w:tabs>
              <w:rPr>
                <w:b/>
                <w:sz w:val="22"/>
              </w:rPr>
            </w:pPr>
            <w:r w:rsidRPr="0094162E">
              <w:rPr>
                <w:b/>
                <w:noProof/>
                <w:sz w:val="22"/>
              </w:rPr>
              <w:t>SD17A/0275</w:t>
            </w:r>
          </w:p>
        </w:tc>
        <w:tc>
          <w:tcPr>
            <w:tcW w:w="2126" w:type="dxa"/>
          </w:tcPr>
          <w:p w:rsidR="00B05FBE" w:rsidRDefault="00B05FBE">
            <w:pPr>
              <w:tabs>
                <w:tab w:val="left" w:pos="1985"/>
                <w:tab w:val="left" w:pos="4536"/>
              </w:tabs>
              <w:rPr>
                <w:b/>
                <w:sz w:val="22"/>
              </w:rPr>
            </w:pPr>
            <w:r w:rsidRPr="0094162E">
              <w:rPr>
                <w:b/>
                <w:noProof/>
                <w:sz w:val="22"/>
              </w:rPr>
              <w:t>WITHDRAW THE APPLICATION</w:t>
            </w:r>
          </w:p>
          <w:p w:rsidR="00B05FBE" w:rsidRDefault="00B05FBE">
            <w:pPr>
              <w:tabs>
                <w:tab w:val="left" w:pos="1985"/>
                <w:tab w:val="left" w:pos="4536"/>
              </w:tabs>
              <w:jc w:val="right"/>
              <w:rPr>
                <w:sz w:val="22"/>
              </w:rPr>
            </w:pPr>
          </w:p>
        </w:tc>
        <w:tc>
          <w:tcPr>
            <w:tcW w:w="5736" w:type="dxa"/>
          </w:tcPr>
          <w:p w:rsidR="00B05FBE" w:rsidRDefault="00B05FBE">
            <w:pPr>
              <w:rPr>
                <w:b/>
                <w:sz w:val="22"/>
              </w:rPr>
            </w:pPr>
            <w:r w:rsidRPr="0094162E">
              <w:rPr>
                <w:b/>
                <w:noProof/>
                <w:sz w:val="22"/>
              </w:rPr>
              <w:t>19-Feb-2018</w:t>
            </w:r>
            <w:r>
              <w:rPr>
                <w:b/>
                <w:sz w:val="22"/>
              </w:rPr>
              <w:t xml:space="preserve">                                     </w:t>
            </w:r>
          </w:p>
          <w:p w:rsidR="00B05FBE" w:rsidRDefault="00B05FBE">
            <w:pPr>
              <w:rPr>
                <w:sz w:val="22"/>
              </w:rPr>
            </w:pPr>
          </w:p>
          <w:p w:rsidR="00B05FBE" w:rsidRDefault="00B05FBE">
            <w:pPr>
              <w:tabs>
                <w:tab w:val="right" w:pos="5562"/>
              </w:tabs>
              <w:rPr>
                <w:rFonts w:ascii="Arial Narrow" w:hAnsi="Arial Narrow"/>
                <w:b/>
                <w:i/>
                <w:sz w:val="22"/>
              </w:rPr>
            </w:pPr>
            <w:r>
              <w:rPr>
                <w:rFonts w:ascii="Arial Narrow" w:hAnsi="Arial Narrow"/>
                <w:b/>
                <w:i/>
                <w:sz w:val="22"/>
              </w:rPr>
              <w:t>Applicant:</w:t>
            </w:r>
          </w:p>
          <w:p w:rsidR="00B05FBE" w:rsidRDefault="00B05FBE">
            <w:pPr>
              <w:tabs>
                <w:tab w:val="right" w:pos="5562"/>
              </w:tabs>
              <w:rPr>
                <w:rFonts w:ascii="Arial Narrow" w:hAnsi="Arial Narrow"/>
                <w:sz w:val="22"/>
              </w:rPr>
            </w:pPr>
            <w:r w:rsidRPr="0094162E">
              <w:rPr>
                <w:rFonts w:ascii="Arial Narrow" w:hAnsi="Arial Narrow"/>
                <w:noProof/>
                <w:sz w:val="22"/>
              </w:rPr>
              <w:t>Brendagh &amp; John Russell</w:t>
            </w:r>
          </w:p>
          <w:p w:rsidR="00B05FBE" w:rsidRDefault="00B05FBE">
            <w:pPr>
              <w:rPr>
                <w:rFonts w:ascii="Arial Narrow" w:hAnsi="Arial Narrow"/>
                <w:sz w:val="22"/>
              </w:rPr>
            </w:pPr>
            <w:r>
              <w:rPr>
                <w:rFonts w:ascii="Arial Narrow" w:hAnsi="Arial Narrow"/>
                <w:b/>
                <w:i/>
                <w:sz w:val="22"/>
              </w:rPr>
              <w:t>Location:</w:t>
            </w:r>
          </w:p>
          <w:p w:rsidR="00B05FBE" w:rsidRDefault="00B05FBE">
            <w:pPr>
              <w:jc w:val="both"/>
              <w:rPr>
                <w:rFonts w:ascii="Arial Narrow" w:hAnsi="Arial Narrow"/>
                <w:sz w:val="22"/>
              </w:rPr>
            </w:pPr>
            <w:r w:rsidRPr="0094162E">
              <w:rPr>
                <w:rFonts w:ascii="Arial Narrow" w:hAnsi="Arial Narrow"/>
                <w:noProof/>
                <w:sz w:val="22"/>
              </w:rPr>
              <w:t>'Rikoli', Kingswood Village, Old Naas Road, Dublin 22.</w:t>
            </w:r>
          </w:p>
          <w:p w:rsidR="00B05FBE" w:rsidRDefault="00B05F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5FBE" w:rsidRDefault="00B05FBE">
            <w:pPr>
              <w:jc w:val="both"/>
              <w:rPr>
                <w:rFonts w:ascii="Arial Narrow" w:hAnsi="Arial Narrow"/>
                <w:sz w:val="22"/>
              </w:rPr>
            </w:pPr>
            <w:r w:rsidRPr="0094162E">
              <w:rPr>
                <w:rFonts w:ascii="Arial Narrow" w:hAnsi="Arial Narrow"/>
                <w:noProof/>
                <w:sz w:val="22"/>
              </w:rPr>
              <w:t>Demolition of the existing single storey residential building and provision of three new, 3 storey, 4 bedroom detached dwelling houses, all with private entrances from the existing road and all ancillary site development works and services connections.</w:t>
            </w:r>
          </w:p>
          <w:p w:rsidR="00B05FBE" w:rsidRDefault="00B05FBE">
            <w:pPr>
              <w:jc w:val="both"/>
              <w:rPr>
                <w:b/>
                <w:i/>
                <w:sz w:val="22"/>
              </w:rPr>
            </w:pPr>
            <w:r w:rsidRPr="000C71AD">
              <w:rPr>
                <w:rFonts w:ascii="Arial Narrow" w:hAnsi="Arial Narrow"/>
                <w:b/>
                <w:i/>
                <w:sz w:val="22"/>
              </w:rPr>
              <w:t>Direct Marketing</w:t>
            </w:r>
            <w:r w:rsidRPr="000C71AD">
              <w:rPr>
                <w:b/>
                <w:i/>
                <w:sz w:val="22"/>
              </w:rPr>
              <w:t>:</w:t>
            </w:r>
          </w:p>
          <w:p w:rsidR="00B05FBE" w:rsidRDefault="00B05FBE">
            <w:pPr>
              <w:jc w:val="both"/>
              <w:rPr>
                <w:sz w:val="22"/>
              </w:rPr>
            </w:pPr>
            <w:r w:rsidRPr="0094162E">
              <w:rPr>
                <w:noProof/>
                <w:sz w:val="22"/>
              </w:rPr>
              <w:t>Direct Marketing - NO</w:t>
            </w:r>
          </w:p>
          <w:p w:rsidR="00B05FBE" w:rsidRPr="007C7111" w:rsidRDefault="00B05FBE">
            <w:pPr>
              <w:jc w:val="both"/>
              <w:rPr>
                <w:sz w:val="22"/>
              </w:rPr>
            </w:pPr>
          </w:p>
        </w:tc>
      </w:tr>
    </w:tbl>
    <w:p w:rsidR="00BE3707" w:rsidRDefault="00BE3707">
      <w:pPr>
        <w:pStyle w:val="Header"/>
        <w:tabs>
          <w:tab w:val="clear" w:pos="4153"/>
          <w:tab w:val="clear" w:pos="8306"/>
        </w:tabs>
      </w:pPr>
    </w:p>
    <w:sectPr w:rsidR="00BE370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07" w:rsidRDefault="00BE3707">
      <w:r>
        <w:separator/>
      </w:r>
    </w:p>
  </w:endnote>
  <w:endnote w:type="continuationSeparator" w:id="0">
    <w:p w:rsidR="00BE3707" w:rsidRDefault="00BE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07" w:rsidRDefault="00BE3707">
      <w:r>
        <w:separator/>
      </w:r>
    </w:p>
  </w:footnote>
  <w:footnote w:type="continuationSeparator" w:id="0">
    <w:p w:rsidR="00BE3707" w:rsidRDefault="00BE3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B05FBE">
      <w:rPr>
        <w:rStyle w:val="PageNumber"/>
        <w:b/>
        <w:noProof/>
      </w:rPr>
      <w:t>13</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C7111"/>
    <w:rsid w:val="00815F17"/>
    <w:rsid w:val="00AA290F"/>
    <w:rsid w:val="00B05FBE"/>
    <w:rsid w:val="00BE3707"/>
    <w:rsid w:val="00C2418A"/>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0689A3-34BA-4C4D-A075-969F0AA2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2018-03-05T13:13:00Z</dcterms:created>
  <dcterms:modified xsi:type="dcterms:W3CDTF">2018-03-05T13:13:00Z</dcterms:modified>
</cp:coreProperties>
</file>