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SD17B/0215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proofErr w:type="gramStart"/>
            <w:r w:rsidRPr="0053579C">
              <w:rPr>
                <w:sz w:val="24"/>
                <w:szCs w:val="24"/>
              </w:rPr>
              <w:t>AN</w:t>
            </w:r>
            <w:proofErr w:type="gramEnd"/>
            <w:r w:rsidRPr="0053579C">
              <w:rPr>
                <w:sz w:val="24"/>
                <w:szCs w:val="24"/>
              </w:rPr>
              <w:t xml:space="preserve"> BORD PLEANALA REF. NO.:</w:t>
            </w:r>
          </w:p>
        </w:tc>
        <w:tc>
          <w:tcPr>
            <w:tcW w:w="4819" w:type="dxa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PL06S.249106</w:t>
            </w:r>
          </w:p>
        </w:tc>
        <w:tc>
          <w:tcPr>
            <w:tcW w:w="243" w:type="dxa"/>
          </w:tcPr>
          <w:p w:rsidR="009E207B" w:rsidRPr="0053579C" w:rsidRDefault="009E20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11-Jan-2018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1ST PARTY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Joe Kehoe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Crockshane, Redgap, Rathcoole, Co. Dublin.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Widening of the existing vehicular entrance, with erection of new entrance gates pedestrian gate, new granite piers to match existing and all other ancillary site development works.</w:t>
            </w:r>
          </w:p>
        </w:tc>
      </w:tr>
    </w:tbl>
    <w:p w:rsidR="009E207B" w:rsidRDefault="009E207B">
      <w:pPr>
        <w:pBdr>
          <w:bottom w:val="single" w:sz="12" w:space="1" w:color="auto"/>
        </w:pBdr>
      </w:pPr>
    </w:p>
    <w:p w:rsidR="00A66253" w:rsidRDefault="00A66253">
      <w:pPr>
        <w:pBdr>
          <w:bottom w:val="single" w:sz="12" w:space="1" w:color="auto"/>
        </w:pBdr>
      </w:pPr>
    </w:p>
    <w:p w:rsidR="00A66253" w:rsidRDefault="00A66253">
      <w:pPr>
        <w:pBdr>
          <w:bottom w:val="single" w:sz="12" w:space="1" w:color="auto"/>
        </w:pBdr>
      </w:pPr>
    </w:p>
    <w:p w:rsidR="00A66253" w:rsidRDefault="00A66253">
      <w:pPr>
        <w:pBdr>
          <w:bottom w:val="single" w:sz="12" w:space="1" w:color="auto"/>
        </w:pBdr>
      </w:pPr>
    </w:p>
    <w:p w:rsidR="00A66253" w:rsidRDefault="00A66253">
      <w:pPr>
        <w:pBdr>
          <w:bottom w:val="single" w:sz="12" w:space="1" w:color="auto"/>
        </w:pBdr>
      </w:pPr>
    </w:p>
    <w:p w:rsidR="00A66253" w:rsidRDefault="00A6625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SD17B/0267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proofErr w:type="gramStart"/>
            <w:r w:rsidRPr="0053579C">
              <w:rPr>
                <w:sz w:val="24"/>
                <w:szCs w:val="24"/>
              </w:rPr>
              <w:t>AN</w:t>
            </w:r>
            <w:proofErr w:type="gramEnd"/>
            <w:r w:rsidRPr="0053579C">
              <w:rPr>
                <w:sz w:val="24"/>
                <w:szCs w:val="24"/>
              </w:rPr>
              <w:t xml:space="preserve"> BORD PLEANALA REF. NO.:</w:t>
            </w:r>
          </w:p>
        </w:tc>
        <w:tc>
          <w:tcPr>
            <w:tcW w:w="4819" w:type="dxa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ABP-300022-17</w:t>
            </w:r>
          </w:p>
        </w:tc>
        <w:tc>
          <w:tcPr>
            <w:tcW w:w="243" w:type="dxa"/>
          </w:tcPr>
          <w:p w:rsidR="009E207B" w:rsidRPr="0053579C" w:rsidRDefault="009E20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09-Jan-2018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3RD PARTY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Declan Smith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11, Palmerstown Close, Palmerstown, Dublin 20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Single storey extension to the side.</w:t>
            </w:r>
          </w:p>
        </w:tc>
      </w:tr>
    </w:tbl>
    <w:p w:rsidR="009E207B" w:rsidRDefault="009E207B" w:rsidP="00A66253">
      <w:pPr>
        <w:pBdr>
          <w:bottom w:val="single" w:sz="12" w:space="0" w:color="auto"/>
        </w:pBdr>
      </w:pPr>
    </w:p>
    <w:p w:rsidR="00A66253" w:rsidRDefault="00A66253" w:rsidP="00A66253">
      <w:pPr>
        <w:pBdr>
          <w:bottom w:val="single" w:sz="12" w:space="0" w:color="auto"/>
        </w:pBdr>
      </w:pPr>
    </w:p>
    <w:p w:rsidR="00A66253" w:rsidRDefault="00A66253" w:rsidP="00A66253">
      <w:pPr>
        <w:pBdr>
          <w:bottom w:val="single" w:sz="12" w:space="0" w:color="auto"/>
        </w:pBdr>
      </w:pPr>
    </w:p>
    <w:p w:rsidR="00A66253" w:rsidRDefault="00A66253" w:rsidP="00A66253">
      <w:pPr>
        <w:pBdr>
          <w:bottom w:val="single" w:sz="12" w:space="0" w:color="auto"/>
        </w:pBdr>
      </w:pPr>
    </w:p>
    <w:p w:rsidR="00A66253" w:rsidRDefault="00A66253" w:rsidP="00A66253">
      <w:pPr>
        <w:pBdr>
          <w:bottom w:val="single" w:sz="12" w:space="0" w:color="auto"/>
        </w:pBdr>
      </w:pPr>
    </w:p>
    <w:p w:rsidR="00A66253" w:rsidRDefault="00A66253" w:rsidP="00A66253">
      <w:pPr>
        <w:pBdr>
          <w:bottom w:val="single" w:sz="12" w:space="0" w:color="auto"/>
        </w:pBdr>
      </w:pPr>
    </w:p>
    <w:p w:rsidR="00A66253" w:rsidRDefault="00A66253" w:rsidP="00A66253">
      <w:pPr>
        <w:pBdr>
          <w:bottom w:val="single" w:sz="12" w:space="0" w:color="auto"/>
        </w:pBdr>
      </w:pPr>
    </w:p>
    <w:p w:rsidR="00A66253" w:rsidRDefault="00A66253" w:rsidP="00A66253">
      <w:pPr>
        <w:pBdr>
          <w:bottom w:val="single" w:sz="12" w:space="0" w:color="auto"/>
        </w:pBdr>
      </w:pPr>
    </w:p>
    <w:p w:rsidR="00A66253" w:rsidRDefault="00A66253" w:rsidP="00A66253">
      <w:pPr>
        <w:pBdr>
          <w:bottom w:val="single" w:sz="12" w:space="0" w:color="auto"/>
        </w:pBdr>
      </w:pPr>
      <w:bookmarkStart w:id="0" w:name="_GoBack"/>
      <w:bookmarkEnd w:id="0"/>
    </w:p>
    <w:p w:rsidR="00A66253" w:rsidRDefault="00A66253" w:rsidP="00A66253">
      <w:pPr>
        <w:pBdr>
          <w:bottom w:val="single" w:sz="12" w:space="0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SD17B/0268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proofErr w:type="gramStart"/>
            <w:r w:rsidRPr="0053579C">
              <w:rPr>
                <w:sz w:val="24"/>
                <w:szCs w:val="24"/>
              </w:rPr>
              <w:t>AN</w:t>
            </w:r>
            <w:proofErr w:type="gramEnd"/>
            <w:r w:rsidRPr="0053579C">
              <w:rPr>
                <w:sz w:val="24"/>
                <w:szCs w:val="24"/>
              </w:rPr>
              <w:t xml:space="preserve"> BORD PLEANALA REF. NO.:</w:t>
            </w:r>
          </w:p>
        </w:tc>
        <w:tc>
          <w:tcPr>
            <w:tcW w:w="4819" w:type="dxa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ABP-300018-17</w:t>
            </w:r>
          </w:p>
        </w:tc>
        <w:tc>
          <w:tcPr>
            <w:tcW w:w="243" w:type="dxa"/>
          </w:tcPr>
          <w:p w:rsidR="009E207B" w:rsidRPr="0053579C" w:rsidRDefault="009E20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11-Jan-2018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1 st Party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b/>
                <w:sz w:val="24"/>
                <w:szCs w:val="24"/>
              </w:rPr>
            </w:pPr>
            <w:r w:rsidRPr="009761F0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Paul Byrne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lastRenderedPageBreak/>
              <w:t>LOCATION: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48, St. Peters Road, Walkinstown, Dublin 12.</w:t>
            </w:r>
          </w:p>
        </w:tc>
      </w:tr>
      <w:tr w:rsidR="009E207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E207B" w:rsidRPr="0053579C" w:rsidRDefault="009E207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9E207B" w:rsidRPr="0053579C" w:rsidRDefault="009E207B">
            <w:pPr>
              <w:spacing w:before="120"/>
              <w:rPr>
                <w:sz w:val="24"/>
                <w:szCs w:val="24"/>
              </w:rPr>
            </w:pPr>
            <w:r w:rsidRPr="009761F0">
              <w:rPr>
                <w:noProof/>
                <w:sz w:val="24"/>
                <w:szCs w:val="24"/>
              </w:rPr>
              <w:t>Permission sought for new vehicular gate entrance to front.</w:t>
            </w:r>
          </w:p>
        </w:tc>
      </w:tr>
    </w:tbl>
    <w:p w:rsidR="009E207B" w:rsidRDefault="009E207B">
      <w:pPr>
        <w:pBdr>
          <w:bottom w:val="single" w:sz="12" w:space="1" w:color="auto"/>
        </w:pBdr>
      </w:pPr>
    </w:p>
    <w:p w:rsidR="009E207B" w:rsidRDefault="009E207B"/>
    <w:sectPr w:rsidR="009E2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7B" w:rsidRDefault="009E207B">
      <w:r>
        <w:separator/>
      </w:r>
    </w:p>
  </w:endnote>
  <w:endnote w:type="continuationSeparator" w:id="0">
    <w:p w:rsidR="009E207B" w:rsidRDefault="009E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7B" w:rsidRDefault="009E207B">
      <w:r>
        <w:separator/>
      </w:r>
    </w:p>
  </w:footnote>
  <w:footnote w:type="continuationSeparator" w:id="0">
    <w:p w:rsidR="009E207B" w:rsidRDefault="009E2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A66253">
      <w:rPr>
        <w:rStyle w:val="PageNumber"/>
        <w:b/>
        <w:noProof/>
        <w:sz w:val="24"/>
        <w:szCs w:val="24"/>
      </w:rPr>
      <w:t>2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9E207B"/>
    <w:rsid w:val="00A66253"/>
    <w:rsid w:val="00B43065"/>
    <w:rsid w:val="00F25C1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20E05-5DDB-4D73-BA3F-D105390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Anne Shaw</cp:lastModifiedBy>
  <cp:revision>3</cp:revision>
  <dcterms:created xsi:type="dcterms:W3CDTF">2018-01-17T13:45:00Z</dcterms:created>
  <dcterms:modified xsi:type="dcterms:W3CDTF">2018-01-17T13:47:00Z</dcterms:modified>
</cp:coreProperties>
</file>