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A79A3" w:rsidTr="00F33545">
        <w:tblPrEx>
          <w:tblCellMar>
            <w:top w:w="0" w:type="dxa"/>
            <w:bottom w:w="0" w:type="dxa"/>
          </w:tblCellMar>
        </w:tblPrEx>
        <w:tc>
          <w:tcPr>
            <w:tcW w:w="1951" w:type="dxa"/>
          </w:tcPr>
          <w:p w:rsidR="008A79A3" w:rsidRDefault="008A79A3">
            <w:pPr>
              <w:tabs>
                <w:tab w:val="left" w:pos="1701"/>
                <w:tab w:val="left" w:pos="3969"/>
              </w:tabs>
              <w:rPr>
                <w:b/>
              </w:rPr>
            </w:pPr>
            <w:r w:rsidRPr="00A03EB3">
              <w:rPr>
                <w:b/>
                <w:noProof/>
              </w:rPr>
              <w:t>SD10A/0331/EP</w:t>
            </w:r>
          </w:p>
        </w:tc>
        <w:tc>
          <w:tcPr>
            <w:tcW w:w="1701" w:type="dxa"/>
          </w:tcPr>
          <w:p w:rsidR="008A79A3" w:rsidRDefault="008A79A3">
            <w:pPr>
              <w:tabs>
                <w:tab w:val="left" w:pos="1701"/>
                <w:tab w:val="left" w:pos="3969"/>
              </w:tabs>
              <w:jc w:val="right"/>
            </w:pPr>
            <w:r w:rsidRPr="00A03EB3">
              <w:rPr>
                <w:noProof/>
              </w:rPr>
              <w:t>28-Aug-2017</w:t>
            </w:r>
          </w:p>
        </w:tc>
        <w:tc>
          <w:tcPr>
            <w:tcW w:w="2552" w:type="dxa"/>
          </w:tcPr>
          <w:p w:rsidR="008A79A3" w:rsidRDefault="008A79A3">
            <w:pPr>
              <w:tabs>
                <w:tab w:val="left" w:pos="1701"/>
                <w:tab w:val="left" w:pos="3969"/>
              </w:tabs>
            </w:pPr>
            <w:r w:rsidRPr="00A03EB3">
              <w:rPr>
                <w:noProof/>
              </w:rPr>
              <w:t>Extension Of Duration Of 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Esker Lawn Cemetery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Lucan Newlands Road, Dublin 22</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A lawn cemetery comprising 3,461 plots;  a single storey management building (93sq.m.);  a toilet building (23sq.m.);  a storage building (68sq.m.);  columbarium wall (2m in height);  40 car parking spaces (includes 3 disabled parking spaces);  1 new vehicular entrance off Lucan Newlands Road and vehicular pathways, realignment and partial culverting of underground drainage pipe to enhance the existing watercourse;  provision of a water feature and contemplative area;  landscaping works including boundary treatment;  all other necessary site development, excavation works and associated development on site south of new Esker burial grounds close to Cherbury Park and abutting the N4 Lucan By-Pass and Vesey Park, Lucan.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SD17A/0025</w:t>
            </w:r>
          </w:p>
        </w:tc>
        <w:tc>
          <w:tcPr>
            <w:tcW w:w="2126" w:type="dxa"/>
          </w:tcPr>
          <w:p w:rsidR="008A79A3" w:rsidRDefault="008A79A3">
            <w:pPr>
              <w:tabs>
                <w:tab w:val="left" w:pos="1701"/>
                <w:tab w:val="left" w:pos="3969"/>
              </w:tabs>
              <w:jc w:val="right"/>
            </w:pPr>
            <w:r w:rsidRPr="00A03EB3">
              <w:rPr>
                <w:noProof/>
              </w:rPr>
              <w:t>30-Aug-2017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Additional Information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Tallaght Town AFC</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Carolan Park, Ballymana Lane, Kiltipper, Tallaght,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A new clubhouse, extension to existing car park and relocation of car park entrance, perimeter security fence and septic tank, including all associated landscaping and ground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SD17A/0058</w:t>
            </w:r>
          </w:p>
        </w:tc>
        <w:tc>
          <w:tcPr>
            <w:tcW w:w="2126" w:type="dxa"/>
          </w:tcPr>
          <w:p w:rsidR="008A79A3" w:rsidRDefault="008A79A3">
            <w:pPr>
              <w:tabs>
                <w:tab w:val="left" w:pos="1701"/>
                <w:tab w:val="left" w:pos="3969"/>
              </w:tabs>
              <w:jc w:val="right"/>
            </w:pPr>
            <w:r w:rsidRPr="00A03EB3">
              <w:rPr>
                <w:noProof/>
              </w:rPr>
              <w:t>31-Aug-2017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Clarification of Additional Information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Citywest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Site to the south and rear of Old Naas Road, Brownsbarn,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lastRenderedPageBreak/>
              <w:t>Proposed Development:</w:t>
            </w:r>
          </w:p>
        </w:tc>
        <w:tc>
          <w:tcPr>
            <w:tcW w:w="6160" w:type="dxa"/>
            <w:gridSpan w:val="2"/>
          </w:tcPr>
          <w:p w:rsidR="008A79A3" w:rsidRDefault="008A79A3">
            <w:pPr>
              <w:tabs>
                <w:tab w:val="left" w:pos="1701"/>
                <w:tab w:val="left" w:pos="3969"/>
              </w:tabs>
              <w:spacing w:before="120"/>
            </w:pPr>
            <w:r w:rsidRPr="00A03EB3">
              <w:rPr>
                <w:noProof/>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SD17A/0112</w:t>
            </w:r>
          </w:p>
        </w:tc>
        <w:tc>
          <w:tcPr>
            <w:tcW w:w="2126" w:type="dxa"/>
          </w:tcPr>
          <w:p w:rsidR="008A79A3" w:rsidRDefault="008A79A3">
            <w:pPr>
              <w:tabs>
                <w:tab w:val="left" w:pos="1701"/>
                <w:tab w:val="left" w:pos="3969"/>
              </w:tabs>
              <w:jc w:val="right"/>
            </w:pPr>
            <w:r w:rsidRPr="00A03EB3">
              <w:rPr>
                <w:noProof/>
              </w:rPr>
              <w:t>28-Aug-2017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Additional Information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Microhydraulics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Unit 2003, Orchard Avenue, Citywest Business Campus, Naas Road,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Extension comprising 461sq.m at ground floor and 134.7sq.m at first floor to the side of the existing building providing additional warehousing and staff facilities together with associated site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SD17A/0194</w:t>
            </w:r>
          </w:p>
        </w:tc>
        <w:tc>
          <w:tcPr>
            <w:tcW w:w="2126" w:type="dxa"/>
          </w:tcPr>
          <w:p w:rsidR="008A79A3" w:rsidRDefault="008A79A3">
            <w:pPr>
              <w:tabs>
                <w:tab w:val="left" w:pos="1701"/>
                <w:tab w:val="left" w:pos="3969"/>
              </w:tabs>
              <w:jc w:val="right"/>
            </w:pPr>
            <w:r w:rsidRPr="00A03EB3">
              <w:rPr>
                <w:noProof/>
              </w:rPr>
              <w:t>29-Aug-2017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Additional Information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Derek Bowes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Site to side of 16, Carrigmore Grove, Aylesbury, Tallaght,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Two storey detached house, new vehicular access and car parking in front garden and associated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SD17A/0299</w:t>
            </w:r>
          </w:p>
        </w:tc>
        <w:tc>
          <w:tcPr>
            <w:tcW w:w="2126" w:type="dxa"/>
          </w:tcPr>
          <w:p w:rsidR="008A79A3" w:rsidRDefault="008A79A3">
            <w:pPr>
              <w:tabs>
                <w:tab w:val="left" w:pos="1701"/>
                <w:tab w:val="left" w:pos="3969"/>
              </w:tabs>
              <w:jc w:val="right"/>
            </w:pPr>
            <w:r w:rsidRPr="00A03EB3">
              <w:rPr>
                <w:noProof/>
              </w:rPr>
              <w:t>28-Aug-2017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Louise Hales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235, The Crescent, Millbrook Lawns, Tallaght,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A 3 bedroom house of 111sq.m consisting of a 59sq.m extension combined with an existing 52sq.m extension and a new vehicular entrance.</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lastRenderedPageBreak/>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SD17A/0300</w:t>
            </w:r>
          </w:p>
        </w:tc>
        <w:tc>
          <w:tcPr>
            <w:tcW w:w="2126" w:type="dxa"/>
          </w:tcPr>
          <w:p w:rsidR="008A79A3" w:rsidRDefault="008A79A3">
            <w:pPr>
              <w:tabs>
                <w:tab w:val="left" w:pos="1701"/>
                <w:tab w:val="left" w:pos="3969"/>
              </w:tabs>
              <w:jc w:val="right"/>
            </w:pPr>
            <w:r w:rsidRPr="00A03EB3">
              <w:rPr>
                <w:noProof/>
              </w:rPr>
              <w:t>28-Aug-2017</w:t>
            </w:r>
          </w:p>
        </w:tc>
        <w:tc>
          <w:tcPr>
            <w:tcW w:w="2552" w:type="dxa"/>
          </w:tcPr>
          <w:p w:rsidR="008A79A3" w:rsidRDefault="008A79A3">
            <w:pPr>
              <w:tabs>
                <w:tab w:val="left" w:pos="1701"/>
                <w:tab w:val="left" w:pos="3969"/>
              </w:tabs>
            </w:pPr>
            <w:r w:rsidRPr="00A03EB3">
              <w:rPr>
                <w:noProof/>
              </w:rPr>
              <w:t>Retention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Kelland Homes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Elder Grove, Elder Heath, Kiltipper, Tallaght,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Retention and completion of 6 houses at Elder Grove, within an overall permitted residential development known as Elder Heath which is currently under construction and permitted under Reg. Ref. SD12A/0168. The retention permission being sought consists of a change of house type from 4 permitted 3 bed, semi-detached houses to four 3-bed, two storey terraced house units and the relocation of 2 semi-detached houses to accommodate a wayleave to the east of same, all on a site area of 0.08ha, and including all associated site development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SD17A/0301</w:t>
            </w:r>
          </w:p>
        </w:tc>
        <w:tc>
          <w:tcPr>
            <w:tcW w:w="2126" w:type="dxa"/>
          </w:tcPr>
          <w:p w:rsidR="008A79A3" w:rsidRDefault="008A79A3">
            <w:pPr>
              <w:tabs>
                <w:tab w:val="left" w:pos="1701"/>
                <w:tab w:val="left" w:pos="3969"/>
              </w:tabs>
              <w:jc w:val="right"/>
            </w:pPr>
            <w:r w:rsidRPr="00A03EB3">
              <w:rPr>
                <w:noProof/>
              </w:rPr>
              <w:t>28-Aug-2017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OBSP (I) Ireland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Unit Nos. 27M, 28M &amp; 29M, Citywest Shopping Centre, Citywest, Dublin 24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Development of a 0.08ha site at ground and first floor levels consisting of: (i) the amalgamation and extension of the existing, permitted retail units at first floor level, resulting in an increase in floor area of 48sq.m and (ii) the change of use of the units at both ground and first floor levels from retail as permitted to use as an indoor children's play facility (c.800sq.m), including soft play areas, an ancillary cafe, ancillary staff accommodation, and all associated works. Also to include 2 internally illuminated box signs with the external signage zone between ground and first floor levels.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Default="008A79A3">
      <w:pPr>
        <w:pStyle w:val="Header"/>
        <w:tabs>
          <w:tab w:val="clear" w:pos="4153"/>
          <w:tab w:val="clear" w:pos="8306"/>
          <w:tab w:val="left" w:pos="1701"/>
          <w:tab w:val="left" w:pos="3969"/>
        </w:tabs>
        <w:rPr>
          <w:i/>
        </w:rPr>
      </w:pPr>
    </w:p>
    <w:p w:rsidR="00F33545" w:rsidRDefault="00F33545">
      <w:pPr>
        <w:pStyle w:val="Header"/>
        <w:tabs>
          <w:tab w:val="clear" w:pos="4153"/>
          <w:tab w:val="clear" w:pos="8306"/>
          <w:tab w:val="left" w:pos="1701"/>
          <w:tab w:val="left" w:pos="3969"/>
        </w:tabs>
        <w:rPr>
          <w:i/>
        </w:rPr>
      </w:pPr>
    </w:p>
    <w:p w:rsidR="00F33545" w:rsidRPr="00B302F1" w:rsidRDefault="00F3354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SD17A/0302</w:t>
            </w:r>
          </w:p>
        </w:tc>
        <w:tc>
          <w:tcPr>
            <w:tcW w:w="2126" w:type="dxa"/>
          </w:tcPr>
          <w:p w:rsidR="008A79A3" w:rsidRDefault="008A79A3">
            <w:pPr>
              <w:tabs>
                <w:tab w:val="left" w:pos="1701"/>
                <w:tab w:val="left" w:pos="3969"/>
              </w:tabs>
              <w:jc w:val="right"/>
            </w:pPr>
            <w:r w:rsidRPr="00A03EB3">
              <w:rPr>
                <w:noProof/>
              </w:rPr>
              <w:t>29-Aug-2017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Tinnelly Construction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12, Springfield Drive, Templeogue, Dublin 6W.</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Demolition of existing detached 2 storey dwelling with attic conversion and construction of 2 detached 2 storey dwellings with attic conversions, new vehicular entrance from Springfield Drive together with all associated landscaping, site services and external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SD17A/0303</w:t>
            </w:r>
          </w:p>
        </w:tc>
        <w:tc>
          <w:tcPr>
            <w:tcW w:w="2126" w:type="dxa"/>
          </w:tcPr>
          <w:p w:rsidR="008A79A3" w:rsidRDefault="008A79A3">
            <w:pPr>
              <w:tabs>
                <w:tab w:val="left" w:pos="1701"/>
                <w:tab w:val="left" w:pos="3969"/>
              </w:tabs>
              <w:jc w:val="right"/>
            </w:pPr>
            <w:r w:rsidRPr="00A03EB3">
              <w:rPr>
                <w:noProof/>
              </w:rPr>
              <w:t>30-Aug-2017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Gas Networks Ireland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Castlegate DRI, Adamstown Castle Estate, Castlegate Place, Lucan, Co. Dublin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A 3m high 'lamp post' style relief vent stack servicing the existing below ground natural gas pressure reduction unit with all ancillary services and associated site works. This development is within the Adamstown Strategic Development Zone planning scheme area, as defined by Statutory Instrument No. 272 of 2001.</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SD17A/0304</w:t>
            </w:r>
          </w:p>
        </w:tc>
        <w:tc>
          <w:tcPr>
            <w:tcW w:w="2126" w:type="dxa"/>
          </w:tcPr>
          <w:p w:rsidR="008A79A3" w:rsidRDefault="008A79A3">
            <w:pPr>
              <w:tabs>
                <w:tab w:val="left" w:pos="1701"/>
                <w:tab w:val="left" w:pos="3969"/>
              </w:tabs>
              <w:jc w:val="right"/>
            </w:pPr>
            <w:r w:rsidRPr="00A03EB3">
              <w:rPr>
                <w:noProof/>
              </w:rPr>
              <w:t>30-Aug-2017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Philip Dennehy</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47A, Dodsboro Cottages, Lucan, Co. Dublin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Construction of a two storey 3-bed dwelling house, division of existing garden &amp; store shed on site for domestic use, foul drainage connection on existing site &amp; soakway and a future entrance facing southwards with new brick boundary wall, with associated site works to the rear of the existing house.</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lastRenderedPageBreak/>
              <w:t>SD17A/0305</w:t>
            </w:r>
          </w:p>
        </w:tc>
        <w:tc>
          <w:tcPr>
            <w:tcW w:w="2126" w:type="dxa"/>
          </w:tcPr>
          <w:p w:rsidR="008A79A3" w:rsidRDefault="008A79A3">
            <w:pPr>
              <w:tabs>
                <w:tab w:val="left" w:pos="1701"/>
                <w:tab w:val="left" w:pos="3969"/>
              </w:tabs>
              <w:jc w:val="right"/>
            </w:pPr>
            <w:r w:rsidRPr="00A03EB3">
              <w:rPr>
                <w:noProof/>
              </w:rPr>
              <w:t>31-Aug-2017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Tom and Rachel Gill</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25, Ballyroan Heights, Rathfarnham, Dublin 16</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A detached 2-storey house to the rear of existing house with new driveway and including widened road access for existing house.</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SD17A/0306</w:t>
            </w:r>
          </w:p>
        </w:tc>
        <w:tc>
          <w:tcPr>
            <w:tcW w:w="2126" w:type="dxa"/>
          </w:tcPr>
          <w:p w:rsidR="008A79A3" w:rsidRDefault="008A79A3">
            <w:pPr>
              <w:tabs>
                <w:tab w:val="left" w:pos="1701"/>
                <w:tab w:val="left" w:pos="3969"/>
              </w:tabs>
              <w:jc w:val="right"/>
            </w:pPr>
            <w:r w:rsidRPr="00A03EB3">
              <w:rPr>
                <w:noProof/>
              </w:rPr>
              <w:t>31-Aug-2017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Colin Redmond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23, Marian Park, Rathfarnham, Dublin 14</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Single storey one bedroom dwelling at the rear garden, demolishing existing garage and associated site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SD17A/0307</w:t>
            </w:r>
          </w:p>
        </w:tc>
        <w:tc>
          <w:tcPr>
            <w:tcW w:w="2126" w:type="dxa"/>
          </w:tcPr>
          <w:p w:rsidR="008A79A3" w:rsidRDefault="008A79A3">
            <w:pPr>
              <w:tabs>
                <w:tab w:val="left" w:pos="1701"/>
                <w:tab w:val="left" w:pos="3969"/>
              </w:tabs>
              <w:jc w:val="right"/>
            </w:pPr>
            <w:r w:rsidRPr="00A03EB3">
              <w:rPr>
                <w:noProof/>
              </w:rPr>
              <w:t>01-Sep-2017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Ciara Ryan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80 Woodavens, Lucan Road, Clondalkin, Dublin 22.</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Proposed Development:</w:t>
            </w:r>
          </w:p>
        </w:tc>
        <w:tc>
          <w:tcPr>
            <w:tcW w:w="6160" w:type="dxa"/>
            <w:gridSpan w:val="2"/>
          </w:tcPr>
          <w:p w:rsidR="008A79A3" w:rsidRDefault="008A79A3">
            <w:pPr>
              <w:tabs>
                <w:tab w:val="left" w:pos="1701"/>
                <w:tab w:val="left" w:pos="3969"/>
              </w:tabs>
              <w:spacing w:before="120"/>
            </w:pPr>
            <w:r w:rsidRPr="00A03EB3">
              <w:rPr>
                <w:noProof/>
              </w:rPr>
              <w:t>Subdivide site, construct a two storey family home to incorporate existing garage and extend over portion of the living room of the existing dwelling house, also a new entrance to front of site, opening a new side access and all necessary ancillary site works and services to side of existing house.</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8A79A3" w:rsidRPr="00B302F1" w:rsidRDefault="008A79A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A79A3">
        <w:tblPrEx>
          <w:tblCellMar>
            <w:top w:w="0" w:type="dxa"/>
            <w:bottom w:w="0" w:type="dxa"/>
          </w:tblCellMar>
        </w:tblPrEx>
        <w:tc>
          <w:tcPr>
            <w:tcW w:w="1526" w:type="dxa"/>
          </w:tcPr>
          <w:p w:rsidR="008A79A3" w:rsidRDefault="008A79A3">
            <w:pPr>
              <w:tabs>
                <w:tab w:val="left" w:pos="1701"/>
                <w:tab w:val="left" w:pos="3969"/>
              </w:tabs>
              <w:rPr>
                <w:b/>
              </w:rPr>
            </w:pPr>
            <w:r w:rsidRPr="00A03EB3">
              <w:rPr>
                <w:b/>
                <w:noProof/>
              </w:rPr>
              <w:t>SD17A/0308</w:t>
            </w:r>
          </w:p>
        </w:tc>
        <w:tc>
          <w:tcPr>
            <w:tcW w:w="2126" w:type="dxa"/>
          </w:tcPr>
          <w:p w:rsidR="008A79A3" w:rsidRDefault="008A79A3">
            <w:pPr>
              <w:tabs>
                <w:tab w:val="left" w:pos="1701"/>
                <w:tab w:val="left" w:pos="3969"/>
              </w:tabs>
              <w:jc w:val="right"/>
            </w:pPr>
            <w:r w:rsidRPr="00A03EB3">
              <w:rPr>
                <w:noProof/>
              </w:rPr>
              <w:t>01-Sep-2017</w:t>
            </w:r>
          </w:p>
        </w:tc>
        <w:tc>
          <w:tcPr>
            <w:tcW w:w="2552" w:type="dxa"/>
          </w:tcPr>
          <w:p w:rsidR="008A79A3" w:rsidRDefault="008A79A3">
            <w:pPr>
              <w:tabs>
                <w:tab w:val="left" w:pos="1701"/>
                <w:tab w:val="left" w:pos="3969"/>
              </w:tabs>
            </w:pPr>
            <w:r w:rsidRPr="00A03EB3">
              <w:rPr>
                <w:noProof/>
              </w:rPr>
              <w:t>Permission</w:t>
            </w:r>
          </w:p>
        </w:tc>
        <w:tc>
          <w:tcPr>
            <w:tcW w:w="3608" w:type="dxa"/>
          </w:tcPr>
          <w:p w:rsidR="008A79A3" w:rsidRDefault="008A79A3">
            <w:pPr>
              <w:tabs>
                <w:tab w:val="left" w:pos="1701"/>
                <w:tab w:val="left" w:pos="3969"/>
              </w:tabs>
              <w:rPr>
                <w:i/>
              </w:rPr>
            </w:pPr>
            <w:r w:rsidRPr="00A03EB3">
              <w:rPr>
                <w:i/>
                <w:noProof/>
              </w:rPr>
              <w:t>New Application</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Applicant:</w:t>
            </w:r>
          </w:p>
        </w:tc>
        <w:tc>
          <w:tcPr>
            <w:tcW w:w="6160" w:type="dxa"/>
            <w:gridSpan w:val="2"/>
          </w:tcPr>
          <w:p w:rsidR="008A79A3" w:rsidRDefault="008A79A3">
            <w:pPr>
              <w:tabs>
                <w:tab w:val="left" w:pos="1701"/>
                <w:tab w:val="left" w:pos="3969"/>
              </w:tabs>
              <w:spacing w:before="120"/>
            </w:pPr>
            <w:r w:rsidRPr="00A03EB3">
              <w:rPr>
                <w:noProof/>
              </w:rPr>
              <w:t>Gas Networks Ireland Ltd.,</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Location:</w:t>
            </w:r>
          </w:p>
        </w:tc>
        <w:tc>
          <w:tcPr>
            <w:tcW w:w="6160" w:type="dxa"/>
            <w:gridSpan w:val="2"/>
          </w:tcPr>
          <w:p w:rsidR="008A79A3" w:rsidRDefault="008A79A3">
            <w:pPr>
              <w:tabs>
                <w:tab w:val="left" w:pos="1701"/>
                <w:tab w:val="left" w:pos="3969"/>
              </w:tabs>
              <w:spacing w:before="120"/>
            </w:pPr>
            <w:r w:rsidRPr="00A03EB3">
              <w:rPr>
                <w:noProof/>
              </w:rPr>
              <w:t>Templeville Road, Templeogue, Dublin 6W</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lastRenderedPageBreak/>
              <w:t>Proposed Development:</w:t>
            </w:r>
          </w:p>
        </w:tc>
        <w:tc>
          <w:tcPr>
            <w:tcW w:w="6160" w:type="dxa"/>
            <w:gridSpan w:val="2"/>
          </w:tcPr>
          <w:p w:rsidR="008A79A3" w:rsidRDefault="008A79A3">
            <w:pPr>
              <w:tabs>
                <w:tab w:val="left" w:pos="1701"/>
                <w:tab w:val="left" w:pos="3969"/>
              </w:tabs>
              <w:spacing w:before="120"/>
            </w:pPr>
            <w:r w:rsidRPr="00A03EB3">
              <w:rPr>
                <w:noProof/>
              </w:rPr>
              <w:t>The decommissioning and removal of the existing below ground District Regulating Installation enclosure and to install a new above ground 5.5m x 1.1m x 2.3m (LxWxH) enclosure to house a natural gas District Regulating Installation with all ancillary services and associated site works.</w:t>
            </w:r>
          </w:p>
        </w:tc>
      </w:tr>
      <w:tr w:rsidR="008A79A3">
        <w:tblPrEx>
          <w:tblCellMar>
            <w:top w:w="0" w:type="dxa"/>
            <w:bottom w:w="0" w:type="dxa"/>
          </w:tblCellMar>
        </w:tblPrEx>
        <w:trPr>
          <w:cantSplit/>
        </w:trPr>
        <w:tc>
          <w:tcPr>
            <w:tcW w:w="3652" w:type="dxa"/>
            <w:gridSpan w:val="2"/>
          </w:tcPr>
          <w:p w:rsidR="008A79A3" w:rsidRDefault="008A79A3">
            <w:pPr>
              <w:tabs>
                <w:tab w:val="left" w:pos="1701"/>
                <w:tab w:val="left" w:pos="3969"/>
              </w:tabs>
              <w:spacing w:before="120"/>
              <w:jc w:val="right"/>
            </w:pPr>
            <w:r>
              <w:t>Direct Marketing:</w:t>
            </w:r>
          </w:p>
        </w:tc>
        <w:tc>
          <w:tcPr>
            <w:tcW w:w="6160" w:type="dxa"/>
            <w:gridSpan w:val="2"/>
          </w:tcPr>
          <w:p w:rsidR="008A79A3" w:rsidRDefault="008A79A3">
            <w:pPr>
              <w:tabs>
                <w:tab w:val="left" w:pos="1701"/>
                <w:tab w:val="left" w:pos="3969"/>
              </w:tabs>
              <w:spacing w:before="120"/>
            </w:pPr>
            <w:r w:rsidRPr="00A03EB3">
              <w:rPr>
                <w:noProof/>
              </w:rPr>
              <w:t>Direct Marketing - NO</w:t>
            </w:r>
          </w:p>
        </w:tc>
      </w:tr>
    </w:tbl>
    <w:p w:rsidR="008A79A3" w:rsidRDefault="008A79A3" w:rsidP="009B7CE3">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SD17B/0209</w:t>
            </w:r>
          </w:p>
        </w:tc>
        <w:tc>
          <w:tcPr>
            <w:tcW w:w="2126" w:type="dxa"/>
            <w:hideMark/>
          </w:tcPr>
          <w:p w:rsidR="00F33545" w:rsidRDefault="00F33545">
            <w:pPr>
              <w:tabs>
                <w:tab w:val="left" w:pos="1701"/>
                <w:tab w:val="left" w:pos="3969"/>
              </w:tabs>
              <w:jc w:val="right"/>
            </w:pPr>
            <w:r>
              <w:rPr>
                <w:noProof/>
              </w:rPr>
              <w:t>30-Aug-2017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Additional Information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John Kinsella</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3, Hazelhatch Road, Newcastle, Co. Dublin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Extension to the rear of existing house comprising of a part single storey extension around a new courtyard and two storey dormer style extension further to the rear and a new waste water treatment unit and percolation area with associated site works.</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YES</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SD17B/0299</w:t>
            </w:r>
          </w:p>
        </w:tc>
        <w:tc>
          <w:tcPr>
            <w:tcW w:w="2126" w:type="dxa"/>
            <w:hideMark/>
          </w:tcPr>
          <w:p w:rsidR="00F33545" w:rsidRDefault="00F33545">
            <w:pPr>
              <w:tabs>
                <w:tab w:val="left" w:pos="1701"/>
                <w:tab w:val="left" w:pos="3969"/>
              </w:tabs>
              <w:jc w:val="right"/>
            </w:pPr>
            <w:r>
              <w:rPr>
                <w:noProof/>
              </w:rPr>
              <w:t>28-Aug-2017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Stephen &amp; Andrea Murray</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76, Templeville Road, Templeogue, Dublin 6W</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Demolish an existing ground floor kitchen to rear, build a new single storey extension to rear, build a first floor extension to side of existing dwelling, install a new ground floor door and windows to side, install curtain glazing to rear ground floor and associated site works.</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SD17B/0300</w:t>
            </w:r>
          </w:p>
        </w:tc>
        <w:tc>
          <w:tcPr>
            <w:tcW w:w="2126" w:type="dxa"/>
            <w:hideMark/>
          </w:tcPr>
          <w:p w:rsidR="00F33545" w:rsidRDefault="00F33545">
            <w:pPr>
              <w:tabs>
                <w:tab w:val="left" w:pos="1701"/>
                <w:tab w:val="left" w:pos="3969"/>
              </w:tabs>
              <w:jc w:val="right"/>
            </w:pPr>
            <w:r>
              <w:rPr>
                <w:noProof/>
              </w:rPr>
              <w:t>28-Aug-2017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Stephen Doyle</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6, Foxborough Close, Lucan, Co. Dublin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lastRenderedPageBreak/>
              <w:t>Proposed Development:</w:t>
            </w:r>
          </w:p>
        </w:tc>
        <w:tc>
          <w:tcPr>
            <w:tcW w:w="6160" w:type="dxa"/>
            <w:gridSpan w:val="2"/>
            <w:hideMark/>
          </w:tcPr>
          <w:p w:rsidR="00F33545" w:rsidRDefault="00F33545">
            <w:pPr>
              <w:tabs>
                <w:tab w:val="left" w:pos="1701"/>
                <w:tab w:val="left" w:pos="3969"/>
              </w:tabs>
              <w:spacing w:before="120"/>
            </w:pPr>
            <w:r>
              <w:rPr>
                <w:noProof/>
              </w:rPr>
              <w:t>Conversion of existing attic to storage area with dormer extension to rear.</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SD17B/0301</w:t>
            </w:r>
          </w:p>
        </w:tc>
        <w:tc>
          <w:tcPr>
            <w:tcW w:w="2126" w:type="dxa"/>
            <w:hideMark/>
          </w:tcPr>
          <w:p w:rsidR="00F33545" w:rsidRDefault="00F33545">
            <w:pPr>
              <w:tabs>
                <w:tab w:val="left" w:pos="1701"/>
                <w:tab w:val="left" w:pos="3969"/>
              </w:tabs>
              <w:jc w:val="right"/>
            </w:pPr>
            <w:r>
              <w:rPr>
                <w:noProof/>
              </w:rPr>
              <w:t>30-Aug-2017</w:t>
            </w:r>
          </w:p>
        </w:tc>
        <w:tc>
          <w:tcPr>
            <w:tcW w:w="2552" w:type="dxa"/>
            <w:hideMark/>
          </w:tcPr>
          <w:p w:rsidR="00F33545" w:rsidRDefault="00F33545">
            <w:pPr>
              <w:tabs>
                <w:tab w:val="left" w:pos="1701"/>
                <w:tab w:val="left" w:pos="3969"/>
              </w:tabs>
            </w:pPr>
            <w:r>
              <w:rPr>
                <w:noProof/>
              </w:rPr>
              <w:t>Retention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Susan Doyle</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1, Dangan Drive, Kimmage, Dublin 12</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Retention, with modifications to rear facade, of dormer extension.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SD17B/0302</w:t>
            </w:r>
          </w:p>
        </w:tc>
        <w:tc>
          <w:tcPr>
            <w:tcW w:w="2126" w:type="dxa"/>
            <w:hideMark/>
          </w:tcPr>
          <w:p w:rsidR="00F33545" w:rsidRDefault="00F33545">
            <w:pPr>
              <w:tabs>
                <w:tab w:val="left" w:pos="1701"/>
                <w:tab w:val="left" w:pos="3969"/>
              </w:tabs>
              <w:jc w:val="right"/>
            </w:pPr>
            <w:r>
              <w:rPr>
                <w:noProof/>
              </w:rPr>
              <w:t>30-Aug-2017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Andrew Lambedia</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1, Liffey Valley Vale, Lucan, Co. Dublin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A single storey extension with hipped roof over to accommodate additional living space; a single storey rear extension with flat roof over to accommodate additional kitchen space; a dropped kerb to the road access to front drive; together with all onsite services and utilities.</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SD17B/0303</w:t>
            </w:r>
          </w:p>
        </w:tc>
        <w:tc>
          <w:tcPr>
            <w:tcW w:w="2126" w:type="dxa"/>
            <w:hideMark/>
          </w:tcPr>
          <w:p w:rsidR="00F33545" w:rsidRDefault="00F33545">
            <w:pPr>
              <w:tabs>
                <w:tab w:val="left" w:pos="1701"/>
                <w:tab w:val="left" w:pos="3969"/>
              </w:tabs>
              <w:jc w:val="right"/>
            </w:pPr>
            <w:r>
              <w:rPr>
                <w:noProof/>
              </w:rPr>
              <w:t>30-Aug-2017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Frank Malone</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26, Anne Devlin Avenue, Rathfarnham, Dublin 14</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Single storey studio/study to rear of converted garage at side of existing house</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SD17B/0304</w:t>
            </w:r>
          </w:p>
        </w:tc>
        <w:tc>
          <w:tcPr>
            <w:tcW w:w="2126" w:type="dxa"/>
            <w:hideMark/>
          </w:tcPr>
          <w:p w:rsidR="00F33545" w:rsidRDefault="00F33545">
            <w:pPr>
              <w:tabs>
                <w:tab w:val="left" w:pos="1701"/>
                <w:tab w:val="left" w:pos="3969"/>
              </w:tabs>
              <w:jc w:val="right"/>
            </w:pPr>
            <w:r>
              <w:rPr>
                <w:noProof/>
              </w:rPr>
              <w:t>31-Aug-2017</w:t>
            </w:r>
          </w:p>
        </w:tc>
        <w:tc>
          <w:tcPr>
            <w:tcW w:w="2552" w:type="dxa"/>
            <w:hideMark/>
          </w:tcPr>
          <w:p w:rsidR="00F33545" w:rsidRDefault="00F33545">
            <w:pPr>
              <w:tabs>
                <w:tab w:val="left" w:pos="1701"/>
                <w:tab w:val="left" w:pos="3969"/>
              </w:tabs>
            </w:pPr>
            <w:r>
              <w:rPr>
                <w:noProof/>
              </w:rPr>
              <w:t>Retention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Liam O'Brien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lastRenderedPageBreak/>
              <w:t>Location:</w:t>
            </w:r>
          </w:p>
        </w:tc>
        <w:tc>
          <w:tcPr>
            <w:tcW w:w="6160" w:type="dxa"/>
            <w:gridSpan w:val="2"/>
            <w:hideMark/>
          </w:tcPr>
          <w:p w:rsidR="00F33545" w:rsidRDefault="00F33545">
            <w:pPr>
              <w:tabs>
                <w:tab w:val="left" w:pos="1701"/>
                <w:tab w:val="left" w:pos="3969"/>
              </w:tabs>
              <w:spacing w:before="120"/>
            </w:pPr>
            <w:r>
              <w:rPr>
                <w:noProof/>
              </w:rPr>
              <w:t>15 St. Johns Lawn, Clondalkin, Dublin 22.</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Retention of two storey extension to the side and rear of existing dwelling and associated site works.</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33545" w:rsidTr="00F33545">
        <w:tc>
          <w:tcPr>
            <w:tcW w:w="1526" w:type="dxa"/>
            <w:hideMark/>
          </w:tcPr>
          <w:p w:rsidR="00F33545" w:rsidRDefault="00F33545">
            <w:pPr>
              <w:tabs>
                <w:tab w:val="left" w:pos="1701"/>
                <w:tab w:val="left" w:pos="3969"/>
              </w:tabs>
              <w:rPr>
                <w:b/>
              </w:rPr>
            </w:pPr>
            <w:r>
              <w:rPr>
                <w:b/>
                <w:noProof/>
              </w:rPr>
              <w:t>SD17B/0308</w:t>
            </w:r>
          </w:p>
        </w:tc>
        <w:tc>
          <w:tcPr>
            <w:tcW w:w="2126" w:type="dxa"/>
            <w:hideMark/>
          </w:tcPr>
          <w:p w:rsidR="00F33545" w:rsidRDefault="00F33545">
            <w:pPr>
              <w:tabs>
                <w:tab w:val="left" w:pos="1701"/>
                <w:tab w:val="left" w:pos="3969"/>
              </w:tabs>
              <w:jc w:val="right"/>
            </w:pPr>
            <w:r>
              <w:rPr>
                <w:noProof/>
              </w:rPr>
              <w:t>01-Sep-2017</w:t>
            </w:r>
          </w:p>
        </w:tc>
        <w:tc>
          <w:tcPr>
            <w:tcW w:w="2552" w:type="dxa"/>
            <w:hideMark/>
          </w:tcPr>
          <w:p w:rsidR="00F33545" w:rsidRDefault="00F33545">
            <w:pPr>
              <w:tabs>
                <w:tab w:val="left" w:pos="1701"/>
                <w:tab w:val="left" w:pos="3969"/>
              </w:tabs>
            </w:pPr>
            <w:r>
              <w:rPr>
                <w:noProof/>
              </w:rPr>
              <w:t>Permission</w:t>
            </w:r>
          </w:p>
        </w:tc>
        <w:tc>
          <w:tcPr>
            <w:tcW w:w="3608" w:type="dxa"/>
            <w:hideMark/>
          </w:tcPr>
          <w:p w:rsidR="00F33545" w:rsidRDefault="00F33545">
            <w:pPr>
              <w:tabs>
                <w:tab w:val="left" w:pos="1701"/>
                <w:tab w:val="left" w:pos="3969"/>
              </w:tabs>
              <w:rPr>
                <w:i/>
              </w:rPr>
            </w:pPr>
            <w:r>
              <w:rPr>
                <w:i/>
                <w:noProof/>
              </w:rPr>
              <w:t>New Application</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Applicant:</w:t>
            </w:r>
          </w:p>
        </w:tc>
        <w:tc>
          <w:tcPr>
            <w:tcW w:w="6160" w:type="dxa"/>
            <w:gridSpan w:val="2"/>
            <w:hideMark/>
          </w:tcPr>
          <w:p w:rsidR="00F33545" w:rsidRDefault="00F33545">
            <w:pPr>
              <w:tabs>
                <w:tab w:val="left" w:pos="1701"/>
                <w:tab w:val="left" w:pos="3969"/>
              </w:tabs>
              <w:spacing w:before="120"/>
            </w:pPr>
            <w:r>
              <w:rPr>
                <w:noProof/>
              </w:rPr>
              <w:t>Noel Connors</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Location:</w:t>
            </w:r>
          </w:p>
        </w:tc>
        <w:tc>
          <w:tcPr>
            <w:tcW w:w="6160" w:type="dxa"/>
            <w:gridSpan w:val="2"/>
            <w:hideMark/>
          </w:tcPr>
          <w:p w:rsidR="00F33545" w:rsidRDefault="00F33545">
            <w:pPr>
              <w:tabs>
                <w:tab w:val="left" w:pos="1701"/>
                <w:tab w:val="left" w:pos="3969"/>
              </w:tabs>
              <w:spacing w:before="120"/>
            </w:pPr>
            <w:r>
              <w:rPr>
                <w:noProof/>
              </w:rPr>
              <w:t>18, St. Ronan's Park, Clondalkin, Dublin 22</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Proposed Development:</w:t>
            </w:r>
          </w:p>
        </w:tc>
        <w:tc>
          <w:tcPr>
            <w:tcW w:w="6160" w:type="dxa"/>
            <w:gridSpan w:val="2"/>
            <w:hideMark/>
          </w:tcPr>
          <w:p w:rsidR="00F33545" w:rsidRDefault="00F33545">
            <w:pPr>
              <w:tabs>
                <w:tab w:val="left" w:pos="1701"/>
                <w:tab w:val="left" w:pos="3969"/>
              </w:tabs>
              <w:spacing w:before="120"/>
            </w:pPr>
            <w:r>
              <w:rPr>
                <w:noProof/>
              </w:rPr>
              <w:t>Demolish an existing garage at side, erect new single storey extension to side.</w:t>
            </w:r>
          </w:p>
        </w:tc>
      </w:tr>
      <w:tr w:rsidR="00F33545" w:rsidTr="00F33545">
        <w:trPr>
          <w:cantSplit/>
        </w:trPr>
        <w:tc>
          <w:tcPr>
            <w:tcW w:w="3652" w:type="dxa"/>
            <w:gridSpan w:val="2"/>
            <w:hideMark/>
          </w:tcPr>
          <w:p w:rsidR="00F33545" w:rsidRDefault="00F33545">
            <w:pPr>
              <w:tabs>
                <w:tab w:val="left" w:pos="1701"/>
                <w:tab w:val="left" w:pos="3969"/>
              </w:tabs>
              <w:spacing w:before="120"/>
              <w:jc w:val="right"/>
            </w:pPr>
            <w:r>
              <w:t>Direct Marketing:</w:t>
            </w:r>
          </w:p>
        </w:tc>
        <w:tc>
          <w:tcPr>
            <w:tcW w:w="6160" w:type="dxa"/>
            <w:gridSpan w:val="2"/>
            <w:hideMark/>
          </w:tcPr>
          <w:p w:rsidR="00F33545" w:rsidRDefault="00F33545">
            <w:pPr>
              <w:tabs>
                <w:tab w:val="left" w:pos="1701"/>
                <w:tab w:val="left" w:pos="3969"/>
              </w:tabs>
              <w:spacing w:before="120"/>
            </w:pPr>
            <w:r>
              <w:rPr>
                <w:noProof/>
              </w:rPr>
              <w:t>Direct Marketing - NO</w:t>
            </w:r>
          </w:p>
        </w:tc>
      </w:tr>
    </w:tbl>
    <w:p w:rsidR="00F33545" w:rsidRDefault="00F33545" w:rsidP="00F33545">
      <w:pPr>
        <w:pBdr>
          <w:bottom w:val="single" w:sz="12" w:space="0" w:color="auto"/>
        </w:pBdr>
      </w:pPr>
    </w:p>
    <w:p w:rsidR="00F33545" w:rsidRDefault="00F33545" w:rsidP="00F33545"/>
    <w:p w:rsidR="008A79A3" w:rsidRDefault="008A79A3">
      <w:bookmarkStart w:id="0" w:name="_GoBack"/>
      <w:bookmarkEnd w:id="0"/>
    </w:p>
    <w:sectPr w:rsidR="008A79A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A3" w:rsidRDefault="008A79A3">
      <w:r>
        <w:separator/>
      </w:r>
    </w:p>
  </w:endnote>
  <w:endnote w:type="continuationSeparator" w:id="0">
    <w:p w:rsidR="008A79A3" w:rsidRDefault="008A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A3" w:rsidRDefault="008A79A3">
      <w:r>
        <w:separator/>
      </w:r>
    </w:p>
  </w:footnote>
  <w:footnote w:type="continuationSeparator" w:id="0">
    <w:p w:rsidR="008A79A3" w:rsidRDefault="008A7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33545">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6506F"/>
    <w:rsid w:val="004C2D8D"/>
    <w:rsid w:val="005463C8"/>
    <w:rsid w:val="00745EE9"/>
    <w:rsid w:val="00870556"/>
    <w:rsid w:val="00873FA0"/>
    <w:rsid w:val="008A79A3"/>
    <w:rsid w:val="009B7CE3"/>
    <w:rsid w:val="00AF17A5"/>
    <w:rsid w:val="00B302F1"/>
    <w:rsid w:val="00B334BD"/>
    <w:rsid w:val="00CE0C7E"/>
    <w:rsid w:val="00F3354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49B16-09EB-435D-B103-6B98CBB8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33545"/>
    <w:rPr>
      <w:sz w:val="24"/>
      <w:lang w:val="en-GB" w:eastAsia="en-US"/>
    </w:rPr>
  </w:style>
  <w:style w:type="paragraph" w:styleId="BalloonText">
    <w:name w:val="Balloon Text"/>
    <w:basedOn w:val="Normal"/>
    <w:link w:val="BalloonTextChar"/>
    <w:rsid w:val="00F33545"/>
    <w:rPr>
      <w:rFonts w:ascii="Segoe UI" w:hAnsi="Segoe UI" w:cs="Segoe UI"/>
      <w:sz w:val="18"/>
      <w:szCs w:val="18"/>
    </w:rPr>
  </w:style>
  <w:style w:type="character" w:customStyle="1" w:styleId="BalloonTextChar">
    <w:name w:val="Balloon Text Char"/>
    <w:basedOn w:val="DefaultParagraphFont"/>
    <w:link w:val="BalloonText"/>
    <w:rsid w:val="00F3354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980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2017-09-06T15:18:00Z</cp:lastPrinted>
  <dcterms:created xsi:type="dcterms:W3CDTF">2017-09-06T15:18:00Z</dcterms:created>
  <dcterms:modified xsi:type="dcterms:W3CDTF">2017-09-06T15:18:00Z</dcterms:modified>
</cp:coreProperties>
</file>