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t>SD12B/0094/EP</w:t>
            </w:r>
          </w:p>
        </w:tc>
        <w:tc>
          <w:tcPr>
            <w:tcW w:w="2126" w:type="dxa"/>
          </w:tcPr>
          <w:p w:rsidR="00E66661" w:rsidRDefault="00E66661">
            <w:pPr>
              <w:tabs>
                <w:tab w:val="left" w:pos="1985"/>
                <w:tab w:val="left" w:pos="4536"/>
              </w:tabs>
              <w:rPr>
                <w:b/>
                <w:sz w:val="22"/>
              </w:rPr>
            </w:pPr>
            <w:r w:rsidRPr="00084321">
              <w:rPr>
                <w:b/>
                <w:noProof/>
                <w:sz w:val="22"/>
              </w:rPr>
              <w:t>GRANT EXTENSION OF DURATION OF PERMISSION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25-Aug-2017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Tara &amp; Andrew Calder</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42, Palmerstown Drive, Palmerstown, Dublin 20</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Demolition of existing single storey rear extension of (19.4sq.m) and garage to rear (12.5sq.m); construction of a two storey extension to side and two storey/single storey rear extension of (79.4sq.m);  extension of existing roof to side and attic conversion with rear dormer window of (15.0sq.m);  construction of private water well to front with all associated site and landscaping works.</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t>SD17A/0208</w:t>
            </w:r>
          </w:p>
        </w:tc>
        <w:tc>
          <w:tcPr>
            <w:tcW w:w="2126" w:type="dxa"/>
          </w:tcPr>
          <w:p w:rsidR="00E66661" w:rsidRDefault="00E66661">
            <w:pPr>
              <w:tabs>
                <w:tab w:val="left" w:pos="1985"/>
                <w:tab w:val="left" w:pos="4536"/>
              </w:tabs>
              <w:rPr>
                <w:b/>
                <w:sz w:val="22"/>
              </w:rPr>
            </w:pPr>
            <w:r w:rsidRPr="00084321">
              <w:rPr>
                <w:b/>
                <w:noProof/>
                <w:sz w:val="22"/>
              </w:rPr>
              <w:t>GRANT PERMISSION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23-Aug-2017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Liam Moriarty</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Molloy's Ballydowd Stores/ Hermitge Veterinary Clinic, Lucan Road, Ballydowd, Lucan, Co. Dublin</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Partial demolition of existing buildings &amp; construction of new 2 storey building with proposed veterinary clinic to ground &amp; first floor &amp; 'own door' office accommodation also at first floor, new car parking layout, associated site and landscaping works to the proposed development</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t>SD17A/0215</w:t>
            </w:r>
          </w:p>
        </w:tc>
        <w:tc>
          <w:tcPr>
            <w:tcW w:w="2126" w:type="dxa"/>
          </w:tcPr>
          <w:p w:rsidR="00E66661" w:rsidRDefault="00E66661">
            <w:pPr>
              <w:tabs>
                <w:tab w:val="left" w:pos="1985"/>
                <w:tab w:val="left" w:pos="4536"/>
              </w:tabs>
              <w:rPr>
                <w:b/>
                <w:sz w:val="22"/>
              </w:rPr>
            </w:pPr>
            <w:r w:rsidRPr="00084321">
              <w:rPr>
                <w:b/>
                <w:noProof/>
                <w:sz w:val="22"/>
              </w:rPr>
              <w:t>GRANT PERMISSION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23-Aug-2017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Cape Wrath Hotel Limited</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Citywest Hotel &amp; Conference Centre, Saggart, Co. Dublin.</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Provision of signage consisting of 2 signage areas of c.2.4sqm each.</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noProof/>
                <w:sz w:val="22"/>
              </w:rPr>
            </w:pPr>
            <w:r w:rsidRPr="00084321">
              <w:rPr>
                <w:noProof/>
                <w:sz w:val="22"/>
              </w:rPr>
              <w:t xml:space="preserve">Direct Marketing </w:t>
            </w:r>
            <w:r>
              <w:rPr>
                <w:noProof/>
                <w:sz w:val="22"/>
              </w:rPr>
              <w:t>–</w:t>
            </w:r>
            <w:r w:rsidRPr="00084321">
              <w:rPr>
                <w:noProof/>
                <w:sz w:val="22"/>
              </w:rPr>
              <w:t xml:space="preserve"> NO</w:t>
            </w:r>
          </w:p>
          <w:p w:rsidR="00E66661" w:rsidRDefault="00E66661">
            <w:pPr>
              <w:jc w:val="both"/>
              <w:rPr>
                <w:noProof/>
                <w:sz w:val="22"/>
              </w:rPr>
            </w:pPr>
          </w:p>
          <w:p w:rsidR="00E66661" w:rsidRDefault="00E66661">
            <w:pPr>
              <w:jc w:val="both"/>
              <w:rPr>
                <w:noProof/>
                <w:sz w:val="22"/>
              </w:rPr>
            </w:pPr>
          </w:p>
          <w:p w:rsidR="00E66661" w:rsidRDefault="00E66661">
            <w:pPr>
              <w:jc w:val="both"/>
              <w:rPr>
                <w:noProof/>
                <w:sz w:val="22"/>
              </w:rPr>
            </w:pPr>
          </w:p>
          <w:p w:rsidR="00E66661" w:rsidRDefault="00E66661">
            <w:pPr>
              <w:jc w:val="both"/>
              <w:rPr>
                <w:sz w:val="22"/>
              </w:rPr>
            </w:pP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lastRenderedPageBreak/>
              <w:t>SD17B/0232</w:t>
            </w:r>
          </w:p>
        </w:tc>
        <w:tc>
          <w:tcPr>
            <w:tcW w:w="2126" w:type="dxa"/>
          </w:tcPr>
          <w:p w:rsidR="00E66661" w:rsidRDefault="00E66661">
            <w:pPr>
              <w:tabs>
                <w:tab w:val="left" w:pos="1985"/>
                <w:tab w:val="left" w:pos="4536"/>
              </w:tabs>
              <w:rPr>
                <w:b/>
                <w:sz w:val="22"/>
              </w:rPr>
            </w:pPr>
            <w:r w:rsidRPr="00084321">
              <w:rPr>
                <w:b/>
                <w:noProof/>
                <w:sz w:val="22"/>
              </w:rPr>
              <w:t>GRANT PERMISSION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23-Aug-2017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Colm Hennebry &amp; Catriona Fennelly</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249, Orwell Park Glade, Templeogue, Dublin 6W.</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Demolish existing carport, extension to the side and rear, construct a new two storey extension to front, side of the existing dwelling, new porch to the front, single storey extension to the rear, new dormer structure to the side and rear tiled roof structures, external finishes to match existing, conversion to the attic area, internal alterations, widen existing driveway and associated site works.</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t>SD17B/0233</w:t>
            </w:r>
          </w:p>
        </w:tc>
        <w:tc>
          <w:tcPr>
            <w:tcW w:w="2126" w:type="dxa"/>
          </w:tcPr>
          <w:p w:rsidR="00E66661" w:rsidRDefault="00E66661">
            <w:pPr>
              <w:tabs>
                <w:tab w:val="left" w:pos="1985"/>
                <w:tab w:val="left" w:pos="4536"/>
              </w:tabs>
              <w:rPr>
                <w:b/>
                <w:sz w:val="22"/>
              </w:rPr>
            </w:pPr>
            <w:r w:rsidRPr="00084321">
              <w:rPr>
                <w:b/>
                <w:noProof/>
                <w:sz w:val="22"/>
              </w:rPr>
              <w:t>GRANT PERMISSION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21-Aug-2017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Mark &amp; Michelle Fisher</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9, Corbally Avenue, Citywest, Dublin 24</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Single storey front porch and all associated site works</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t>SD17B/0234</w:t>
            </w:r>
          </w:p>
        </w:tc>
        <w:tc>
          <w:tcPr>
            <w:tcW w:w="2126" w:type="dxa"/>
          </w:tcPr>
          <w:p w:rsidR="00E66661" w:rsidRDefault="00E66661">
            <w:pPr>
              <w:tabs>
                <w:tab w:val="left" w:pos="1985"/>
                <w:tab w:val="left" w:pos="4536"/>
              </w:tabs>
              <w:rPr>
                <w:b/>
                <w:sz w:val="22"/>
              </w:rPr>
            </w:pPr>
            <w:r w:rsidRPr="00084321">
              <w:rPr>
                <w:b/>
                <w:noProof/>
                <w:sz w:val="22"/>
              </w:rPr>
              <w:t>GRANT PERMISSION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24-Aug-2017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Debbie Dunne</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6, Woodstown Vale, Woodstown Village, Knocklyon, Dublin 16</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Double storey extension to gable end &amp; rear of house, with single storey element to rear, also all internal modifications and associated site works.</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noProof/>
                <w:sz w:val="22"/>
              </w:rPr>
            </w:pPr>
            <w:r w:rsidRPr="00084321">
              <w:rPr>
                <w:noProof/>
                <w:sz w:val="22"/>
              </w:rPr>
              <w:t xml:space="preserve">Direct Marketing </w:t>
            </w:r>
            <w:r>
              <w:rPr>
                <w:noProof/>
                <w:sz w:val="22"/>
              </w:rPr>
              <w:t>–</w:t>
            </w:r>
            <w:r w:rsidRPr="00084321">
              <w:rPr>
                <w:noProof/>
                <w:sz w:val="22"/>
              </w:rPr>
              <w:t xml:space="preserve"> NO</w:t>
            </w:r>
          </w:p>
          <w:p w:rsidR="00E66661" w:rsidRDefault="00E66661">
            <w:pPr>
              <w:jc w:val="both"/>
              <w:rPr>
                <w:noProof/>
                <w:sz w:val="22"/>
              </w:rPr>
            </w:pPr>
          </w:p>
          <w:p w:rsidR="00E66661" w:rsidRDefault="00E66661">
            <w:pPr>
              <w:jc w:val="both"/>
              <w:rPr>
                <w:noProof/>
                <w:sz w:val="22"/>
              </w:rPr>
            </w:pPr>
          </w:p>
          <w:p w:rsidR="00E66661" w:rsidRDefault="00E66661">
            <w:pPr>
              <w:jc w:val="both"/>
              <w:rPr>
                <w:noProof/>
                <w:sz w:val="22"/>
              </w:rPr>
            </w:pPr>
          </w:p>
          <w:p w:rsidR="00E66661" w:rsidRDefault="00E66661">
            <w:pPr>
              <w:jc w:val="both"/>
              <w:rPr>
                <w:noProof/>
                <w:sz w:val="22"/>
              </w:rPr>
            </w:pPr>
          </w:p>
          <w:p w:rsidR="00E66661" w:rsidRDefault="00E66661">
            <w:pPr>
              <w:jc w:val="both"/>
              <w:rPr>
                <w:sz w:val="22"/>
              </w:rPr>
            </w:pP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lastRenderedPageBreak/>
              <w:t>SD17B/0236</w:t>
            </w:r>
          </w:p>
        </w:tc>
        <w:tc>
          <w:tcPr>
            <w:tcW w:w="2126" w:type="dxa"/>
          </w:tcPr>
          <w:p w:rsidR="00E66661" w:rsidRDefault="00E66661">
            <w:pPr>
              <w:tabs>
                <w:tab w:val="left" w:pos="1985"/>
                <w:tab w:val="left" w:pos="4536"/>
              </w:tabs>
              <w:rPr>
                <w:b/>
                <w:sz w:val="22"/>
              </w:rPr>
            </w:pPr>
            <w:r w:rsidRPr="00084321">
              <w:rPr>
                <w:b/>
                <w:noProof/>
                <w:sz w:val="22"/>
              </w:rPr>
              <w:t>GRANT PERMISSION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23-Aug-2017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Wieslaw &amp; Hubert Bajor</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2, Foxborough Avenue, Lucan, Co. Dublin</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Single storey extension with pitched roof to the front and side of existing house, comprising home office with wc at ground floor level, two 'Velux' windows and all associated site development works.</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t>SDZ17A/0006</w:t>
            </w:r>
          </w:p>
        </w:tc>
        <w:tc>
          <w:tcPr>
            <w:tcW w:w="2126" w:type="dxa"/>
          </w:tcPr>
          <w:p w:rsidR="00E66661" w:rsidRDefault="00E66661">
            <w:pPr>
              <w:tabs>
                <w:tab w:val="left" w:pos="1985"/>
                <w:tab w:val="left" w:pos="4536"/>
              </w:tabs>
              <w:rPr>
                <w:b/>
                <w:sz w:val="22"/>
              </w:rPr>
            </w:pPr>
            <w:r w:rsidRPr="00084321">
              <w:rPr>
                <w:b/>
                <w:noProof/>
                <w:sz w:val="22"/>
              </w:rPr>
              <w:t>GRANT PERMISSION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22-Aug-2017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Hugh McGreevy &amp; Sons &amp; Tierra Ltd.</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Tubber Lane, Lucan, Co. Dublin</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 xml:space="preserve">176 residential units including 329 car parking spaces and all site development works including the development of new internal roads and footpaths, site access, pedestrian and cyclists facilities, public open space with a total area of 0.31 hectares, landscaping, foul and surface water drainage and boundary walls and fences.  Private and semi-private open space to serve the proposed units will be provided in the form of balconies, patios and gardens.  The development will also comprise of a new section of Adamstown Drive Road (approximately 180 metres in length) which will provide access to serve the residential development.  The new proposed road section will extend from a section of Adamstown Drive permitted under Reg Ref No: SDZ16A/0003 which connects to Dodsboro Road/Tandy's Lane in the east.  The new section of Adamstown Drive will make provision for vehicular traffic, bus services, on street parking and separated cycle track and footpaths.  The site will be accessed via an access point in the south of the application site off Adamstown Drive.  The development consists of 122 houses (semi-detached, terraced and town) and 54 apartments (Block E and F), to be provide as follows: (i) 20 4-bed, semi-detached houses, 133sq.m GFA (Type A); (ii) 23 4-bed, 3 storey town houses, 154sq.m GFA (Type B); (iii) 39 3-bed terraced houses, 116sq.m GFA (Type C);  (iv) 40 3-bed terraced houses, 114sq.m GFA (Type D);  (v) Apartment Block E containing 18 apartments including 4 1-bed apartments, 10 2-bed apartments and 4 3-bed apartments (123-140); (vi) Apartment Block F containing 36 apartments including 9 1-bed apartments, 26 2-bed </w:t>
            </w:r>
            <w:r w:rsidRPr="00084321">
              <w:rPr>
                <w:rFonts w:ascii="Arial Narrow" w:hAnsi="Arial Narrow"/>
                <w:noProof/>
                <w:sz w:val="22"/>
              </w:rPr>
              <w:lastRenderedPageBreak/>
              <w:t>apartments and 1 3-bed apartments (141-176) all on a site located to the southeast of Tubber Lane Road and in the northeast of the Adamstown SDZ lands.  This application relates to development within the Adamstown Strategic Development Zone (SDZ) and is subject to the Adamstown Planning Scheme 2014.  This development has a total site area of 4.72 hectares and is located entirely within the boundary of Adamstown Strategic Development Zone.</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lastRenderedPageBreak/>
              <w:t>SD17A/0210</w:t>
            </w:r>
          </w:p>
        </w:tc>
        <w:tc>
          <w:tcPr>
            <w:tcW w:w="2126" w:type="dxa"/>
          </w:tcPr>
          <w:p w:rsidR="00E66661" w:rsidRDefault="00E66661">
            <w:pPr>
              <w:tabs>
                <w:tab w:val="left" w:pos="1985"/>
                <w:tab w:val="left" w:pos="4536"/>
              </w:tabs>
              <w:rPr>
                <w:b/>
                <w:sz w:val="22"/>
              </w:rPr>
            </w:pPr>
            <w:r w:rsidRPr="00084321">
              <w:rPr>
                <w:b/>
                <w:noProof/>
                <w:sz w:val="22"/>
              </w:rPr>
              <w:t>GRANT PERMISSION FOR RETENTION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23-Aug-2017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Murdock Distribution (Ireland) Limited</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Howard McGarvey Industrial Estate, Lower Ballymount Road, Walkinstown, Dublin 12</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Construction of a (5.1m in height) materials storage shed (175.9sq.m in area) to rear of existing building; construction of a (3.31m in height) security hut (14.8sq.m) and all associated site development/landscaping and SUDS drainage works necessary to facilitate the development. The building is ancillary to previously approved builder's merchant's yard approved under Reg. Ref. SD14A/0281.</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t>SD17A/0244</w:t>
            </w:r>
          </w:p>
        </w:tc>
        <w:tc>
          <w:tcPr>
            <w:tcW w:w="2126" w:type="dxa"/>
          </w:tcPr>
          <w:p w:rsidR="00E66661" w:rsidRDefault="00E66661">
            <w:pPr>
              <w:tabs>
                <w:tab w:val="left" w:pos="1985"/>
                <w:tab w:val="left" w:pos="4536"/>
              </w:tabs>
              <w:rPr>
                <w:b/>
                <w:sz w:val="22"/>
              </w:rPr>
            </w:pPr>
            <w:r w:rsidRPr="00084321">
              <w:rPr>
                <w:b/>
                <w:noProof/>
                <w:sz w:val="22"/>
              </w:rPr>
              <w:t>INVALID - SITE NOTICE</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24-Aug-2017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Gas Networks Ireland</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Templeville Road, Templeogue, Dublin 6W</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Pr="00084321" w:rsidRDefault="00E66661" w:rsidP="00FD4300">
            <w:pPr>
              <w:jc w:val="both"/>
              <w:rPr>
                <w:rFonts w:ascii="Arial Narrow" w:hAnsi="Arial Narrow"/>
                <w:noProof/>
                <w:sz w:val="22"/>
              </w:rPr>
            </w:pPr>
            <w:r w:rsidRPr="00084321">
              <w:rPr>
                <w:rFonts w:ascii="Arial Narrow" w:hAnsi="Arial Narrow"/>
                <w:noProof/>
                <w:sz w:val="22"/>
              </w:rPr>
              <w:t>Decommissioning and removal of the existing below ground District Regulating Installation enclosure and install a new above ground 5.5 x 1.1 x 2.3 (LxWxH) enclosure to house a natural gas District Regulating Installation with all ancillary services and associated site works.</w:t>
            </w:r>
          </w:p>
          <w:p w:rsidR="00E66661" w:rsidRDefault="00E66661">
            <w:pPr>
              <w:jc w:val="both"/>
              <w:rPr>
                <w:rFonts w:ascii="Arial Narrow" w:hAnsi="Arial Narrow"/>
                <w:sz w:val="22"/>
              </w:rPr>
            </w:pP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lastRenderedPageBreak/>
              <w:t>SD17A/0286</w:t>
            </w:r>
          </w:p>
        </w:tc>
        <w:tc>
          <w:tcPr>
            <w:tcW w:w="2126" w:type="dxa"/>
          </w:tcPr>
          <w:p w:rsidR="00E66661" w:rsidRDefault="00E66661">
            <w:pPr>
              <w:tabs>
                <w:tab w:val="left" w:pos="1985"/>
                <w:tab w:val="left" w:pos="4536"/>
              </w:tabs>
              <w:rPr>
                <w:b/>
                <w:sz w:val="22"/>
              </w:rPr>
            </w:pPr>
            <w:r w:rsidRPr="00084321">
              <w:rPr>
                <w:b/>
                <w:noProof/>
                <w:sz w:val="22"/>
              </w:rPr>
              <w:t>INVALID APPLICATION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24-Aug-2017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Ciara Ryan</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80 Woodavens, Lucan Road, Clondalkin, Dublin 22.</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Permission to subdivide site, construct a two storey family home to incorporating existing garage and extend over portion of the living room of the existing dwelling house, also a new entrance to front of site, opening a new side access and all necessary ancillary site works and services to side of existing  house.</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t>SD17A/0292</w:t>
            </w:r>
          </w:p>
        </w:tc>
        <w:tc>
          <w:tcPr>
            <w:tcW w:w="2126" w:type="dxa"/>
          </w:tcPr>
          <w:p w:rsidR="00E66661" w:rsidRDefault="00E66661">
            <w:pPr>
              <w:tabs>
                <w:tab w:val="left" w:pos="1985"/>
                <w:tab w:val="left" w:pos="4536"/>
              </w:tabs>
              <w:rPr>
                <w:b/>
                <w:sz w:val="22"/>
              </w:rPr>
            </w:pPr>
            <w:r w:rsidRPr="00084321">
              <w:rPr>
                <w:b/>
                <w:noProof/>
                <w:sz w:val="22"/>
              </w:rPr>
              <w:t>INVALID APPLICATION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24-Aug-2017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Kelland Homes Ltd.</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Elder Grove, Elder Heath, Kiltipper, Tallaght, Dublin 24</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The retention and completion of 6 houses at Elder Grove, within an overall permitted residential development known as Elder Heath which is currently under construction and permitted under Reg. Ref. SD12A/0168. The permission being sought consists of a change of house type from 4 permitted 3 bed, semi-detached houses to four 3 bed, two storey terraced houses units and the retention of 2 semi-detached houses relocated to accommodate a way leave to the east of same, all on a site area of 0.08ha, and including all associated site development works.</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t>SD17A/0213</w:t>
            </w:r>
          </w:p>
        </w:tc>
        <w:tc>
          <w:tcPr>
            <w:tcW w:w="2126" w:type="dxa"/>
          </w:tcPr>
          <w:p w:rsidR="00E66661" w:rsidRDefault="00E66661">
            <w:pPr>
              <w:tabs>
                <w:tab w:val="left" w:pos="1985"/>
                <w:tab w:val="left" w:pos="4536"/>
              </w:tabs>
              <w:rPr>
                <w:b/>
                <w:sz w:val="22"/>
              </w:rPr>
            </w:pPr>
            <w:r w:rsidRPr="00084321">
              <w:rPr>
                <w:b/>
                <w:noProof/>
                <w:sz w:val="22"/>
              </w:rPr>
              <w:t>REFUSE PERMISSION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24-Aug-2017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June Rennicks</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2, Ashfield, Templeogue, Dublin 6W</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 xml:space="preserve">Two-storey, two bedroom, detached dwelling of c.96sq.m to the side of an existing two-storey detached dwelling; alterations to the existing vehicular entrance and provision of vehicular entrance to new dwelling; the construction of a new pedestrian entrance; and all </w:t>
            </w:r>
            <w:r w:rsidRPr="00084321">
              <w:rPr>
                <w:rFonts w:ascii="Arial Narrow" w:hAnsi="Arial Narrow"/>
                <w:noProof/>
                <w:sz w:val="22"/>
              </w:rPr>
              <w:lastRenderedPageBreak/>
              <w:t>other associated site works.</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lastRenderedPageBreak/>
              <w:t>SD17A/0214</w:t>
            </w:r>
          </w:p>
        </w:tc>
        <w:tc>
          <w:tcPr>
            <w:tcW w:w="2126" w:type="dxa"/>
          </w:tcPr>
          <w:p w:rsidR="00E66661" w:rsidRDefault="00E66661">
            <w:pPr>
              <w:tabs>
                <w:tab w:val="left" w:pos="1985"/>
                <w:tab w:val="left" w:pos="4536"/>
              </w:tabs>
              <w:rPr>
                <w:b/>
                <w:sz w:val="22"/>
              </w:rPr>
            </w:pPr>
            <w:r w:rsidRPr="00084321">
              <w:rPr>
                <w:b/>
                <w:noProof/>
                <w:sz w:val="22"/>
              </w:rPr>
              <w:t>REFUSE PERMISSION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24-Aug-2017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Camgill Property A Dó Limited</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Unit 5, Block C, Ballymount Retail Centre, Ballymount Cross, Dublin 24</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Change of use from crèche to shop for the existing ground floor, Unit 5 (430sq.m).</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t>SD17B/0231</w:t>
            </w:r>
          </w:p>
        </w:tc>
        <w:tc>
          <w:tcPr>
            <w:tcW w:w="2126" w:type="dxa"/>
          </w:tcPr>
          <w:p w:rsidR="00E66661" w:rsidRDefault="00E66661">
            <w:pPr>
              <w:tabs>
                <w:tab w:val="left" w:pos="1985"/>
                <w:tab w:val="left" w:pos="4536"/>
              </w:tabs>
              <w:rPr>
                <w:b/>
                <w:sz w:val="22"/>
              </w:rPr>
            </w:pPr>
            <w:r w:rsidRPr="00084321">
              <w:rPr>
                <w:b/>
                <w:noProof/>
                <w:sz w:val="22"/>
              </w:rPr>
              <w:t>REFUSE PERMISSION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22-Aug-2017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Alona Imran &amp; Muhammad Imran</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11, Johnsbridge Avenue, Lucan, Co. Dublin.</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Construction of a dormer extension to rear of existing attic space for study / storage use.  A new frost window to side gable and 2 new windows to rear dormer extension are proposed.  Also, extension of side gable wall and hipped roof to side of an existing two storey dwelling including ancillary works.</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t>SD17A/0209</w:t>
            </w:r>
          </w:p>
        </w:tc>
        <w:tc>
          <w:tcPr>
            <w:tcW w:w="2126" w:type="dxa"/>
          </w:tcPr>
          <w:p w:rsidR="00E66661" w:rsidRDefault="00E66661">
            <w:pPr>
              <w:tabs>
                <w:tab w:val="left" w:pos="1985"/>
                <w:tab w:val="left" w:pos="4536"/>
              </w:tabs>
              <w:rPr>
                <w:b/>
                <w:sz w:val="22"/>
              </w:rPr>
            </w:pPr>
            <w:r w:rsidRPr="00084321">
              <w:rPr>
                <w:b/>
                <w:noProof/>
                <w:sz w:val="22"/>
              </w:rPr>
              <w:t>REQUEST ADDITIONAL INFORMATION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25-Aug-2017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Bryant Park QIAIF ICAV</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Belgard Retail Park, Belgard Road, Tallaght, Dublin 24</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 xml:space="preserve">Construction of a retail warehouse unit with an overall height of 8.6m and a total GFA of 2,404 sq.m. to be located adjacent to Unit 7 in the northwest of Belgard Retail Park.  This includes 1,409 sq.m. of retail warehouse floorspace at ground floor level and 995 sq.m. of retail warehouse/storage space at mezzanine level.  The proposal includes signage for the unit and a service area to the rear.  The </w:t>
            </w:r>
            <w:r w:rsidRPr="00084321">
              <w:rPr>
                <w:rFonts w:ascii="Arial Narrow" w:hAnsi="Arial Narrow"/>
                <w:noProof/>
                <w:sz w:val="22"/>
              </w:rPr>
              <w:lastRenderedPageBreak/>
              <w:t>development will also involve the demolition of the existing 16 sq.m. single storey access building to the below ground pumphouse room located beside the sprinkler tanks (to be retained) and its replacement with a new standalone above ground pumphouse along the eastern boundary of the site measuring 22sq.m. The proposal will result in the removal of 82 existing public and staff car parking spaces, the repositioning of 10 car parking spaces repositioned to the eastern boundary and the provision of 11 new car parking spaces located at the northern  boundary to the rear of the proposed unit.  The proposal includes cycle parking, landscaping and all associated site works.</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lastRenderedPageBreak/>
              <w:t>SD17A/0211</w:t>
            </w:r>
          </w:p>
        </w:tc>
        <w:tc>
          <w:tcPr>
            <w:tcW w:w="2126" w:type="dxa"/>
          </w:tcPr>
          <w:p w:rsidR="00E66661" w:rsidRDefault="00E66661">
            <w:pPr>
              <w:tabs>
                <w:tab w:val="left" w:pos="1985"/>
                <w:tab w:val="left" w:pos="4536"/>
              </w:tabs>
              <w:rPr>
                <w:b/>
                <w:sz w:val="22"/>
              </w:rPr>
            </w:pPr>
            <w:r w:rsidRPr="00084321">
              <w:rPr>
                <w:b/>
                <w:noProof/>
                <w:sz w:val="22"/>
              </w:rPr>
              <w:t>REQUEST ADDITIONAL INFORMATION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22-Aug-2017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Prospectside Limited</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Site of 2.2 ha comprising, Coby Autos premises and lands within and adjoining the Red Cow Complex, Naas Road, Dublin 22</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(i) Demolition of the existing 2 storey commercial building (comprising 3 units) and a portion of the adjoining Red Cow Inn (total c. 1,765sq.m); (ii) Construction of a 4 storey with mezzanine over basement mixed use building comprising the following: stores, plant, toilets and ancillary areas at basement level; event/exhibition space at ground and mezzanine floor levels (c.1,653sq.m); café/bistro at 1st floor level (c.844sq.m); offices at 2nd and 3rd floor level (c.1,692sq.m);  terraces at 1st and 2nd floors; lobby and circulation areas throughout; plantroom at roof level - total gross floor area including basement (c.5,324sq.m).  (iii) Associated works to the adjoining Red Cow Inn to provide connection at various floors;  (iv) Improvements to the existing pedestrian footbridge over the Naas Road (R110) and provision of a new stairs (and lift structure for future fit out) to connect to the bridge.  (v) Revisions to car parking within the Red Cow Complex and adjoining the Coby building.  (vi) All associated site development works, services provision, drainage, vehicular access, car and bicycle parking, landscaping and boundary treatment works.</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noProof/>
                <w:sz w:val="22"/>
              </w:rPr>
            </w:pPr>
            <w:r w:rsidRPr="00084321">
              <w:rPr>
                <w:noProof/>
                <w:sz w:val="22"/>
              </w:rPr>
              <w:t xml:space="preserve">Direct Marketing </w:t>
            </w:r>
            <w:r>
              <w:rPr>
                <w:noProof/>
                <w:sz w:val="22"/>
              </w:rPr>
              <w:t>–</w:t>
            </w:r>
            <w:r w:rsidRPr="00084321">
              <w:rPr>
                <w:noProof/>
                <w:sz w:val="22"/>
              </w:rPr>
              <w:t xml:space="preserve"> NO</w:t>
            </w:r>
          </w:p>
          <w:p w:rsidR="00E66661" w:rsidRDefault="00E66661">
            <w:pPr>
              <w:jc w:val="both"/>
              <w:rPr>
                <w:noProof/>
                <w:sz w:val="22"/>
              </w:rPr>
            </w:pPr>
          </w:p>
          <w:p w:rsidR="00E66661" w:rsidRDefault="00E66661">
            <w:pPr>
              <w:jc w:val="both"/>
              <w:rPr>
                <w:noProof/>
                <w:sz w:val="22"/>
              </w:rPr>
            </w:pPr>
          </w:p>
          <w:p w:rsidR="00E66661" w:rsidRPr="007C7111" w:rsidRDefault="00E66661">
            <w:pPr>
              <w:jc w:val="both"/>
              <w:rPr>
                <w:sz w:val="22"/>
              </w:rPr>
            </w:pPr>
            <w:bookmarkStart w:id="0" w:name="_GoBack"/>
            <w:bookmarkEnd w:id="0"/>
          </w:p>
        </w:tc>
      </w:tr>
      <w:tr w:rsidR="00E66661">
        <w:tblPrEx>
          <w:tblCellMar>
            <w:top w:w="0" w:type="dxa"/>
            <w:bottom w:w="0" w:type="dxa"/>
          </w:tblCellMar>
        </w:tblPrEx>
        <w:tc>
          <w:tcPr>
            <w:tcW w:w="1951" w:type="dxa"/>
          </w:tcPr>
          <w:p w:rsidR="00E66661" w:rsidRDefault="00E66661">
            <w:pPr>
              <w:tabs>
                <w:tab w:val="left" w:pos="1985"/>
                <w:tab w:val="left" w:pos="4536"/>
              </w:tabs>
              <w:rPr>
                <w:b/>
                <w:sz w:val="22"/>
              </w:rPr>
            </w:pPr>
            <w:r w:rsidRPr="00084321">
              <w:rPr>
                <w:b/>
                <w:noProof/>
                <w:sz w:val="22"/>
              </w:rPr>
              <w:lastRenderedPageBreak/>
              <w:t>SD17A/0220</w:t>
            </w:r>
          </w:p>
        </w:tc>
        <w:tc>
          <w:tcPr>
            <w:tcW w:w="2126" w:type="dxa"/>
          </w:tcPr>
          <w:p w:rsidR="00E66661" w:rsidRDefault="00E66661">
            <w:pPr>
              <w:tabs>
                <w:tab w:val="left" w:pos="1985"/>
                <w:tab w:val="left" w:pos="4536"/>
              </w:tabs>
              <w:rPr>
                <w:b/>
                <w:sz w:val="22"/>
              </w:rPr>
            </w:pPr>
            <w:r w:rsidRPr="00084321">
              <w:rPr>
                <w:b/>
                <w:noProof/>
                <w:sz w:val="22"/>
              </w:rPr>
              <w:t>REQUEST ADDITIONAL INFORMATION</w:t>
            </w:r>
          </w:p>
          <w:p w:rsidR="00E66661" w:rsidRDefault="00E66661">
            <w:pPr>
              <w:tabs>
                <w:tab w:val="left" w:pos="1985"/>
                <w:tab w:val="left" w:pos="4536"/>
              </w:tabs>
              <w:jc w:val="right"/>
              <w:rPr>
                <w:sz w:val="22"/>
              </w:rPr>
            </w:pPr>
          </w:p>
        </w:tc>
        <w:tc>
          <w:tcPr>
            <w:tcW w:w="5736" w:type="dxa"/>
          </w:tcPr>
          <w:p w:rsidR="00E66661" w:rsidRDefault="00E66661">
            <w:pPr>
              <w:rPr>
                <w:b/>
                <w:sz w:val="22"/>
              </w:rPr>
            </w:pPr>
            <w:r w:rsidRPr="00084321">
              <w:rPr>
                <w:b/>
                <w:noProof/>
                <w:sz w:val="22"/>
              </w:rPr>
              <w:t>25-Aug-2017</w:t>
            </w:r>
            <w:r>
              <w:rPr>
                <w:b/>
                <w:sz w:val="22"/>
              </w:rPr>
              <w:t xml:space="preserve">                                     </w:t>
            </w:r>
          </w:p>
          <w:p w:rsidR="00E66661" w:rsidRDefault="00E66661">
            <w:pPr>
              <w:rPr>
                <w:sz w:val="22"/>
              </w:rPr>
            </w:pPr>
          </w:p>
          <w:p w:rsidR="00E66661" w:rsidRDefault="00E66661">
            <w:pPr>
              <w:tabs>
                <w:tab w:val="right" w:pos="5562"/>
              </w:tabs>
              <w:rPr>
                <w:rFonts w:ascii="Arial Narrow" w:hAnsi="Arial Narrow"/>
                <w:b/>
                <w:i/>
                <w:sz w:val="22"/>
              </w:rPr>
            </w:pPr>
            <w:r>
              <w:rPr>
                <w:rFonts w:ascii="Arial Narrow" w:hAnsi="Arial Narrow"/>
                <w:b/>
                <w:i/>
                <w:sz w:val="22"/>
              </w:rPr>
              <w:t>Applicant:</w:t>
            </w:r>
          </w:p>
          <w:p w:rsidR="00E66661" w:rsidRDefault="00E66661">
            <w:pPr>
              <w:tabs>
                <w:tab w:val="right" w:pos="5562"/>
              </w:tabs>
              <w:rPr>
                <w:rFonts w:ascii="Arial Narrow" w:hAnsi="Arial Narrow"/>
                <w:sz w:val="22"/>
              </w:rPr>
            </w:pPr>
            <w:r w:rsidRPr="00084321">
              <w:rPr>
                <w:rFonts w:ascii="Arial Narrow" w:hAnsi="Arial Narrow"/>
                <w:noProof/>
                <w:sz w:val="22"/>
              </w:rPr>
              <w:t>National Vehicle Distribution Ltd.</w:t>
            </w:r>
          </w:p>
          <w:p w:rsidR="00E66661" w:rsidRDefault="00E66661">
            <w:pPr>
              <w:rPr>
                <w:rFonts w:ascii="Arial Narrow" w:hAnsi="Arial Narrow"/>
                <w:sz w:val="22"/>
              </w:rPr>
            </w:pPr>
            <w:r>
              <w:rPr>
                <w:rFonts w:ascii="Arial Narrow" w:hAnsi="Arial Narrow"/>
                <w:b/>
                <w:i/>
                <w:sz w:val="22"/>
              </w:rPr>
              <w:t>Location:</w:t>
            </w:r>
          </w:p>
          <w:p w:rsidR="00E66661" w:rsidRDefault="00E66661">
            <w:pPr>
              <w:jc w:val="both"/>
              <w:rPr>
                <w:rFonts w:ascii="Arial Narrow" w:hAnsi="Arial Narrow"/>
                <w:sz w:val="22"/>
              </w:rPr>
            </w:pPr>
            <w:r w:rsidRPr="00084321">
              <w:rPr>
                <w:rFonts w:ascii="Arial Narrow" w:hAnsi="Arial Narrow"/>
                <w:noProof/>
                <w:sz w:val="22"/>
              </w:rPr>
              <w:t>National Vehicle Distribution Ltd., Brownsbarn, Baldonnel, Co. Dublin</w:t>
            </w:r>
          </w:p>
          <w:p w:rsidR="00E66661" w:rsidRDefault="00E6666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6661" w:rsidRDefault="00E66661">
            <w:pPr>
              <w:jc w:val="both"/>
              <w:rPr>
                <w:rFonts w:ascii="Arial Narrow" w:hAnsi="Arial Narrow"/>
                <w:sz w:val="22"/>
              </w:rPr>
            </w:pPr>
            <w:r w:rsidRPr="00084321">
              <w:rPr>
                <w:rFonts w:ascii="Arial Narrow" w:hAnsi="Arial Narrow"/>
                <w:noProof/>
                <w:sz w:val="22"/>
              </w:rPr>
              <w:t>1.512ha area of gravel surfacing to provide outdoor, uncovered vehicle storage for up to 1,878 vehicles. The works will also include access roads, staff/visitor parking, footpaths, an automatic carwash, 3 handheld jetwash units and extension to the existing foul and surface water drainage network and water supply services. Works will include an extension to an existing building to provide a client reception area (total gross floor area c.164sq.m) together with the replacement of 1 existing sign and the erection of 3 further new signs on an existing building (3 signs to have overall dimensions of 4.5m wide x 3m high, 1 sign to have overall dimensions 3.0m wide x 2.0m high).</w:t>
            </w:r>
          </w:p>
          <w:p w:rsidR="00E66661" w:rsidRDefault="00E66661">
            <w:pPr>
              <w:jc w:val="both"/>
              <w:rPr>
                <w:b/>
                <w:i/>
                <w:sz w:val="22"/>
              </w:rPr>
            </w:pPr>
            <w:r w:rsidRPr="000C71AD">
              <w:rPr>
                <w:rFonts w:ascii="Arial Narrow" w:hAnsi="Arial Narrow"/>
                <w:b/>
                <w:i/>
                <w:sz w:val="22"/>
              </w:rPr>
              <w:t>Direct Marketing</w:t>
            </w:r>
            <w:r w:rsidRPr="000C71AD">
              <w:rPr>
                <w:b/>
                <w:i/>
                <w:sz w:val="22"/>
              </w:rPr>
              <w:t>:</w:t>
            </w:r>
          </w:p>
          <w:p w:rsidR="00E66661" w:rsidRDefault="00E66661">
            <w:pPr>
              <w:jc w:val="both"/>
              <w:rPr>
                <w:sz w:val="22"/>
              </w:rPr>
            </w:pPr>
            <w:r w:rsidRPr="00084321">
              <w:rPr>
                <w:noProof/>
                <w:sz w:val="22"/>
              </w:rPr>
              <w:t>Direct Marketing - NO</w:t>
            </w:r>
          </w:p>
          <w:p w:rsidR="00E66661" w:rsidRPr="007C7111" w:rsidRDefault="00E66661">
            <w:pPr>
              <w:jc w:val="both"/>
              <w:rPr>
                <w:sz w:val="22"/>
              </w:rPr>
            </w:pPr>
          </w:p>
        </w:tc>
      </w:tr>
    </w:tbl>
    <w:p w:rsidR="00852127" w:rsidRDefault="00852127">
      <w:pPr>
        <w:pStyle w:val="Header"/>
        <w:tabs>
          <w:tab w:val="clear" w:pos="4153"/>
          <w:tab w:val="clear" w:pos="8306"/>
        </w:tabs>
      </w:pPr>
    </w:p>
    <w:sectPr w:rsidR="00852127">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27" w:rsidRDefault="00852127">
      <w:r>
        <w:separator/>
      </w:r>
    </w:p>
  </w:endnote>
  <w:endnote w:type="continuationSeparator" w:id="0">
    <w:p w:rsidR="00852127" w:rsidRDefault="0085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27" w:rsidRDefault="00852127">
      <w:r>
        <w:separator/>
      </w:r>
    </w:p>
  </w:footnote>
  <w:footnote w:type="continuationSeparator" w:id="0">
    <w:p w:rsidR="00852127" w:rsidRDefault="0085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E66661">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C7111"/>
    <w:rsid w:val="00852127"/>
    <w:rsid w:val="00AA290F"/>
    <w:rsid w:val="00CD34CC"/>
    <w:rsid w:val="00E167D9"/>
    <w:rsid w:val="00E66661"/>
    <w:rsid w:val="00FC7FF0"/>
    <w:rsid w:val="00FD43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188B9CA-509A-4D57-8522-0F3D3F3E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66661"/>
    <w:rPr>
      <w:rFonts w:ascii="Segoe UI" w:hAnsi="Segoe UI" w:cs="Segoe UI"/>
      <w:sz w:val="18"/>
      <w:szCs w:val="18"/>
    </w:rPr>
  </w:style>
  <w:style w:type="character" w:customStyle="1" w:styleId="BalloonTextChar">
    <w:name w:val="Balloon Text Char"/>
    <w:basedOn w:val="DefaultParagraphFont"/>
    <w:link w:val="BalloonText"/>
    <w:rsid w:val="00E6666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2017-08-30T09:08:00Z</cp:lastPrinted>
  <dcterms:created xsi:type="dcterms:W3CDTF">2017-08-30T09:09:00Z</dcterms:created>
  <dcterms:modified xsi:type="dcterms:W3CDTF">2017-08-30T09:09:00Z</dcterms:modified>
</cp:coreProperties>
</file>