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E3A" w:rsidRDefault="00447E3A"/>
    <w:tbl>
      <w:tblPr>
        <w:tblW w:w="0" w:type="auto"/>
        <w:tblLayout w:type="fixed"/>
        <w:tblLook w:val="0000" w:firstRow="0" w:lastRow="0" w:firstColumn="0" w:lastColumn="0" w:noHBand="0" w:noVBand="0"/>
      </w:tblPr>
      <w:tblGrid>
        <w:gridCol w:w="3227"/>
        <w:gridCol w:w="5629"/>
      </w:tblGrid>
      <w:tr w:rsidR="00447E3A" w:rsidTr="001D2D45">
        <w:tblPrEx>
          <w:tblCellMar>
            <w:top w:w="0" w:type="dxa"/>
            <w:bottom w:w="0" w:type="dxa"/>
          </w:tblCellMar>
        </w:tblPrEx>
        <w:tc>
          <w:tcPr>
            <w:tcW w:w="3227" w:type="dxa"/>
          </w:tcPr>
          <w:p w:rsidR="00447E3A" w:rsidRPr="001D2D45" w:rsidRDefault="00447E3A">
            <w:pPr>
              <w:spacing w:before="120"/>
              <w:rPr>
                <w:b/>
                <w:sz w:val="24"/>
                <w:szCs w:val="24"/>
              </w:rPr>
            </w:pPr>
            <w:r w:rsidRPr="00F362DF">
              <w:rPr>
                <w:b/>
                <w:noProof/>
                <w:sz w:val="24"/>
                <w:szCs w:val="24"/>
              </w:rPr>
              <w:t>SD17A/0094</w:t>
            </w:r>
          </w:p>
        </w:tc>
        <w:tc>
          <w:tcPr>
            <w:tcW w:w="5629" w:type="dxa"/>
          </w:tcPr>
          <w:p w:rsidR="00447E3A" w:rsidRPr="001D2D45" w:rsidRDefault="00447E3A">
            <w:pPr>
              <w:spacing w:before="120"/>
              <w:rPr>
                <w:sz w:val="22"/>
                <w:szCs w:val="22"/>
              </w:rPr>
            </w:pP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NOTIFIED:</w:t>
            </w:r>
          </w:p>
        </w:tc>
        <w:tc>
          <w:tcPr>
            <w:tcW w:w="5629" w:type="dxa"/>
          </w:tcPr>
          <w:p w:rsidR="00447E3A" w:rsidRPr="001D2D45" w:rsidRDefault="00447E3A">
            <w:pPr>
              <w:spacing w:before="120"/>
              <w:rPr>
                <w:sz w:val="22"/>
                <w:szCs w:val="22"/>
              </w:rPr>
            </w:pPr>
            <w:r w:rsidRPr="00F362DF">
              <w:rPr>
                <w:noProof/>
                <w:sz w:val="22"/>
                <w:szCs w:val="22"/>
              </w:rPr>
              <w:t>16-Jun-2017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LODGED:</w:t>
            </w:r>
          </w:p>
        </w:tc>
        <w:tc>
          <w:tcPr>
            <w:tcW w:w="5629" w:type="dxa"/>
          </w:tcPr>
          <w:p w:rsidR="00447E3A" w:rsidRPr="001D2D45" w:rsidRDefault="00447E3A">
            <w:pPr>
              <w:pStyle w:val="Header"/>
              <w:tabs>
                <w:tab w:val="clear" w:pos="4153"/>
                <w:tab w:val="clear" w:pos="8306"/>
              </w:tabs>
              <w:spacing w:before="120"/>
              <w:rPr>
                <w:sz w:val="22"/>
                <w:szCs w:val="22"/>
              </w:rPr>
            </w:pPr>
            <w:r w:rsidRPr="00F362DF">
              <w:rPr>
                <w:noProof/>
                <w:sz w:val="22"/>
                <w:szCs w:val="22"/>
              </w:rPr>
              <w:t>12-Jun-2017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APPELLANT TYPE:</w:t>
            </w:r>
          </w:p>
        </w:tc>
        <w:tc>
          <w:tcPr>
            <w:tcW w:w="5629" w:type="dxa"/>
          </w:tcPr>
          <w:p w:rsidR="00447E3A" w:rsidRPr="001D2D45" w:rsidRDefault="00447E3A">
            <w:pPr>
              <w:spacing w:before="120"/>
              <w:rPr>
                <w:sz w:val="22"/>
                <w:szCs w:val="22"/>
              </w:rPr>
            </w:pPr>
            <w:r w:rsidRPr="00F362DF">
              <w:rPr>
                <w:noProof/>
                <w:sz w:val="22"/>
                <w:szCs w:val="22"/>
              </w:rPr>
              <w:t>1ST &amp; 3RD PARTY</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NATURE OF APPEAL:</w:t>
            </w:r>
          </w:p>
        </w:tc>
        <w:tc>
          <w:tcPr>
            <w:tcW w:w="5629" w:type="dxa"/>
          </w:tcPr>
          <w:p w:rsidR="00447E3A" w:rsidRPr="001D2D45" w:rsidRDefault="00447E3A">
            <w:pPr>
              <w:spacing w:before="120"/>
              <w:rPr>
                <w:sz w:val="22"/>
                <w:szCs w:val="22"/>
              </w:rPr>
            </w:pPr>
            <w:r w:rsidRPr="00F362DF">
              <w:rPr>
                <w:noProof/>
                <w:sz w:val="22"/>
                <w:szCs w:val="22"/>
              </w:rPr>
              <w:t>AGAINST DECISION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COUNCILS DECISION:</w:t>
            </w:r>
          </w:p>
        </w:tc>
        <w:tc>
          <w:tcPr>
            <w:tcW w:w="5629" w:type="dxa"/>
          </w:tcPr>
          <w:p w:rsidR="00447E3A" w:rsidRPr="001D2D45" w:rsidRDefault="00447E3A">
            <w:pPr>
              <w:spacing w:before="120"/>
              <w:rPr>
                <w:sz w:val="22"/>
                <w:szCs w:val="22"/>
              </w:rPr>
            </w:pPr>
            <w:r w:rsidRPr="00F362DF">
              <w:rPr>
                <w:noProof/>
                <w:sz w:val="22"/>
                <w:szCs w:val="22"/>
              </w:rPr>
              <w:t>REFUSE PERMISSION FOR RETENTION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APPLICANT:</w:t>
            </w:r>
          </w:p>
        </w:tc>
        <w:tc>
          <w:tcPr>
            <w:tcW w:w="5629" w:type="dxa"/>
          </w:tcPr>
          <w:p w:rsidR="00447E3A" w:rsidRPr="001D2D45" w:rsidRDefault="00447E3A">
            <w:pPr>
              <w:spacing w:before="120"/>
              <w:rPr>
                <w:sz w:val="22"/>
                <w:szCs w:val="22"/>
              </w:rPr>
            </w:pPr>
            <w:r w:rsidRPr="00F362DF">
              <w:rPr>
                <w:noProof/>
                <w:sz w:val="22"/>
                <w:szCs w:val="22"/>
              </w:rPr>
              <w:t>Poundland Ltd., T/A Dealz</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LOCATION:</w:t>
            </w:r>
          </w:p>
        </w:tc>
        <w:tc>
          <w:tcPr>
            <w:tcW w:w="5629" w:type="dxa"/>
          </w:tcPr>
          <w:p w:rsidR="00447E3A" w:rsidRPr="001D2D45" w:rsidRDefault="00447E3A">
            <w:pPr>
              <w:spacing w:before="120"/>
              <w:rPr>
                <w:sz w:val="22"/>
                <w:szCs w:val="22"/>
              </w:rPr>
            </w:pPr>
            <w:r w:rsidRPr="00F362DF">
              <w:rPr>
                <w:noProof/>
                <w:sz w:val="22"/>
                <w:szCs w:val="22"/>
              </w:rPr>
              <w:t>Dealz, Unit 3, Fonthill Retail Park, Fonthill Road, Dublin 22.</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PROPOSED DEVELOPMENT:</w:t>
            </w:r>
          </w:p>
        </w:tc>
        <w:tc>
          <w:tcPr>
            <w:tcW w:w="5629" w:type="dxa"/>
          </w:tcPr>
          <w:p w:rsidR="00447E3A" w:rsidRPr="001D2D45" w:rsidRDefault="00447E3A">
            <w:pPr>
              <w:spacing w:before="120"/>
              <w:rPr>
                <w:sz w:val="22"/>
                <w:szCs w:val="22"/>
              </w:rPr>
            </w:pPr>
            <w:r w:rsidRPr="00F362DF">
              <w:rPr>
                <w:noProof/>
                <w:sz w:val="22"/>
                <w:szCs w:val="22"/>
              </w:rPr>
              <w:t>Retention of change of use of 670sq.m. from retail warehousing to 'shop', internal alteration consisting of the erection of internal walls and all associated works.</w:t>
            </w:r>
          </w:p>
        </w:tc>
      </w:tr>
    </w:tbl>
    <w:p w:rsidR="00447E3A" w:rsidRDefault="00447E3A">
      <w:pPr>
        <w:pBdr>
          <w:bottom w:val="single" w:sz="12" w:space="1" w:color="auto"/>
        </w:pBdr>
      </w:pPr>
    </w:p>
    <w:p w:rsidR="00447E3A" w:rsidRDefault="00447E3A"/>
    <w:tbl>
      <w:tblPr>
        <w:tblW w:w="0" w:type="auto"/>
        <w:tblLayout w:type="fixed"/>
        <w:tblLook w:val="0000" w:firstRow="0" w:lastRow="0" w:firstColumn="0" w:lastColumn="0" w:noHBand="0" w:noVBand="0"/>
      </w:tblPr>
      <w:tblGrid>
        <w:gridCol w:w="3227"/>
        <w:gridCol w:w="5629"/>
      </w:tblGrid>
      <w:tr w:rsidR="00447E3A" w:rsidTr="001D2D45">
        <w:tblPrEx>
          <w:tblCellMar>
            <w:top w:w="0" w:type="dxa"/>
            <w:bottom w:w="0" w:type="dxa"/>
          </w:tblCellMar>
        </w:tblPrEx>
        <w:tc>
          <w:tcPr>
            <w:tcW w:w="3227" w:type="dxa"/>
          </w:tcPr>
          <w:p w:rsidR="00447E3A" w:rsidRPr="001D2D45" w:rsidRDefault="00447E3A">
            <w:pPr>
              <w:spacing w:before="120"/>
              <w:rPr>
                <w:b/>
                <w:sz w:val="24"/>
                <w:szCs w:val="24"/>
              </w:rPr>
            </w:pPr>
            <w:r w:rsidRPr="00F362DF">
              <w:rPr>
                <w:b/>
                <w:noProof/>
                <w:sz w:val="24"/>
                <w:szCs w:val="24"/>
              </w:rPr>
              <w:t>SD17A/0096</w:t>
            </w:r>
          </w:p>
        </w:tc>
        <w:tc>
          <w:tcPr>
            <w:tcW w:w="5629" w:type="dxa"/>
          </w:tcPr>
          <w:p w:rsidR="00447E3A" w:rsidRPr="001D2D45" w:rsidRDefault="00447E3A">
            <w:pPr>
              <w:spacing w:before="120"/>
              <w:rPr>
                <w:sz w:val="22"/>
                <w:szCs w:val="22"/>
              </w:rPr>
            </w:pP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NOTIFIED:</w:t>
            </w:r>
          </w:p>
        </w:tc>
        <w:tc>
          <w:tcPr>
            <w:tcW w:w="5629" w:type="dxa"/>
          </w:tcPr>
          <w:p w:rsidR="00447E3A" w:rsidRPr="001D2D45" w:rsidRDefault="00447E3A">
            <w:pPr>
              <w:spacing w:before="120"/>
              <w:rPr>
                <w:sz w:val="22"/>
                <w:szCs w:val="22"/>
              </w:rPr>
            </w:pPr>
            <w:r w:rsidRPr="00F362DF">
              <w:rPr>
                <w:noProof/>
                <w:sz w:val="22"/>
                <w:szCs w:val="22"/>
              </w:rPr>
              <w:t>13-Jun-2017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LODGED:</w:t>
            </w:r>
          </w:p>
        </w:tc>
        <w:tc>
          <w:tcPr>
            <w:tcW w:w="5629" w:type="dxa"/>
          </w:tcPr>
          <w:p w:rsidR="00447E3A" w:rsidRPr="001D2D45" w:rsidRDefault="00447E3A">
            <w:pPr>
              <w:pStyle w:val="Header"/>
              <w:tabs>
                <w:tab w:val="clear" w:pos="4153"/>
                <w:tab w:val="clear" w:pos="8306"/>
              </w:tabs>
              <w:spacing w:before="120"/>
              <w:rPr>
                <w:sz w:val="22"/>
                <w:szCs w:val="22"/>
              </w:rPr>
            </w:pPr>
            <w:r w:rsidRPr="00F362DF">
              <w:rPr>
                <w:noProof/>
                <w:sz w:val="22"/>
                <w:szCs w:val="22"/>
              </w:rPr>
              <w:t>07-Jun-2017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APPELLANT TYPE:</w:t>
            </w:r>
          </w:p>
        </w:tc>
        <w:tc>
          <w:tcPr>
            <w:tcW w:w="5629" w:type="dxa"/>
          </w:tcPr>
          <w:p w:rsidR="00447E3A" w:rsidRPr="001D2D45" w:rsidRDefault="00447E3A">
            <w:pPr>
              <w:spacing w:before="120"/>
              <w:rPr>
                <w:sz w:val="22"/>
                <w:szCs w:val="22"/>
              </w:rPr>
            </w:pPr>
            <w:r w:rsidRPr="00F362DF">
              <w:rPr>
                <w:noProof/>
                <w:sz w:val="22"/>
                <w:szCs w:val="22"/>
              </w:rPr>
              <w:t>1 st Party</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NATURE OF APPEAL:</w:t>
            </w:r>
          </w:p>
        </w:tc>
        <w:tc>
          <w:tcPr>
            <w:tcW w:w="5629" w:type="dxa"/>
          </w:tcPr>
          <w:p w:rsidR="00447E3A" w:rsidRPr="001D2D45" w:rsidRDefault="00447E3A">
            <w:pPr>
              <w:spacing w:before="120"/>
              <w:rPr>
                <w:sz w:val="22"/>
                <w:szCs w:val="22"/>
              </w:rPr>
            </w:pPr>
            <w:r w:rsidRPr="00F362DF">
              <w:rPr>
                <w:noProof/>
                <w:sz w:val="22"/>
                <w:szCs w:val="22"/>
              </w:rPr>
              <w:t>AGAINST DECISION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COUNCILS DECISION:</w:t>
            </w:r>
          </w:p>
        </w:tc>
        <w:tc>
          <w:tcPr>
            <w:tcW w:w="5629" w:type="dxa"/>
          </w:tcPr>
          <w:p w:rsidR="00447E3A" w:rsidRPr="001D2D45" w:rsidRDefault="00447E3A">
            <w:pPr>
              <w:spacing w:before="120"/>
              <w:rPr>
                <w:sz w:val="22"/>
                <w:szCs w:val="22"/>
              </w:rPr>
            </w:pPr>
            <w:r w:rsidRPr="00F362DF">
              <w:rPr>
                <w:noProof/>
                <w:sz w:val="22"/>
                <w:szCs w:val="22"/>
              </w:rPr>
              <w:t>REFUSE PERMISSION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APPLICANT:</w:t>
            </w:r>
          </w:p>
        </w:tc>
        <w:tc>
          <w:tcPr>
            <w:tcW w:w="5629" w:type="dxa"/>
          </w:tcPr>
          <w:p w:rsidR="00447E3A" w:rsidRPr="001D2D45" w:rsidRDefault="00447E3A">
            <w:pPr>
              <w:spacing w:before="120"/>
              <w:rPr>
                <w:sz w:val="22"/>
                <w:szCs w:val="22"/>
              </w:rPr>
            </w:pPr>
            <w:r w:rsidRPr="00F362DF">
              <w:rPr>
                <w:noProof/>
                <w:sz w:val="22"/>
                <w:szCs w:val="22"/>
              </w:rPr>
              <w:t>Homehall Developments Ltd.</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LOCATION:</w:t>
            </w:r>
          </w:p>
        </w:tc>
        <w:tc>
          <w:tcPr>
            <w:tcW w:w="5629" w:type="dxa"/>
          </w:tcPr>
          <w:p w:rsidR="00447E3A" w:rsidRPr="001D2D45" w:rsidRDefault="00447E3A">
            <w:pPr>
              <w:spacing w:before="120"/>
              <w:rPr>
                <w:sz w:val="22"/>
                <w:szCs w:val="22"/>
              </w:rPr>
            </w:pPr>
            <w:r w:rsidRPr="00F362DF">
              <w:rPr>
                <w:noProof/>
                <w:sz w:val="22"/>
                <w:szCs w:val="22"/>
              </w:rPr>
              <w:t>Bolton Hall, Ballyboden Road, Rathfarnham, Dublin 16</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PROPOSED DEVELOPMENT:</w:t>
            </w:r>
          </w:p>
        </w:tc>
        <w:tc>
          <w:tcPr>
            <w:tcW w:w="5629" w:type="dxa"/>
          </w:tcPr>
          <w:p w:rsidR="00447E3A" w:rsidRPr="001D2D45" w:rsidRDefault="00447E3A">
            <w:pPr>
              <w:spacing w:before="120"/>
              <w:rPr>
                <w:sz w:val="22"/>
                <w:szCs w:val="22"/>
              </w:rPr>
            </w:pPr>
            <w:r w:rsidRPr="00F362DF">
              <w:rPr>
                <w:noProof/>
                <w:sz w:val="22"/>
                <w:szCs w:val="22"/>
              </w:rPr>
              <w:t>2 no. 3 bedroom courtyard style dwellings (c.131sq.m and c.137sq.m respectively) of 1 - 1.5 storeys in height on lands to the rear of Bolton Hall (a Protected Structure). The proposal will also provide for private open space areas serving each dwelling; 4 additional car parking spaces, new boundary treatment including works to the existing wall and all associated site development, site services and landscape works. The site is located in the overall Bolton Hall development (accessed via Ballyboden Road) for which a parent permission was granted under Reg. Ref. SD11A/0244 and An Bord Pleanala reference PL06S.241039.</w:t>
            </w:r>
          </w:p>
        </w:tc>
      </w:tr>
    </w:tbl>
    <w:p w:rsidR="00447E3A" w:rsidRDefault="00447E3A">
      <w:pPr>
        <w:pBdr>
          <w:bottom w:val="single" w:sz="12" w:space="1" w:color="auto"/>
        </w:pBdr>
      </w:pPr>
    </w:p>
    <w:p w:rsidR="00447E3A" w:rsidRDefault="00447E3A"/>
    <w:p w:rsidR="00CB19F2" w:rsidRDefault="00CB19F2"/>
    <w:p w:rsidR="00CB19F2" w:rsidRDefault="00CB19F2"/>
    <w:p w:rsidR="00CB19F2" w:rsidRDefault="00CB19F2"/>
    <w:p w:rsidR="00CB19F2" w:rsidRDefault="00CB19F2"/>
    <w:p w:rsidR="00CB19F2" w:rsidRDefault="00CB19F2">
      <w:bookmarkStart w:id="0" w:name="_GoBack"/>
      <w:bookmarkEnd w:id="0"/>
    </w:p>
    <w:tbl>
      <w:tblPr>
        <w:tblW w:w="0" w:type="auto"/>
        <w:tblLayout w:type="fixed"/>
        <w:tblLook w:val="0000" w:firstRow="0" w:lastRow="0" w:firstColumn="0" w:lastColumn="0" w:noHBand="0" w:noVBand="0"/>
      </w:tblPr>
      <w:tblGrid>
        <w:gridCol w:w="3227"/>
        <w:gridCol w:w="5629"/>
      </w:tblGrid>
      <w:tr w:rsidR="00447E3A" w:rsidTr="001D2D45">
        <w:tblPrEx>
          <w:tblCellMar>
            <w:top w:w="0" w:type="dxa"/>
            <w:bottom w:w="0" w:type="dxa"/>
          </w:tblCellMar>
        </w:tblPrEx>
        <w:tc>
          <w:tcPr>
            <w:tcW w:w="3227" w:type="dxa"/>
          </w:tcPr>
          <w:p w:rsidR="00447E3A" w:rsidRPr="001D2D45" w:rsidRDefault="00447E3A">
            <w:pPr>
              <w:spacing w:before="120"/>
              <w:rPr>
                <w:b/>
                <w:sz w:val="24"/>
                <w:szCs w:val="24"/>
              </w:rPr>
            </w:pPr>
            <w:r w:rsidRPr="00F362DF">
              <w:rPr>
                <w:b/>
                <w:noProof/>
                <w:sz w:val="24"/>
                <w:szCs w:val="24"/>
              </w:rPr>
              <w:t>SD17A/0098</w:t>
            </w:r>
          </w:p>
        </w:tc>
        <w:tc>
          <w:tcPr>
            <w:tcW w:w="5629" w:type="dxa"/>
          </w:tcPr>
          <w:p w:rsidR="00447E3A" w:rsidRPr="001D2D45" w:rsidRDefault="00447E3A">
            <w:pPr>
              <w:spacing w:before="120"/>
              <w:rPr>
                <w:sz w:val="22"/>
                <w:szCs w:val="22"/>
              </w:rPr>
            </w:pP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NOTIFIED:</w:t>
            </w:r>
          </w:p>
        </w:tc>
        <w:tc>
          <w:tcPr>
            <w:tcW w:w="5629" w:type="dxa"/>
          </w:tcPr>
          <w:p w:rsidR="00447E3A" w:rsidRPr="001D2D45" w:rsidRDefault="00447E3A">
            <w:pPr>
              <w:spacing w:before="120"/>
              <w:rPr>
                <w:sz w:val="22"/>
                <w:szCs w:val="22"/>
              </w:rPr>
            </w:pPr>
            <w:r w:rsidRPr="00F362DF">
              <w:rPr>
                <w:noProof/>
                <w:sz w:val="22"/>
                <w:szCs w:val="22"/>
              </w:rPr>
              <w:t>14-Jun-2017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APPEAL LODGED:</w:t>
            </w:r>
          </w:p>
        </w:tc>
        <w:tc>
          <w:tcPr>
            <w:tcW w:w="5629" w:type="dxa"/>
          </w:tcPr>
          <w:p w:rsidR="00447E3A" w:rsidRPr="001D2D45" w:rsidRDefault="00447E3A">
            <w:pPr>
              <w:pStyle w:val="Header"/>
              <w:tabs>
                <w:tab w:val="clear" w:pos="4153"/>
                <w:tab w:val="clear" w:pos="8306"/>
              </w:tabs>
              <w:spacing w:before="120"/>
              <w:rPr>
                <w:sz w:val="22"/>
                <w:szCs w:val="22"/>
              </w:rPr>
            </w:pPr>
            <w:r w:rsidRPr="00F362DF">
              <w:rPr>
                <w:noProof/>
                <w:sz w:val="22"/>
                <w:szCs w:val="22"/>
              </w:rPr>
              <w:t>12-Jun-2017</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APPELLANT TYPE:</w:t>
            </w:r>
          </w:p>
        </w:tc>
        <w:tc>
          <w:tcPr>
            <w:tcW w:w="5629" w:type="dxa"/>
          </w:tcPr>
          <w:p w:rsidR="00447E3A" w:rsidRPr="001D2D45" w:rsidRDefault="00447E3A">
            <w:pPr>
              <w:spacing w:before="120"/>
              <w:rPr>
                <w:sz w:val="22"/>
                <w:szCs w:val="22"/>
              </w:rPr>
            </w:pPr>
            <w:r w:rsidRPr="00F362DF">
              <w:rPr>
                <w:noProof/>
                <w:sz w:val="22"/>
                <w:szCs w:val="22"/>
              </w:rPr>
              <w:t>1 st Party</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NATURE OF APPEAL:</w:t>
            </w:r>
          </w:p>
        </w:tc>
        <w:tc>
          <w:tcPr>
            <w:tcW w:w="5629" w:type="dxa"/>
          </w:tcPr>
          <w:p w:rsidR="00447E3A" w:rsidRPr="001D2D45" w:rsidRDefault="00447E3A">
            <w:pPr>
              <w:spacing w:before="120"/>
              <w:rPr>
                <w:sz w:val="22"/>
                <w:szCs w:val="22"/>
              </w:rPr>
            </w:pPr>
            <w:r w:rsidRPr="00F362DF">
              <w:rPr>
                <w:noProof/>
                <w:sz w:val="22"/>
                <w:szCs w:val="22"/>
              </w:rPr>
              <w:t>AGAINST DECISION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COUNCILS DECISION:</w:t>
            </w:r>
          </w:p>
        </w:tc>
        <w:tc>
          <w:tcPr>
            <w:tcW w:w="5629" w:type="dxa"/>
          </w:tcPr>
          <w:p w:rsidR="00447E3A" w:rsidRPr="001D2D45" w:rsidRDefault="00447E3A">
            <w:pPr>
              <w:spacing w:before="120"/>
              <w:rPr>
                <w:sz w:val="22"/>
                <w:szCs w:val="22"/>
              </w:rPr>
            </w:pPr>
            <w:r w:rsidRPr="00F362DF">
              <w:rPr>
                <w:noProof/>
                <w:sz w:val="22"/>
                <w:szCs w:val="22"/>
              </w:rPr>
              <w:t>REFUSE PERMISSION</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APPLICANT:</w:t>
            </w:r>
          </w:p>
        </w:tc>
        <w:tc>
          <w:tcPr>
            <w:tcW w:w="5629" w:type="dxa"/>
          </w:tcPr>
          <w:p w:rsidR="00447E3A" w:rsidRPr="001D2D45" w:rsidRDefault="00447E3A">
            <w:pPr>
              <w:spacing w:before="120"/>
              <w:rPr>
                <w:sz w:val="22"/>
                <w:szCs w:val="22"/>
              </w:rPr>
            </w:pPr>
            <w:r w:rsidRPr="00F362DF">
              <w:rPr>
                <w:noProof/>
                <w:sz w:val="22"/>
                <w:szCs w:val="22"/>
              </w:rPr>
              <w:t>Francis Edmonds</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LOCATION:</w:t>
            </w:r>
          </w:p>
        </w:tc>
        <w:tc>
          <w:tcPr>
            <w:tcW w:w="5629" w:type="dxa"/>
          </w:tcPr>
          <w:p w:rsidR="00447E3A" w:rsidRPr="001D2D45" w:rsidRDefault="00447E3A">
            <w:pPr>
              <w:spacing w:before="120"/>
              <w:rPr>
                <w:sz w:val="22"/>
                <w:szCs w:val="22"/>
              </w:rPr>
            </w:pPr>
            <w:r w:rsidRPr="00F362DF">
              <w:rPr>
                <w:noProof/>
                <w:sz w:val="22"/>
                <w:szCs w:val="22"/>
              </w:rPr>
              <w:t>2, Dunmore Lawns, Kingswood, Dublin 24</w:t>
            </w:r>
          </w:p>
        </w:tc>
      </w:tr>
      <w:tr w:rsidR="00447E3A" w:rsidTr="001D2D45">
        <w:tblPrEx>
          <w:tblCellMar>
            <w:top w:w="0" w:type="dxa"/>
            <w:bottom w:w="0" w:type="dxa"/>
          </w:tblCellMar>
        </w:tblPrEx>
        <w:tc>
          <w:tcPr>
            <w:tcW w:w="3227" w:type="dxa"/>
          </w:tcPr>
          <w:p w:rsidR="00447E3A" w:rsidRPr="001D2D45" w:rsidRDefault="00447E3A">
            <w:pPr>
              <w:spacing w:before="120"/>
              <w:jc w:val="right"/>
              <w:rPr>
                <w:sz w:val="22"/>
                <w:szCs w:val="22"/>
              </w:rPr>
            </w:pPr>
            <w:r w:rsidRPr="001D2D45">
              <w:rPr>
                <w:sz w:val="22"/>
                <w:szCs w:val="22"/>
              </w:rPr>
              <w:t>PROPOSED DEVELOPMENT:</w:t>
            </w:r>
          </w:p>
        </w:tc>
        <w:tc>
          <w:tcPr>
            <w:tcW w:w="5629" w:type="dxa"/>
          </w:tcPr>
          <w:p w:rsidR="00447E3A" w:rsidRPr="001D2D45" w:rsidRDefault="00447E3A">
            <w:pPr>
              <w:spacing w:before="120"/>
              <w:rPr>
                <w:sz w:val="22"/>
                <w:szCs w:val="22"/>
              </w:rPr>
            </w:pPr>
            <w:r w:rsidRPr="00F362DF">
              <w:rPr>
                <w:noProof/>
                <w:sz w:val="22"/>
                <w:szCs w:val="22"/>
              </w:rPr>
              <w:t>Detached three storey 3 bedroom dwelling to side garden, new vehicular entrance &amp; car parking, new boundary walls and all associated site works.</w:t>
            </w:r>
          </w:p>
        </w:tc>
      </w:tr>
    </w:tbl>
    <w:p w:rsidR="00447E3A" w:rsidRDefault="00447E3A">
      <w:pPr>
        <w:pBdr>
          <w:bottom w:val="single" w:sz="12" w:space="1" w:color="auto"/>
        </w:pBdr>
      </w:pPr>
    </w:p>
    <w:p w:rsidR="00447E3A" w:rsidRDefault="00447E3A"/>
    <w:sectPr w:rsidR="00447E3A">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3A" w:rsidRDefault="00447E3A">
      <w:r>
        <w:separator/>
      </w:r>
    </w:p>
  </w:endnote>
  <w:endnote w:type="continuationSeparator" w:id="0">
    <w:p w:rsidR="00447E3A" w:rsidRDefault="0044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3A" w:rsidRDefault="00447E3A">
      <w:r>
        <w:separator/>
      </w:r>
    </w:p>
  </w:footnote>
  <w:footnote w:type="continuationSeparator" w:id="0">
    <w:p w:rsidR="00447E3A" w:rsidRDefault="00447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CB19F2">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447E3A"/>
    <w:rsid w:val="00835DEC"/>
    <w:rsid w:val="00AA4BBB"/>
    <w:rsid w:val="00CB19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0C1CE-CFAD-4CC1-8382-8BFA1D19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B19F2"/>
    <w:rPr>
      <w:rFonts w:ascii="Segoe UI" w:hAnsi="Segoe UI" w:cs="Segoe UI"/>
      <w:sz w:val="18"/>
      <w:szCs w:val="18"/>
    </w:rPr>
  </w:style>
  <w:style w:type="character" w:customStyle="1" w:styleId="BalloonTextChar">
    <w:name w:val="Balloon Text Char"/>
    <w:basedOn w:val="DefaultParagraphFont"/>
    <w:link w:val="BalloonText"/>
    <w:rsid w:val="00CB19F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2017-06-21T13:16:00Z</cp:lastPrinted>
  <dcterms:created xsi:type="dcterms:W3CDTF">2017-06-21T13:16:00Z</dcterms:created>
  <dcterms:modified xsi:type="dcterms:W3CDTF">2017-06-21T13:16:00Z</dcterms:modified>
</cp:coreProperties>
</file>