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SD12B/0023/EP</w:t>
            </w:r>
          </w:p>
        </w:tc>
        <w:tc>
          <w:tcPr>
            <w:tcW w:w="2126" w:type="dxa"/>
          </w:tcPr>
          <w:p w:rsidR="00653223" w:rsidRDefault="00653223">
            <w:pPr>
              <w:tabs>
                <w:tab w:val="left" w:pos="1985"/>
                <w:tab w:val="left" w:pos="4536"/>
              </w:tabs>
              <w:rPr>
                <w:b/>
                <w:sz w:val="22"/>
              </w:rPr>
            </w:pPr>
            <w:r w:rsidRPr="006961D3">
              <w:rPr>
                <w:b/>
                <w:noProof/>
                <w:sz w:val="22"/>
              </w:rPr>
              <w:t>GRANT EXTENSION OF DURATION OF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07-Jun-2017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C. &amp; E. Storey</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25, Kingswood Castle, Dublin 24</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Two storey extension to side and rear, single storey extension to rear and 'Velux' rooflight to existing front roof.</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SD16A/0432</w:t>
            </w:r>
          </w:p>
        </w:tc>
        <w:tc>
          <w:tcPr>
            <w:tcW w:w="2126" w:type="dxa"/>
          </w:tcPr>
          <w:p w:rsidR="00653223" w:rsidRDefault="00653223">
            <w:pPr>
              <w:tabs>
                <w:tab w:val="left" w:pos="1985"/>
                <w:tab w:val="left" w:pos="4536"/>
              </w:tabs>
              <w:rPr>
                <w:b/>
                <w:sz w:val="22"/>
              </w:rPr>
            </w:pPr>
            <w:r w:rsidRPr="006961D3">
              <w:rPr>
                <w:b/>
                <w:noProof/>
                <w:sz w:val="22"/>
              </w:rPr>
              <w:t>GRANT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09-Jun-2017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Sorin Grigor</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Site A, 24 Glenpark Close, Palmerstown, Dublin 20</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The construction of a new two storey detached three bed dwelling, with off street parking and all associated site works.</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SD16A/0433</w:t>
            </w:r>
          </w:p>
        </w:tc>
        <w:tc>
          <w:tcPr>
            <w:tcW w:w="2126" w:type="dxa"/>
          </w:tcPr>
          <w:p w:rsidR="00653223" w:rsidRDefault="00653223">
            <w:pPr>
              <w:tabs>
                <w:tab w:val="left" w:pos="1985"/>
                <w:tab w:val="left" w:pos="4536"/>
              </w:tabs>
              <w:rPr>
                <w:b/>
                <w:sz w:val="22"/>
              </w:rPr>
            </w:pPr>
            <w:r w:rsidRPr="006961D3">
              <w:rPr>
                <w:b/>
                <w:noProof/>
                <w:sz w:val="22"/>
              </w:rPr>
              <w:t>GRANT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09-Jun-2017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Sorin Grigor</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Site B, 24 Glenpark Close, Palmerstown, Dublin 20</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Construction of a new two storey detached three bed dwelling with off street parking and all associated site works.</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SD17B/0075</w:t>
            </w:r>
          </w:p>
        </w:tc>
        <w:tc>
          <w:tcPr>
            <w:tcW w:w="2126" w:type="dxa"/>
          </w:tcPr>
          <w:p w:rsidR="00653223" w:rsidRDefault="00653223">
            <w:pPr>
              <w:tabs>
                <w:tab w:val="left" w:pos="1985"/>
                <w:tab w:val="left" w:pos="4536"/>
              </w:tabs>
              <w:rPr>
                <w:b/>
                <w:sz w:val="22"/>
              </w:rPr>
            </w:pPr>
            <w:r w:rsidRPr="006961D3">
              <w:rPr>
                <w:b/>
                <w:noProof/>
                <w:sz w:val="22"/>
              </w:rPr>
              <w:t>GRANT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07-Jun-2017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Garry Mortimer</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62, Esker Lawns, Lucan, Co. Dublin</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Attic conversion, including change of roof profile from hip roof to gable and new dormer window to rear.</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lastRenderedPageBreak/>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lastRenderedPageBreak/>
              <w:t>SD17B/0136</w:t>
            </w:r>
          </w:p>
        </w:tc>
        <w:tc>
          <w:tcPr>
            <w:tcW w:w="2126" w:type="dxa"/>
          </w:tcPr>
          <w:p w:rsidR="00653223" w:rsidRDefault="00653223">
            <w:pPr>
              <w:tabs>
                <w:tab w:val="left" w:pos="1985"/>
                <w:tab w:val="left" w:pos="4536"/>
              </w:tabs>
              <w:rPr>
                <w:b/>
                <w:sz w:val="22"/>
              </w:rPr>
            </w:pPr>
            <w:r w:rsidRPr="006961D3">
              <w:rPr>
                <w:b/>
                <w:noProof/>
                <w:sz w:val="22"/>
              </w:rPr>
              <w:t>GRANT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06-Jun-2017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John &amp; Fiona O'Dowd</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13, Marian Crescent, Rathfarnahm, Dublin 14</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Demolish existing garage at side, erect single storey extension at side and rear; widening of existing front vehicular gate entrance.</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SD17B/0139</w:t>
            </w:r>
          </w:p>
        </w:tc>
        <w:tc>
          <w:tcPr>
            <w:tcW w:w="2126" w:type="dxa"/>
          </w:tcPr>
          <w:p w:rsidR="00653223" w:rsidRDefault="00653223">
            <w:pPr>
              <w:tabs>
                <w:tab w:val="left" w:pos="1985"/>
                <w:tab w:val="left" w:pos="4536"/>
              </w:tabs>
              <w:rPr>
                <w:b/>
                <w:sz w:val="22"/>
              </w:rPr>
            </w:pPr>
            <w:r w:rsidRPr="006961D3">
              <w:rPr>
                <w:b/>
                <w:noProof/>
                <w:sz w:val="22"/>
              </w:rPr>
              <w:t>GRANT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07-Jun-2017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Adrian and Mary Byrne</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Carhugar, The Grange, Lucan, Co. Dublin</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New vehicular entrance and gateway to field exiting onto proposed access cul-de-sac off Adamstown Road</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SD17B/0140</w:t>
            </w:r>
          </w:p>
        </w:tc>
        <w:tc>
          <w:tcPr>
            <w:tcW w:w="2126" w:type="dxa"/>
          </w:tcPr>
          <w:p w:rsidR="00653223" w:rsidRDefault="00653223">
            <w:pPr>
              <w:tabs>
                <w:tab w:val="left" w:pos="1985"/>
                <w:tab w:val="left" w:pos="4536"/>
              </w:tabs>
              <w:rPr>
                <w:b/>
                <w:sz w:val="22"/>
              </w:rPr>
            </w:pPr>
            <w:r w:rsidRPr="006961D3">
              <w:rPr>
                <w:b/>
                <w:noProof/>
                <w:sz w:val="22"/>
              </w:rPr>
              <w:t>GRANT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07-Jun-2017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Kei Woon Tang and Jing Qui Chan</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16 Earlsfort Green, Lucan, Co. Dublin</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New single storey pitched roof extension to side and rear with 2 'Velux' roof lights to side, 1 'Velux' roof light to rear and re-grading of existing driveway to facilitate wheelchair access.</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SD17B/0142</w:t>
            </w:r>
          </w:p>
        </w:tc>
        <w:tc>
          <w:tcPr>
            <w:tcW w:w="2126" w:type="dxa"/>
          </w:tcPr>
          <w:p w:rsidR="00653223" w:rsidRDefault="00653223">
            <w:pPr>
              <w:tabs>
                <w:tab w:val="left" w:pos="1985"/>
                <w:tab w:val="left" w:pos="4536"/>
              </w:tabs>
              <w:rPr>
                <w:b/>
                <w:sz w:val="22"/>
              </w:rPr>
            </w:pPr>
            <w:r w:rsidRPr="006961D3">
              <w:rPr>
                <w:b/>
                <w:noProof/>
                <w:sz w:val="22"/>
              </w:rPr>
              <w:t>GRANT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07-Jun-2017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Stephen Maher</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9, Ballyowen Lawn, Lucan, Co. Dublin</w:t>
            </w:r>
          </w:p>
          <w:p w:rsidR="00653223" w:rsidRDefault="00653223">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Single storey family apartment extension to side and rear of property also to include ramp for wheelchair access to side of property.</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lastRenderedPageBreak/>
              <w:t>SD17B/0143</w:t>
            </w:r>
          </w:p>
        </w:tc>
        <w:tc>
          <w:tcPr>
            <w:tcW w:w="2126" w:type="dxa"/>
          </w:tcPr>
          <w:p w:rsidR="00653223" w:rsidRDefault="00653223">
            <w:pPr>
              <w:tabs>
                <w:tab w:val="left" w:pos="1985"/>
                <w:tab w:val="left" w:pos="4536"/>
              </w:tabs>
              <w:rPr>
                <w:b/>
                <w:sz w:val="22"/>
              </w:rPr>
            </w:pPr>
            <w:r w:rsidRPr="006961D3">
              <w:rPr>
                <w:b/>
                <w:noProof/>
                <w:sz w:val="22"/>
              </w:rPr>
              <w:t>GRANT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07-Jun-2017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Michael Kennedy</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40, Wainsfort Crescent, Terenure, Dublin 6W, D62 XC90</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Modifications to existing dwelling house to include: (1) amendments to existing front projection at ground floor level and (2) replacement of roof to existing side annex to match main dwelling roof.</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SD17B/0146</w:t>
            </w:r>
          </w:p>
        </w:tc>
        <w:tc>
          <w:tcPr>
            <w:tcW w:w="2126" w:type="dxa"/>
          </w:tcPr>
          <w:p w:rsidR="00653223" w:rsidRDefault="00653223">
            <w:pPr>
              <w:tabs>
                <w:tab w:val="left" w:pos="1985"/>
                <w:tab w:val="left" w:pos="4536"/>
              </w:tabs>
              <w:rPr>
                <w:b/>
                <w:sz w:val="22"/>
              </w:rPr>
            </w:pPr>
            <w:r w:rsidRPr="006961D3">
              <w:rPr>
                <w:b/>
                <w:noProof/>
                <w:sz w:val="22"/>
              </w:rPr>
              <w:t>GRANT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07-Jun-2017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Carolyn Mahady</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2, Robin Villas, Palmerstown, Dublin 20</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Single storey family flat to side of existing dwelling.</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SD17B/0152</w:t>
            </w:r>
          </w:p>
        </w:tc>
        <w:tc>
          <w:tcPr>
            <w:tcW w:w="2126" w:type="dxa"/>
          </w:tcPr>
          <w:p w:rsidR="00653223" w:rsidRDefault="00653223">
            <w:pPr>
              <w:tabs>
                <w:tab w:val="left" w:pos="1985"/>
                <w:tab w:val="left" w:pos="4536"/>
              </w:tabs>
              <w:rPr>
                <w:b/>
                <w:sz w:val="22"/>
              </w:rPr>
            </w:pPr>
            <w:r w:rsidRPr="006961D3">
              <w:rPr>
                <w:b/>
                <w:noProof/>
                <w:sz w:val="22"/>
              </w:rPr>
              <w:t>GRANT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07-Jun-2017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Maeve Harrington</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2, Ballyroan Park, Templeogue, Dublin 16</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Demolition of the existing single storey garage to side. Provision of a single storey side extension. Provision of a roof light to existing front roof. Widening of existing driveway entrance and all associated site works.</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noProof/>
                <w:sz w:val="22"/>
              </w:rPr>
            </w:pPr>
            <w:r w:rsidRPr="006961D3">
              <w:rPr>
                <w:noProof/>
                <w:sz w:val="22"/>
              </w:rPr>
              <w:t xml:space="preserve">Direct Marketing </w:t>
            </w:r>
            <w:r>
              <w:rPr>
                <w:noProof/>
                <w:sz w:val="22"/>
              </w:rPr>
              <w:t>–</w:t>
            </w:r>
            <w:r w:rsidRPr="006961D3">
              <w:rPr>
                <w:noProof/>
                <w:sz w:val="22"/>
              </w:rPr>
              <w:t xml:space="preserve"> NO</w:t>
            </w:r>
          </w:p>
          <w:p w:rsidR="00653223" w:rsidRDefault="00653223">
            <w:pPr>
              <w:jc w:val="both"/>
              <w:rPr>
                <w:sz w:val="22"/>
              </w:rPr>
            </w:pP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lastRenderedPageBreak/>
              <w:t>SD17B/0144</w:t>
            </w:r>
          </w:p>
        </w:tc>
        <w:tc>
          <w:tcPr>
            <w:tcW w:w="2126" w:type="dxa"/>
          </w:tcPr>
          <w:p w:rsidR="00653223" w:rsidRDefault="00653223">
            <w:pPr>
              <w:tabs>
                <w:tab w:val="left" w:pos="1985"/>
                <w:tab w:val="left" w:pos="4536"/>
              </w:tabs>
              <w:rPr>
                <w:b/>
                <w:sz w:val="22"/>
              </w:rPr>
            </w:pPr>
            <w:r w:rsidRPr="006961D3">
              <w:rPr>
                <w:b/>
                <w:noProof/>
                <w:sz w:val="22"/>
              </w:rPr>
              <w:t>GRANT PERMISSION FOR RETENTION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09-Jun-2017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Patricia McGlynn</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81 Orwell Park Rise, Templeogue, Dublin 6W.</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Retention of the construction of a single storey extension with flat roof over, to the rear. The extension includes a downstairs bedroom and wheelchair accessible toilet and wet shower room.</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SD17B/0202</w:t>
            </w:r>
          </w:p>
        </w:tc>
        <w:tc>
          <w:tcPr>
            <w:tcW w:w="2126" w:type="dxa"/>
          </w:tcPr>
          <w:p w:rsidR="00653223" w:rsidRDefault="00653223">
            <w:pPr>
              <w:tabs>
                <w:tab w:val="left" w:pos="1985"/>
                <w:tab w:val="left" w:pos="4536"/>
              </w:tabs>
              <w:rPr>
                <w:b/>
                <w:sz w:val="22"/>
              </w:rPr>
            </w:pPr>
            <w:r w:rsidRPr="006961D3">
              <w:rPr>
                <w:b/>
                <w:noProof/>
                <w:sz w:val="22"/>
              </w:rPr>
              <w:t>INVALID APPLICATION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08-Jun-2017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Dermot &amp; June Mullins</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25, Woodstown Meadows, Dublin 16</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Extend the existing ridge tiles &amp; tiled roof to form a dutch type tiled roof, extend the existing structure to the side up to new soffit level, new high level window to the side, new bay window structure to the front of the existing dwelling with a new concrete tiled roof over and to extend roof over the porch, external finishes to match existing and internal alterations.</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SD17B/0145</w:t>
            </w:r>
          </w:p>
        </w:tc>
        <w:tc>
          <w:tcPr>
            <w:tcW w:w="2126" w:type="dxa"/>
          </w:tcPr>
          <w:p w:rsidR="00653223" w:rsidRDefault="00653223">
            <w:pPr>
              <w:tabs>
                <w:tab w:val="left" w:pos="1985"/>
                <w:tab w:val="left" w:pos="4536"/>
              </w:tabs>
              <w:rPr>
                <w:b/>
                <w:sz w:val="22"/>
              </w:rPr>
            </w:pPr>
            <w:r w:rsidRPr="006961D3">
              <w:rPr>
                <w:b/>
                <w:noProof/>
                <w:sz w:val="22"/>
              </w:rPr>
              <w:t>REFUSE PERMISSION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07-Jun-2017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Sharon Browne</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93, Wainsfort Road, Terenure, Dublin 6W, D6WPW95</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Widening of existing pedestrian gate to create a new vehicular entrance onto Wainsfort Road and all associated site works.</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noProof/>
                <w:sz w:val="22"/>
              </w:rPr>
            </w:pPr>
            <w:r w:rsidRPr="006961D3">
              <w:rPr>
                <w:noProof/>
                <w:sz w:val="22"/>
              </w:rPr>
              <w:t xml:space="preserve">Direct Marketing </w:t>
            </w:r>
            <w:r>
              <w:rPr>
                <w:noProof/>
                <w:sz w:val="22"/>
              </w:rPr>
              <w:t>–</w:t>
            </w:r>
            <w:r w:rsidRPr="006961D3">
              <w:rPr>
                <w:noProof/>
                <w:sz w:val="22"/>
              </w:rPr>
              <w:t xml:space="preserve"> NO</w:t>
            </w:r>
          </w:p>
          <w:p w:rsidR="00653223" w:rsidRDefault="00653223">
            <w:pPr>
              <w:jc w:val="both"/>
              <w:rPr>
                <w:noProof/>
                <w:sz w:val="22"/>
              </w:rPr>
            </w:pPr>
          </w:p>
          <w:p w:rsidR="00653223" w:rsidRDefault="00653223">
            <w:pPr>
              <w:jc w:val="both"/>
              <w:rPr>
                <w:noProof/>
                <w:sz w:val="22"/>
              </w:rPr>
            </w:pPr>
          </w:p>
          <w:p w:rsidR="00653223" w:rsidRDefault="00653223">
            <w:pPr>
              <w:jc w:val="both"/>
              <w:rPr>
                <w:noProof/>
                <w:sz w:val="22"/>
              </w:rPr>
            </w:pPr>
          </w:p>
          <w:p w:rsidR="00653223" w:rsidRDefault="00653223">
            <w:pPr>
              <w:jc w:val="both"/>
              <w:rPr>
                <w:sz w:val="22"/>
              </w:rPr>
            </w:pP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lastRenderedPageBreak/>
              <w:t>SD17A/0121</w:t>
            </w:r>
          </w:p>
        </w:tc>
        <w:tc>
          <w:tcPr>
            <w:tcW w:w="2126" w:type="dxa"/>
          </w:tcPr>
          <w:p w:rsidR="00653223" w:rsidRDefault="00653223">
            <w:pPr>
              <w:tabs>
                <w:tab w:val="left" w:pos="1985"/>
                <w:tab w:val="left" w:pos="4536"/>
              </w:tabs>
              <w:rPr>
                <w:b/>
                <w:sz w:val="22"/>
              </w:rPr>
            </w:pPr>
            <w:r w:rsidRPr="006961D3">
              <w:rPr>
                <w:b/>
                <w:noProof/>
                <w:sz w:val="22"/>
              </w:rPr>
              <w:t>REQUEST ADDITIONAL INFORMATION</w:t>
            </w:r>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07-Jun-2017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Capami Ltd.</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Oldcourt Cottages, Bohernabreena/Oldcourt/Ballycullen, Dublin 24</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Residential development consisting of 133 dwellings and a crèche on a site area of 4.64 hectares (11.4ac) located south of Oldcourt Cottages and north of the ESB wires in the townland of Bohernabreena, Oldcourt , Ballycullen. Access to the development will be via an adjoining residential development known as Dodderbrook (permitted under Reg. Ref. SD14A/0180) which is accessed from Oldcourt road. The development is in accordance with the Ballycullen Oldcourt Local Area Plan 2014 (being amended). The proposed development is comprised of: 3 x 4 bed, 2 storey detached houses, 90 x 3 &amp; 4 bed, 2 storey semi-detached houses, 27 x 3 bed, 2 storey terraced houses and 6 x 3 bed duplexes with 3 x 2/3 bed duplex apartments in a 3 storey building and 4 x 2 bed apartments over 2 floors and a 2 storey crèche (423sq.m). The proposed development also includes all associated site development and infrastructural works, surface water with attenuation, piped and wired services, car parking, open spaces and landscaping etc.</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r w:rsidR="00653223">
        <w:tblPrEx>
          <w:tblCellMar>
            <w:top w:w="0" w:type="dxa"/>
            <w:bottom w:w="0" w:type="dxa"/>
          </w:tblCellMar>
        </w:tblPrEx>
        <w:tc>
          <w:tcPr>
            <w:tcW w:w="1951" w:type="dxa"/>
          </w:tcPr>
          <w:p w:rsidR="00653223" w:rsidRDefault="00653223">
            <w:pPr>
              <w:tabs>
                <w:tab w:val="left" w:pos="1985"/>
                <w:tab w:val="left" w:pos="4536"/>
              </w:tabs>
              <w:rPr>
                <w:b/>
                <w:sz w:val="22"/>
              </w:rPr>
            </w:pPr>
            <w:r w:rsidRPr="006961D3">
              <w:rPr>
                <w:b/>
                <w:noProof/>
                <w:sz w:val="22"/>
              </w:rPr>
              <w:t>SD17A/0060</w:t>
            </w:r>
          </w:p>
        </w:tc>
        <w:tc>
          <w:tcPr>
            <w:tcW w:w="2126" w:type="dxa"/>
          </w:tcPr>
          <w:p w:rsidR="00653223" w:rsidRDefault="00653223">
            <w:pPr>
              <w:tabs>
                <w:tab w:val="left" w:pos="1985"/>
                <w:tab w:val="left" w:pos="4536"/>
              </w:tabs>
              <w:rPr>
                <w:b/>
                <w:sz w:val="22"/>
              </w:rPr>
            </w:pPr>
            <w:r w:rsidRPr="006961D3">
              <w:rPr>
                <w:b/>
                <w:noProof/>
                <w:sz w:val="22"/>
              </w:rPr>
              <w:t>SEEK CLARIFICATION OF ADDITIONAL INFO</w:t>
            </w:r>
            <w:r>
              <w:rPr>
                <w:b/>
                <w:noProof/>
                <w:sz w:val="22"/>
              </w:rPr>
              <w:t>RMATION</w:t>
            </w:r>
            <w:bookmarkStart w:id="0" w:name="_GoBack"/>
            <w:bookmarkEnd w:id="0"/>
          </w:p>
          <w:p w:rsidR="00653223" w:rsidRDefault="00653223">
            <w:pPr>
              <w:tabs>
                <w:tab w:val="left" w:pos="1985"/>
                <w:tab w:val="left" w:pos="4536"/>
              </w:tabs>
              <w:jc w:val="right"/>
              <w:rPr>
                <w:sz w:val="22"/>
              </w:rPr>
            </w:pPr>
          </w:p>
        </w:tc>
        <w:tc>
          <w:tcPr>
            <w:tcW w:w="5736" w:type="dxa"/>
          </w:tcPr>
          <w:p w:rsidR="00653223" w:rsidRDefault="00653223">
            <w:pPr>
              <w:rPr>
                <w:b/>
                <w:sz w:val="22"/>
              </w:rPr>
            </w:pPr>
            <w:r w:rsidRPr="006961D3">
              <w:rPr>
                <w:b/>
                <w:noProof/>
                <w:sz w:val="22"/>
              </w:rPr>
              <w:t>09-Jun-2017</w:t>
            </w:r>
            <w:r>
              <w:rPr>
                <w:b/>
                <w:sz w:val="22"/>
              </w:rPr>
              <w:t xml:space="preserve">                                     </w:t>
            </w:r>
          </w:p>
          <w:p w:rsidR="00653223" w:rsidRDefault="00653223">
            <w:pPr>
              <w:rPr>
                <w:sz w:val="22"/>
              </w:rPr>
            </w:pPr>
          </w:p>
          <w:p w:rsidR="00653223" w:rsidRDefault="00653223">
            <w:pPr>
              <w:tabs>
                <w:tab w:val="right" w:pos="5562"/>
              </w:tabs>
              <w:rPr>
                <w:rFonts w:ascii="Arial Narrow" w:hAnsi="Arial Narrow"/>
                <w:b/>
                <w:i/>
                <w:sz w:val="22"/>
              </w:rPr>
            </w:pPr>
            <w:r>
              <w:rPr>
                <w:rFonts w:ascii="Arial Narrow" w:hAnsi="Arial Narrow"/>
                <w:b/>
                <w:i/>
                <w:sz w:val="22"/>
              </w:rPr>
              <w:t>Applicant:</w:t>
            </w:r>
          </w:p>
          <w:p w:rsidR="00653223" w:rsidRDefault="00653223">
            <w:pPr>
              <w:tabs>
                <w:tab w:val="right" w:pos="5562"/>
              </w:tabs>
              <w:rPr>
                <w:rFonts w:ascii="Arial Narrow" w:hAnsi="Arial Narrow"/>
                <w:sz w:val="22"/>
              </w:rPr>
            </w:pPr>
            <w:r w:rsidRPr="006961D3">
              <w:rPr>
                <w:rFonts w:ascii="Arial Narrow" w:hAnsi="Arial Narrow"/>
                <w:noProof/>
                <w:sz w:val="22"/>
              </w:rPr>
              <w:t>Viscount Securities</w:t>
            </w:r>
          </w:p>
          <w:p w:rsidR="00653223" w:rsidRDefault="00653223">
            <w:pPr>
              <w:rPr>
                <w:rFonts w:ascii="Arial Narrow" w:hAnsi="Arial Narrow"/>
                <w:sz w:val="22"/>
              </w:rPr>
            </w:pPr>
            <w:r>
              <w:rPr>
                <w:rFonts w:ascii="Arial Narrow" w:hAnsi="Arial Narrow"/>
                <w:b/>
                <w:i/>
                <w:sz w:val="22"/>
              </w:rPr>
              <w:t>Location:</w:t>
            </w:r>
          </w:p>
          <w:p w:rsidR="00653223" w:rsidRDefault="00653223">
            <w:pPr>
              <w:jc w:val="both"/>
              <w:rPr>
                <w:rFonts w:ascii="Arial Narrow" w:hAnsi="Arial Narrow"/>
                <w:sz w:val="22"/>
              </w:rPr>
            </w:pPr>
            <w:r w:rsidRPr="006961D3">
              <w:rPr>
                <w:rFonts w:ascii="Arial Narrow" w:hAnsi="Arial Narrow"/>
                <w:noProof/>
                <w:sz w:val="22"/>
              </w:rPr>
              <w:t>Block C, New Bancroft Centre, Greenhills Road Extension and Tallaght Bypass, Tallaght, Dublin 24</w:t>
            </w:r>
          </w:p>
          <w:p w:rsidR="00653223" w:rsidRDefault="0065322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53223" w:rsidRDefault="00653223">
            <w:pPr>
              <w:jc w:val="both"/>
              <w:rPr>
                <w:rFonts w:ascii="Arial Narrow" w:hAnsi="Arial Narrow"/>
                <w:sz w:val="22"/>
              </w:rPr>
            </w:pPr>
            <w:r w:rsidRPr="006961D3">
              <w:rPr>
                <w:rFonts w:ascii="Arial Narrow" w:hAnsi="Arial Narrow"/>
                <w:noProof/>
                <w:sz w:val="22"/>
              </w:rPr>
              <w:t>Retention of screened plant enclosure with a total floor area of 38sq.m. The enclosure measures 14.2m in lenght and 2.6m in height.</w:t>
            </w:r>
          </w:p>
          <w:p w:rsidR="00653223" w:rsidRDefault="00653223">
            <w:pPr>
              <w:jc w:val="both"/>
              <w:rPr>
                <w:b/>
                <w:i/>
                <w:sz w:val="22"/>
              </w:rPr>
            </w:pPr>
            <w:r w:rsidRPr="000C71AD">
              <w:rPr>
                <w:rFonts w:ascii="Arial Narrow" w:hAnsi="Arial Narrow"/>
                <w:b/>
                <w:i/>
                <w:sz w:val="22"/>
              </w:rPr>
              <w:t>Direct Marketing</w:t>
            </w:r>
            <w:r w:rsidRPr="000C71AD">
              <w:rPr>
                <w:b/>
                <w:i/>
                <w:sz w:val="22"/>
              </w:rPr>
              <w:t>:</w:t>
            </w:r>
          </w:p>
          <w:p w:rsidR="00653223" w:rsidRDefault="00653223">
            <w:pPr>
              <w:jc w:val="both"/>
              <w:rPr>
                <w:sz w:val="22"/>
              </w:rPr>
            </w:pPr>
            <w:r w:rsidRPr="006961D3">
              <w:rPr>
                <w:noProof/>
                <w:sz w:val="22"/>
              </w:rPr>
              <w:t>Direct Marketing - NO</w:t>
            </w:r>
          </w:p>
          <w:p w:rsidR="00653223" w:rsidRPr="007C7111" w:rsidRDefault="00653223">
            <w:pPr>
              <w:jc w:val="both"/>
              <w:rPr>
                <w:sz w:val="22"/>
              </w:rPr>
            </w:pPr>
          </w:p>
        </w:tc>
      </w:tr>
    </w:tbl>
    <w:p w:rsidR="00DC61E1" w:rsidRDefault="00DC61E1">
      <w:pPr>
        <w:pStyle w:val="Header"/>
        <w:tabs>
          <w:tab w:val="clear" w:pos="4153"/>
          <w:tab w:val="clear" w:pos="8306"/>
        </w:tabs>
      </w:pPr>
    </w:p>
    <w:sectPr w:rsidR="00DC61E1">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E1" w:rsidRDefault="00DC61E1">
      <w:r>
        <w:separator/>
      </w:r>
    </w:p>
  </w:endnote>
  <w:endnote w:type="continuationSeparator" w:id="0">
    <w:p w:rsidR="00DC61E1" w:rsidRDefault="00DC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E1" w:rsidRDefault="00DC61E1">
      <w:r>
        <w:separator/>
      </w:r>
    </w:p>
  </w:footnote>
  <w:footnote w:type="continuationSeparator" w:id="0">
    <w:p w:rsidR="00DC61E1" w:rsidRDefault="00DC6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653223">
      <w:rPr>
        <w:rStyle w:val="PageNumber"/>
        <w:b/>
        <w:noProof/>
      </w:rPr>
      <w:t>5</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653223"/>
    <w:rsid w:val="007C7111"/>
    <w:rsid w:val="00AA290F"/>
    <w:rsid w:val="00C253EA"/>
    <w:rsid w:val="00CD34CC"/>
    <w:rsid w:val="00DC61E1"/>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34FC45-A236-4D4D-9935-D60E7C84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653223"/>
    <w:rPr>
      <w:rFonts w:ascii="Segoe UI" w:hAnsi="Segoe UI" w:cs="Segoe UI"/>
      <w:sz w:val="18"/>
      <w:szCs w:val="18"/>
    </w:rPr>
  </w:style>
  <w:style w:type="character" w:customStyle="1" w:styleId="BalloonTextChar">
    <w:name w:val="Balloon Text Char"/>
    <w:basedOn w:val="DefaultParagraphFont"/>
    <w:link w:val="BalloonText"/>
    <w:rsid w:val="0065322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2017-06-15T13:01:00Z</cp:lastPrinted>
  <dcterms:created xsi:type="dcterms:W3CDTF">2017-06-15T13:01:00Z</dcterms:created>
  <dcterms:modified xsi:type="dcterms:W3CDTF">2017-06-15T13:01:00Z</dcterms:modified>
</cp:coreProperties>
</file>