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SD16A/0299</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21-Apr-2017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Boards of Management</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St. Thomas' JNS &amp; Scoil Aine Naofa NS, Esker, Lucan, Co. Dublin</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Construction of a new two storey extension to Scoil Aine Naofa Senior National School of 1008sq.m providing six new classrooms, seven special education teaching rooms, library &amp; resource room and universal access toilets along with a new single storey entrance lobby extension to Scoil Aine Naofa Senior National School of 25sq.m and a new single storey extension to St. Thomas' Junior School of 975sq.m providing four new classrooms, seven special education teaching rooms, general purpose room, library &amp; resource room, storage, male, female and universal access toilets together with refurbishment works to both existing school buildings including replacement of some windows and external doors and associated landscaping, site works and services. (Existing floor areas - Scoil Aine Naofa SNS: 1948sq.m &amp; St. Thomas' JNS: 1946sq.m).</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SD16A/0304</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19-Apr-2017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Ian &amp; Antoinette Doyle</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27, De Selby Rise, Jobstown, Tallaght, Dublin 24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Detached two storey dwelling and single storey family flat to side/front of existing dwelling.</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SD16A/0420</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Citywest Ltd.</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Bianconi Avenue, Citywest Business Campus, Naas Road, Dublin 24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 xml:space="preserve">Construction of two 4 storey office buildings, with a total floor area of 13,250sq.m. The proposed development also provides for plant rooms at roof level (125sq.m each), all associated site development </w:t>
            </w:r>
            <w:r w:rsidRPr="009049D4">
              <w:rPr>
                <w:rFonts w:ascii="Arial Narrow" w:hAnsi="Arial Narrow"/>
                <w:noProof/>
                <w:sz w:val="22"/>
              </w:rPr>
              <w:lastRenderedPageBreak/>
              <w:t>works, landscaping, basement and surface car parking, bike sheds, 2 service buildings (70sq.m each), and 2 new vehicular entrances off Bianconi Avenue, all on a site area of 2.2ha.</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SD16A/0430</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Paul Mason</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1, Hillsbrook Grove, Perrystown, Dublin 12</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(A) Demolish existing single storey garage and store to gable end of terraced dwelling. (B) Proposed side 3 storey detached dwelling house with two dormer windows to  front part of roof and vehicular access off Whitehall Road West, all associated site development works, pedestrian access gateway to front boundary walling to line up with front doorway, provision of service connections, landscaping and boundary treatment. (C) Proposed widening of existing vehicular access driveway to front garden of existing dwelling house with all associated site development works.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SD16A/0441</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19-Apr-2017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Westpark Property Limited</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Westpark, Garters Lane, Saggart, Co. Dublin</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Change of use of 80 short term tourist accommodation units (34 1 bed, 46  2 bed units) and the ground floor of the 'reception' block (formerly a hotel reception, dining room and kitchen) to provide for 84 residential apartment units to comprise 34 1 bed, 44 2 bed and 6 3 bed apartments; the provision of balconies/terraces and new openings for windows/doors to all apartment units; the provision of children's play areas, bin stores and 84 bicycle parking spaces. All associated site development, building improvements, landscaping and boundary treatment works above and below ground.</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noProof/>
                <w:sz w:val="22"/>
              </w:rPr>
            </w:pPr>
            <w:r w:rsidRPr="009049D4">
              <w:rPr>
                <w:noProof/>
                <w:sz w:val="22"/>
              </w:rPr>
              <w:t xml:space="preserve">Direct Marketing </w:t>
            </w:r>
            <w:r>
              <w:rPr>
                <w:noProof/>
                <w:sz w:val="22"/>
              </w:rPr>
              <w:t>–</w:t>
            </w:r>
            <w:r w:rsidRPr="009049D4">
              <w:rPr>
                <w:noProof/>
                <w:sz w:val="22"/>
              </w:rPr>
              <w:t xml:space="preserve"> NO</w:t>
            </w:r>
          </w:p>
          <w:p w:rsidR="001337E2" w:rsidRDefault="001337E2">
            <w:pPr>
              <w:jc w:val="both"/>
              <w:rPr>
                <w:sz w:val="22"/>
              </w:rPr>
            </w:pP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SD16B/0278</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William Quinn &amp; Lisa O'Brien</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8, Moy Glas Green, Lucan, Co. Dublin</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(1) Conversion of existing attic to non habitable storage use; (2) remodel of existing hip roof profile to half 'Dutch' hip to side; (3) provision of dormer to the rear; (4) enlargement of existing ground floor porch.</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SD16B/0411</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19-Apr-2017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Alan &amp; Sandra Foley</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19, Tara Hill Road, Dublin 14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Single storey extensions to front and rear and enlarged window to first floor front elevation.</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SD17A/0051</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Russell Square Shopping Ltd.</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Unit 4, Russell Square Shopping Centre, Sundale Park/Fortunestown Lane, Jobstown, Dublin 24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Part off-licence use at existing Mace shop.</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SD17A/0053</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Brookrush Ltd.</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6, The Park, Cypress Downs, Dublin 6w</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lastRenderedPageBreak/>
              <w:t>Demolition of two storey, detached dwelling and the construction of a new two storey, detached dwelling, widening of existing vehicular entrance piers to 3.5m with new entrance gate and all associated site works to existing dwelling (212sq.m), (proposed dwelling 325sq.m).</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SD17B/0009</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20-Apr-2017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Rodney Bishop</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2, Taylors Lane, Ballyboden, Dublin 16</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Side single storey extension, flat roof type with an extended canopy to front as part thereof to give additional living accommodation with all on site ancillary services.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SD17B/0057</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Sheila Whittle</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36, Templeville Drive, Dublin 6w</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The demolition of the front porch and part of the first floor side extension, the entire dormer roof structure and the single storey conservatory to the rear. The works will involve a change in the roof profile to incorporate a hipped tiled roof in lieu of the existing flat roof over the first floor side extension. Permission is also sought for alterations to the internal layout and modifications to the front, side and rear elevations.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SD17B/0058</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Mr. &amp; Mrs. Alan McDonnell</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39, Wainsfort Road, Dublin 6w</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lastRenderedPageBreak/>
              <w:t>Demolition of existing garage and chimney to side, new two storey extension with pitched roof to front and side of existing dwelling, new front door and bay window to front with tiled canopy over.</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SD17B/0063</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Aoife &amp; Trevor Tilley</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58, Dodsboro Cottages, Lucan, Co. Dublin</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Two storey rear extension, single storey extension to the side and rear with roof light, internal alterations to layout and associated works.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SD17B/0064</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20-Apr-2017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Martin Moloney</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23, Hunters Lane, Hunterswood, Ballycullen, Dublin 24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Partial ground floor side extension with flat roof over, ground floor porch to front and repositioning of side access gate.</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SD17B/0067</w:t>
            </w:r>
          </w:p>
        </w:tc>
        <w:tc>
          <w:tcPr>
            <w:tcW w:w="2126" w:type="dxa"/>
          </w:tcPr>
          <w:p w:rsidR="001337E2" w:rsidRDefault="001337E2">
            <w:pPr>
              <w:tabs>
                <w:tab w:val="left" w:pos="1985"/>
                <w:tab w:val="left" w:pos="4536"/>
              </w:tabs>
              <w:rPr>
                <w:b/>
                <w:sz w:val="22"/>
              </w:rPr>
            </w:pPr>
            <w:r w:rsidRPr="009049D4">
              <w:rPr>
                <w:b/>
                <w:noProof/>
                <w:sz w:val="22"/>
              </w:rPr>
              <w:t>GRANT PERMISSION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19-Apr-2017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Lynda Heeney</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7, Ballyowen Way, Lucan, Co. Dublin</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First floor extension over existing ground floor kitchen return to rear of property.</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noProof/>
                <w:sz w:val="22"/>
              </w:rPr>
            </w:pPr>
            <w:r w:rsidRPr="009049D4">
              <w:rPr>
                <w:noProof/>
                <w:sz w:val="22"/>
              </w:rPr>
              <w:t xml:space="preserve">Direct Marketing </w:t>
            </w:r>
            <w:r>
              <w:rPr>
                <w:noProof/>
                <w:sz w:val="22"/>
              </w:rPr>
              <w:t>–</w:t>
            </w:r>
            <w:r w:rsidRPr="009049D4">
              <w:rPr>
                <w:noProof/>
                <w:sz w:val="22"/>
              </w:rPr>
              <w:t xml:space="preserve"> NO</w:t>
            </w:r>
          </w:p>
          <w:p w:rsidR="001337E2" w:rsidRDefault="001337E2">
            <w:pPr>
              <w:jc w:val="both"/>
              <w:rPr>
                <w:noProof/>
                <w:sz w:val="22"/>
              </w:rPr>
            </w:pPr>
          </w:p>
          <w:p w:rsidR="001337E2" w:rsidRDefault="001337E2">
            <w:pPr>
              <w:jc w:val="both"/>
              <w:rPr>
                <w:sz w:val="22"/>
              </w:rPr>
            </w:pP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SD17B/0015</w:t>
            </w:r>
          </w:p>
        </w:tc>
        <w:tc>
          <w:tcPr>
            <w:tcW w:w="2126" w:type="dxa"/>
          </w:tcPr>
          <w:p w:rsidR="001337E2" w:rsidRDefault="001337E2">
            <w:pPr>
              <w:tabs>
                <w:tab w:val="left" w:pos="1985"/>
                <w:tab w:val="left" w:pos="4536"/>
              </w:tabs>
              <w:rPr>
                <w:b/>
                <w:sz w:val="22"/>
              </w:rPr>
            </w:pPr>
            <w:r w:rsidRPr="009049D4">
              <w:rPr>
                <w:b/>
                <w:noProof/>
                <w:sz w:val="22"/>
              </w:rPr>
              <w:t>GRANT PERMISSION FOR RETENTION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Richard O'Donoghue</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25, Woodstown Vale, Knocklyon, Dublin 16</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Retention of single storey extension to the side.</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SD17B/0107</w:t>
            </w:r>
          </w:p>
        </w:tc>
        <w:tc>
          <w:tcPr>
            <w:tcW w:w="2126" w:type="dxa"/>
          </w:tcPr>
          <w:p w:rsidR="001337E2" w:rsidRDefault="001337E2">
            <w:pPr>
              <w:tabs>
                <w:tab w:val="left" w:pos="1985"/>
                <w:tab w:val="left" w:pos="4536"/>
              </w:tabs>
              <w:rPr>
                <w:b/>
                <w:sz w:val="22"/>
              </w:rPr>
            </w:pPr>
            <w:r w:rsidRPr="009049D4">
              <w:rPr>
                <w:b/>
                <w:noProof/>
                <w:sz w:val="22"/>
              </w:rPr>
              <w:t>INVALID APPLICATION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David &amp; Deborah Whelan</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11, Esker Wood Grove, Lucan, Co. Dublin</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Construction of a new porch 1.8m depth and 2.5m width to the front of dwelling.</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SD17A/0058</w:t>
            </w:r>
          </w:p>
        </w:tc>
        <w:tc>
          <w:tcPr>
            <w:tcW w:w="2126" w:type="dxa"/>
          </w:tcPr>
          <w:p w:rsidR="001337E2" w:rsidRDefault="001337E2">
            <w:pPr>
              <w:tabs>
                <w:tab w:val="left" w:pos="1985"/>
                <w:tab w:val="left" w:pos="4536"/>
              </w:tabs>
              <w:rPr>
                <w:b/>
                <w:sz w:val="22"/>
              </w:rPr>
            </w:pPr>
            <w:r w:rsidRPr="009049D4">
              <w:rPr>
                <w:b/>
                <w:noProof/>
                <w:sz w:val="22"/>
              </w:rPr>
              <w:t>REQUEST ADDITIONAL INFORMATION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18-Apr-2017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Citywest Ltd.</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Site to the south and rear of Old Naas Road, Brownsbarn, Dublin 24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Residential development of 10 dwellings consisting of 7 townhouses, 2 semi-detached houses and 1 detached house, including all associated site development works, car parking, landscaping, open spaces with piped and wired services on a site area of approx. 0.56ha with vehicular access from adjoining land to the Old Naas Road.</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SD17A/0060</w:t>
            </w:r>
          </w:p>
        </w:tc>
        <w:tc>
          <w:tcPr>
            <w:tcW w:w="2126" w:type="dxa"/>
          </w:tcPr>
          <w:p w:rsidR="001337E2" w:rsidRDefault="001337E2">
            <w:pPr>
              <w:tabs>
                <w:tab w:val="left" w:pos="1985"/>
                <w:tab w:val="left" w:pos="4536"/>
              </w:tabs>
              <w:rPr>
                <w:b/>
                <w:sz w:val="22"/>
              </w:rPr>
            </w:pPr>
            <w:r w:rsidRPr="009049D4">
              <w:rPr>
                <w:b/>
                <w:noProof/>
                <w:sz w:val="22"/>
              </w:rPr>
              <w:t>REQUEST ADDITIONAL INFORMATION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20-Apr-2017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Vicount Securities</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 xml:space="preserve">Block C, New Bancroft Centre, Greenhills Road Extension and </w:t>
            </w:r>
            <w:r w:rsidRPr="009049D4">
              <w:rPr>
                <w:rFonts w:ascii="Arial Narrow" w:hAnsi="Arial Narrow"/>
                <w:noProof/>
                <w:sz w:val="22"/>
              </w:rPr>
              <w:lastRenderedPageBreak/>
              <w:t>Tallaght Bypass, Tallaght, Dublin 24</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Retention of screened plant enclosure with a total floor area of 38sq.m. The enclosure measures 14.2m in lenght and 2.6m in height.</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SD17A/0064</w:t>
            </w:r>
          </w:p>
        </w:tc>
        <w:tc>
          <w:tcPr>
            <w:tcW w:w="2126" w:type="dxa"/>
          </w:tcPr>
          <w:p w:rsidR="001337E2" w:rsidRDefault="001337E2">
            <w:pPr>
              <w:tabs>
                <w:tab w:val="left" w:pos="1985"/>
                <w:tab w:val="left" w:pos="4536"/>
              </w:tabs>
              <w:rPr>
                <w:b/>
                <w:sz w:val="22"/>
              </w:rPr>
            </w:pPr>
            <w:r w:rsidRPr="009049D4">
              <w:rPr>
                <w:b/>
                <w:noProof/>
                <w:sz w:val="22"/>
              </w:rPr>
              <w:t>REQUEST ADDITIONAL INFORMATION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20-Apr-2017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Homeland Investments Ltd.</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Ballyroan House, Ballyroan Heights, Dublin 16</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 xml:space="preserve">A residential scheme (total GFA c.8,704.4sq.m) on a site at Ballyroan House (a Protected Structure) to provide for 23 residential units (ranging in size from 83.9sq.m - 348.4sq.m) in the form of 21 houses and 2 apartments, all in an overall proposal of 1 - 3 storeys in height. The development shall comprise: (a) The demolition of an existing 2 storey stable block in use as a garage/former office accommodation (c.587.72sq.m) and the demolition of single storey print shop on site (c.150.12sq.m); (b) The vertical separation and restoration of Ballyroan House (c.710.2sq.m) in to 3 residential units (2 - 3 storeys in height) in the form of House Types A, A1 and A2, the demolition of extensions to the original Protected Structure including a two storey block work extension and a single storey extension to the rear and the removal of an old ruin (total demolition of extensions/old ruin c.170.8sq.m), the removal of internal walls and partitions, modifications to elevations including the removal of windows, the provision of new window and door openings, the construction of a modern glass and metal entrance to the fore of the protected structure and the construction of a modern glass and metal extension to the rear, and (c) the construction of 18 house units on site in the form of Types B, B1, B2, C, C1, C2, C3, D, F1 and F2 (varying in height from 1 - 3 storeys) and 2 apartment units in Block E/Type E units (2 storeys). There are options to provide for a number of variations to Unit Types B, B1, B2, C, C1 and C2 and permission is sought to implement a combination of these options within the scheme. These options will determine development mix with provision made for accommodation generally in the form of 1 - 4 bedroom units in a combination of detached, semi-detached, terraced and apartment units across the site. Type F units are single storey in nature with split level access and associated courtyards (Type F1 - entrance FFL 70.81, ground FFL67.81; Type F2 -  </w:t>
            </w:r>
            <w:r w:rsidRPr="009049D4">
              <w:rPr>
                <w:rFonts w:ascii="Arial Narrow" w:hAnsi="Arial Narrow"/>
                <w:noProof/>
                <w:sz w:val="22"/>
              </w:rPr>
              <w:lastRenderedPageBreak/>
              <w:t>entrance FFL 71.26, ground FFL 68.26). The proposal shall also provide for 43 car parking spaces, vehicular and pedestrian access via existing access point from Ballyroan Heights; new pedestrian access to adjoining park; private open space areas in the form of side/rear gardens, courtyards and balcony/terrace spaces; public open space areas, new boundary treatments, public lighting and all associated site development, site services and landscape works.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lastRenderedPageBreak/>
              <w:t>SD17B/0066</w:t>
            </w:r>
          </w:p>
        </w:tc>
        <w:tc>
          <w:tcPr>
            <w:tcW w:w="2126" w:type="dxa"/>
          </w:tcPr>
          <w:p w:rsidR="001337E2" w:rsidRDefault="001337E2">
            <w:pPr>
              <w:tabs>
                <w:tab w:val="left" w:pos="1985"/>
                <w:tab w:val="left" w:pos="4536"/>
              </w:tabs>
              <w:rPr>
                <w:b/>
                <w:sz w:val="22"/>
              </w:rPr>
            </w:pPr>
            <w:r w:rsidRPr="009049D4">
              <w:rPr>
                <w:b/>
                <w:noProof/>
                <w:sz w:val="22"/>
              </w:rPr>
              <w:t>REQUEST ADDITIONAL INFORMATION</w:t>
            </w:r>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19-Apr-2017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Anthony Slevin</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58, Cherrywood Avenue, Dublin 22</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Single storey extension to front and side of house and internal alterations including loft conversion with 'Velux' windows to rear roof profile and all associated site works.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r w:rsidR="001337E2">
        <w:tblPrEx>
          <w:tblCellMar>
            <w:top w:w="0" w:type="dxa"/>
            <w:bottom w:w="0" w:type="dxa"/>
          </w:tblCellMar>
        </w:tblPrEx>
        <w:tc>
          <w:tcPr>
            <w:tcW w:w="1951" w:type="dxa"/>
          </w:tcPr>
          <w:p w:rsidR="001337E2" w:rsidRDefault="001337E2">
            <w:pPr>
              <w:tabs>
                <w:tab w:val="left" w:pos="1985"/>
                <w:tab w:val="left" w:pos="4536"/>
              </w:tabs>
              <w:rPr>
                <w:b/>
                <w:sz w:val="22"/>
              </w:rPr>
            </w:pPr>
            <w:r w:rsidRPr="009049D4">
              <w:rPr>
                <w:b/>
                <w:noProof/>
                <w:sz w:val="22"/>
              </w:rPr>
              <w:t>SD16A/0458</w:t>
            </w:r>
          </w:p>
        </w:tc>
        <w:tc>
          <w:tcPr>
            <w:tcW w:w="2126" w:type="dxa"/>
          </w:tcPr>
          <w:p w:rsidR="001337E2" w:rsidRDefault="001337E2">
            <w:pPr>
              <w:tabs>
                <w:tab w:val="left" w:pos="1985"/>
                <w:tab w:val="left" w:pos="4536"/>
              </w:tabs>
              <w:rPr>
                <w:b/>
                <w:sz w:val="22"/>
              </w:rPr>
            </w:pPr>
            <w:r w:rsidRPr="009049D4">
              <w:rPr>
                <w:b/>
                <w:noProof/>
                <w:sz w:val="22"/>
              </w:rPr>
              <w:t>SEEK CLARIFICATION OF ADDITIONAL INFO</w:t>
            </w:r>
            <w:r>
              <w:rPr>
                <w:b/>
                <w:noProof/>
                <w:sz w:val="22"/>
              </w:rPr>
              <w:t>RMATION</w:t>
            </w:r>
            <w:bookmarkStart w:id="0" w:name="_GoBack"/>
            <w:bookmarkEnd w:id="0"/>
          </w:p>
          <w:p w:rsidR="001337E2" w:rsidRDefault="001337E2">
            <w:pPr>
              <w:tabs>
                <w:tab w:val="left" w:pos="1985"/>
                <w:tab w:val="left" w:pos="4536"/>
              </w:tabs>
              <w:jc w:val="right"/>
              <w:rPr>
                <w:sz w:val="22"/>
              </w:rPr>
            </w:pPr>
          </w:p>
        </w:tc>
        <w:tc>
          <w:tcPr>
            <w:tcW w:w="5736" w:type="dxa"/>
          </w:tcPr>
          <w:p w:rsidR="001337E2" w:rsidRDefault="001337E2">
            <w:pPr>
              <w:rPr>
                <w:b/>
                <w:sz w:val="22"/>
              </w:rPr>
            </w:pPr>
            <w:r w:rsidRPr="009049D4">
              <w:rPr>
                <w:b/>
                <w:noProof/>
                <w:sz w:val="22"/>
              </w:rPr>
              <w:t>20-Apr-2017</w:t>
            </w:r>
            <w:r>
              <w:rPr>
                <w:b/>
                <w:sz w:val="22"/>
              </w:rPr>
              <w:t xml:space="preserve">                                     </w:t>
            </w:r>
          </w:p>
          <w:p w:rsidR="001337E2" w:rsidRDefault="001337E2">
            <w:pPr>
              <w:rPr>
                <w:sz w:val="22"/>
              </w:rPr>
            </w:pPr>
          </w:p>
          <w:p w:rsidR="001337E2" w:rsidRDefault="001337E2">
            <w:pPr>
              <w:tabs>
                <w:tab w:val="right" w:pos="5562"/>
              </w:tabs>
              <w:rPr>
                <w:rFonts w:ascii="Arial Narrow" w:hAnsi="Arial Narrow"/>
                <w:b/>
                <w:i/>
                <w:sz w:val="22"/>
              </w:rPr>
            </w:pPr>
            <w:r>
              <w:rPr>
                <w:rFonts w:ascii="Arial Narrow" w:hAnsi="Arial Narrow"/>
                <w:b/>
                <w:i/>
                <w:sz w:val="22"/>
              </w:rPr>
              <w:t>Applicant:</w:t>
            </w:r>
          </w:p>
          <w:p w:rsidR="001337E2" w:rsidRDefault="001337E2">
            <w:pPr>
              <w:tabs>
                <w:tab w:val="right" w:pos="5562"/>
              </w:tabs>
              <w:rPr>
                <w:rFonts w:ascii="Arial Narrow" w:hAnsi="Arial Narrow"/>
                <w:sz w:val="22"/>
              </w:rPr>
            </w:pPr>
            <w:r w:rsidRPr="009049D4">
              <w:rPr>
                <w:rFonts w:ascii="Arial Narrow" w:hAnsi="Arial Narrow"/>
                <w:noProof/>
                <w:sz w:val="22"/>
              </w:rPr>
              <w:t>Niall &amp; Yang Clarke</w:t>
            </w:r>
          </w:p>
          <w:p w:rsidR="001337E2" w:rsidRDefault="001337E2">
            <w:pPr>
              <w:rPr>
                <w:rFonts w:ascii="Arial Narrow" w:hAnsi="Arial Narrow"/>
                <w:sz w:val="22"/>
              </w:rPr>
            </w:pPr>
            <w:r>
              <w:rPr>
                <w:rFonts w:ascii="Arial Narrow" w:hAnsi="Arial Narrow"/>
                <w:b/>
                <w:i/>
                <w:sz w:val="22"/>
              </w:rPr>
              <w:t>Location:</w:t>
            </w:r>
          </w:p>
          <w:p w:rsidR="001337E2" w:rsidRDefault="001337E2">
            <w:pPr>
              <w:jc w:val="both"/>
              <w:rPr>
                <w:rFonts w:ascii="Arial Narrow" w:hAnsi="Arial Narrow"/>
                <w:sz w:val="22"/>
              </w:rPr>
            </w:pPr>
            <w:r w:rsidRPr="009049D4">
              <w:rPr>
                <w:rFonts w:ascii="Arial Narrow" w:hAnsi="Arial Narrow"/>
                <w:noProof/>
                <w:sz w:val="22"/>
              </w:rPr>
              <w:t>25, Cypress Grove South, Dublin 6w</w:t>
            </w:r>
          </w:p>
          <w:p w:rsidR="001337E2" w:rsidRDefault="001337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37E2" w:rsidRDefault="001337E2">
            <w:pPr>
              <w:jc w:val="both"/>
              <w:rPr>
                <w:rFonts w:ascii="Arial Narrow" w:hAnsi="Arial Narrow"/>
                <w:sz w:val="22"/>
              </w:rPr>
            </w:pPr>
            <w:r w:rsidRPr="009049D4">
              <w:rPr>
                <w:rFonts w:ascii="Arial Narrow" w:hAnsi="Arial Narrow"/>
                <w:noProof/>
                <w:sz w:val="22"/>
              </w:rPr>
              <w:t>Construction of a detached 4 bedroom dwelling house over two floors with ancillary attic storage space and site development works.</w:t>
            </w:r>
          </w:p>
          <w:p w:rsidR="001337E2" w:rsidRDefault="001337E2">
            <w:pPr>
              <w:jc w:val="both"/>
              <w:rPr>
                <w:b/>
                <w:i/>
                <w:sz w:val="22"/>
              </w:rPr>
            </w:pPr>
            <w:r w:rsidRPr="000C71AD">
              <w:rPr>
                <w:rFonts w:ascii="Arial Narrow" w:hAnsi="Arial Narrow"/>
                <w:b/>
                <w:i/>
                <w:sz w:val="22"/>
              </w:rPr>
              <w:t>Direct Marketing</w:t>
            </w:r>
            <w:r w:rsidRPr="000C71AD">
              <w:rPr>
                <w:b/>
                <w:i/>
                <w:sz w:val="22"/>
              </w:rPr>
              <w:t>:</w:t>
            </w:r>
          </w:p>
          <w:p w:rsidR="001337E2" w:rsidRDefault="001337E2">
            <w:pPr>
              <w:jc w:val="both"/>
              <w:rPr>
                <w:sz w:val="22"/>
              </w:rPr>
            </w:pPr>
            <w:r w:rsidRPr="009049D4">
              <w:rPr>
                <w:noProof/>
                <w:sz w:val="22"/>
              </w:rPr>
              <w:t>Direct Marketing - NO</w:t>
            </w:r>
          </w:p>
          <w:p w:rsidR="001337E2" w:rsidRPr="007C7111" w:rsidRDefault="001337E2">
            <w:pPr>
              <w:jc w:val="both"/>
              <w:rPr>
                <w:sz w:val="22"/>
              </w:rPr>
            </w:pPr>
          </w:p>
        </w:tc>
      </w:tr>
    </w:tbl>
    <w:p w:rsidR="00270316" w:rsidRDefault="00270316">
      <w:pPr>
        <w:pStyle w:val="Header"/>
        <w:tabs>
          <w:tab w:val="clear" w:pos="4153"/>
          <w:tab w:val="clear" w:pos="8306"/>
        </w:tabs>
      </w:pPr>
    </w:p>
    <w:sectPr w:rsidR="00270316">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16" w:rsidRDefault="00270316">
      <w:r>
        <w:separator/>
      </w:r>
    </w:p>
  </w:endnote>
  <w:endnote w:type="continuationSeparator" w:id="0">
    <w:p w:rsidR="00270316" w:rsidRDefault="0027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16" w:rsidRDefault="00270316">
      <w:r>
        <w:separator/>
      </w:r>
    </w:p>
  </w:footnote>
  <w:footnote w:type="continuationSeparator" w:id="0">
    <w:p w:rsidR="00270316" w:rsidRDefault="0027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337E2">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337E2"/>
    <w:rsid w:val="00270316"/>
    <w:rsid w:val="002D6E97"/>
    <w:rsid w:val="00436F88"/>
    <w:rsid w:val="005902FC"/>
    <w:rsid w:val="007C7111"/>
    <w:rsid w:val="008728B3"/>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578DE6-6C45-4AC2-919E-68773B2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337E2"/>
    <w:rPr>
      <w:rFonts w:ascii="Segoe UI" w:hAnsi="Segoe UI" w:cs="Segoe UI"/>
      <w:sz w:val="18"/>
      <w:szCs w:val="18"/>
    </w:rPr>
  </w:style>
  <w:style w:type="character" w:customStyle="1" w:styleId="BalloonTextChar">
    <w:name w:val="Balloon Text Char"/>
    <w:basedOn w:val="DefaultParagraphFont"/>
    <w:link w:val="BalloonText"/>
    <w:rsid w:val="001337E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2017-04-26T15:22:00Z</cp:lastPrinted>
  <dcterms:created xsi:type="dcterms:W3CDTF">2017-04-26T15:23:00Z</dcterms:created>
  <dcterms:modified xsi:type="dcterms:W3CDTF">2017-04-26T15:23:00Z</dcterms:modified>
</cp:coreProperties>
</file>