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SD16A/0247</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16-Mar-2017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Gordon Anderson</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Site of former Maxol Service Station, Whitechurch Road, Rathfarnham, Dublin 14</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Demolition of existing buildings, closing vehicular access at southern end of site and retaining main vehicular entrance at northern end, construction of new 3 storey building over basement, with storage facilities in basement, two 1 bed apartments on ground floor, two 2 bed apartments on second floor and third floors, a communal roof garden, and all associated site and development works.</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SD16A/0332</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16-Mar-2017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Inland Fisheries Ireland</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Castle House, 2001 Castle Drive, Citywest Business Campus, Citywest, Dublin 24</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Construction of an external storage shed, 5 additional car parking spaces, extending existing rear yard, a below ground rain water harvesting tank and replacement of existing yard gate and fencing, complete with all associated site works and ancillary accommodation.</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SD16A/0429</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13-Mar-2017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Dali Properties Ltd.</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Unit 3, 8, Riverwalk, Citywest Business Campus, Naas Road, Dublin 24</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Change of use from retail to a sandwich bar, including the sale of hot and cold food for consumption on and off the premises.</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lastRenderedPageBreak/>
              <w:t>SD16B/0391</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14-Mar-2017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Ian Hammond &amp; Laura Van Coppenhagen</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10, Owendore Crescent, Dublin 14</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Construction of a two storey extension to the side of the existing dwelling projecting 1.5 meters out from the front building line, and a single storey extension to the rear of the dwelling (existing size of the dwelling 80sq.m, proposed size of dwelling 158sq.m).</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SD17B/0016</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Brian Cafferty</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56, Templeville Road, Dublin 6w</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Demolition of existing front porch, side garage and rear shed and the construction of a new two storey extension to the side and a single storey front porch including a bay window, a single storey kitchen extension to the rear with part first floor return extension over, conversion of attic with rear dormer including a new roof light to the side, new landscaping generally, widening of front gates to driveway, drainage and ancillary site works.</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SD17B/0017</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Brian &amp; Mary Hargadon</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107 Lucan Heights, Lucan, Co. Dublin.</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 xml:space="preserve">(1) A single and two storey rear extension to consist of a kitchen, lounge and dining area at ground floor and a bedroom at first floor. (2) Conversion of the existing attic space for use as a study/playroom with a dormer window to be implemented to the rear. )3) General internal remodel of dwelling at ground and first floor to suit the proposed layouts. All drainage structural and associated site </w:t>
            </w:r>
            <w:r w:rsidRPr="001774FE">
              <w:rPr>
                <w:rFonts w:ascii="Arial Narrow" w:hAnsi="Arial Narrow"/>
                <w:noProof/>
                <w:sz w:val="22"/>
              </w:rPr>
              <w:lastRenderedPageBreak/>
              <w:t>works to be implemented.</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lastRenderedPageBreak/>
              <w:t>SD17B/0019</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13-Mar-2017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Siobhan Bucknell</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21, Marlfield Court, Killltipper, Tallaght, Dublin 24</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Attic conversion (non-habitable) with dormer window to rear (eastern) facade, 2 roof lights to entrance (western) facade, extension of hip roof to form half-hip roof and alterations to gable (southern) facade.</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SD17B/0020</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16-Mar-2017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Eamon Shackleton</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18, Chalet Gardens, Lucan, Co. Dublin</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Widening of existing driveway and dishing of footpath.</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SD17B/0023</w:t>
            </w:r>
          </w:p>
        </w:tc>
        <w:tc>
          <w:tcPr>
            <w:tcW w:w="2126" w:type="dxa"/>
          </w:tcPr>
          <w:p w:rsidR="006D23E3" w:rsidRDefault="006D23E3">
            <w:pPr>
              <w:tabs>
                <w:tab w:val="left" w:pos="1985"/>
                <w:tab w:val="left" w:pos="4536"/>
              </w:tabs>
              <w:rPr>
                <w:b/>
                <w:sz w:val="22"/>
              </w:rPr>
            </w:pPr>
            <w:r w:rsidRPr="001774FE">
              <w:rPr>
                <w:b/>
                <w:noProof/>
                <w:sz w:val="22"/>
              </w:rPr>
              <w:t>GRANT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16-Mar-2017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Tony &amp; Sharon Nally</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3, Ballyowen Lawn, Lucan, Co. Dublin</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Widening existing entrance and associated site works to driveway.</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SD17A/0071</w:t>
            </w:r>
          </w:p>
        </w:tc>
        <w:tc>
          <w:tcPr>
            <w:tcW w:w="2126" w:type="dxa"/>
          </w:tcPr>
          <w:p w:rsidR="006D23E3" w:rsidRDefault="006D23E3">
            <w:pPr>
              <w:tabs>
                <w:tab w:val="left" w:pos="1985"/>
                <w:tab w:val="left" w:pos="4536"/>
              </w:tabs>
              <w:rPr>
                <w:b/>
                <w:sz w:val="22"/>
              </w:rPr>
            </w:pPr>
            <w:r w:rsidRPr="001774FE">
              <w:rPr>
                <w:b/>
                <w:noProof/>
                <w:sz w:val="22"/>
              </w:rPr>
              <w:t>INVALID APPLICATION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Cillian McKiernan</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lastRenderedPageBreak/>
              <w:t>39, Woodford Meadows, Clondalkin, Dublin 22.</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New 2 storey semi-detached dwelling to side of existing house, consisting of 3 no. bedrooms on first floor and lounge and kitchen facilities on ground floor.  New vehicular entrance which will require works to grassed area and footpath to the north of the site to include 2 car parking spaces and all associated site works.</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lastRenderedPageBreak/>
              <w:t>SD17A/0072</w:t>
            </w:r>
          </w:p>
        </w:tc>
        <w:tc>
          <w:tcPr>
            <w:tcW w:w="2126" w:type="dxa"/>
          </w:tcPr>
          <w:p w:rsidR="006D23E3" w:rsidRDefault="006D23E3">
            <w:pPr>
              <w:tabs>
                <w:tab w:val="left" w:pos="1985"/>
                <w:tab w:val="left" w:pos="4536"/>
              </w:tabs>
              <w:rPr>
                <w:b/>
                <w:sz w:val="22"/>
              </w:rPr>
            </w:pPr>
            <w:r w:rsidRPr="001774FE">
              <w:rPr>
                <w:b/>
                <w:noProof/>
                <w:sz w:val="22"/>
              </w:rPr>
              <w:t>INVALID APPLICATION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Cavan Developments</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Kilteel Road, Tootenhill, Rathcoole, Co. Dublin</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Minor modifications to a permitted residential development under Reg. Ref. SD16A/0229 located south west and adjacent to the Broadfield Manor residential development. The proposed development consists of 2 change of house type from 2 storey 3 bed semi-detached to 3 storey 4 bed semi-detached (units 62 &amp; 63) and 10 rear extensions (unit no.'s 64 - 72 &amp; unit no. 78) and includes for all associated site works and open spaces on a site area of 0.546 ha with access off a permitted entrance onto the Kilteel Road.</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SD11A/0135/EP</w:t>
            </w:r>
          </w:p>
        </w:tc>
        <w:tc>
          <w:tcPr>
            <w:tcW w:w="2126" w:type="dxa"/>
          </w:tcPr>
          <w:p w:rsidR="006D23E3" w:rsidRDefault="006D23E3">
            <w:pPr>
              <w:tabs>
                <w:tab w:val="left" w:pos="1985"/>
                <w:tab w:val="left" w:pos="4536"/>
              </w:tabs>
              <w:rPr>
                <w:b/>
                <w:sz w:val="22"/>
              </w:rPr>
            </w:pPr>
            <w:r w:rsidRPr="001774FE">
              <w:rPr>
                <w:b/>
                <w:noProof/>
                <w:sz w:val="22"/>
              </w:rPr>
              <w:t>REFUSE EXT</w:t>
            </w:r>
            <w:r>
              <w:rPr>
                <w:b/>
                <w:noProof/>
                <w:sz w:val="22"/>
              </w:rPr>
              <w:t>ENSION</w:t>
            </w:r>
            <w:bookmarkStart w:id="0" w:name="_GoBack"/>
            <w:bookmarkEnd w:id="0"/>
            <w:r w:rsidRPr="001774FE">
              <w:rPr>
                <w:b/>
                <w:noProof/>
                <w:sz w:val="22"/>
              </w:rPr>
              <w:t xml:space="preserve"> OF DURATION OF PERMISSION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O'Byrne Partnership</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Boot/Convent Road, Clondalkin, Dublin 22</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 xml:space="preserve">Demolition of all existing buildings on site and construction of an integrated Healthcare facility with vehicular access from Boot Road / Convent Road to include;  a 3 - 5 storey Primary Care Centre building with incorporated pharmacare centre, café, HSE administration, medical treatment rooms, ancillary service areas and staff facilities;  a 1 - 3 storey nursing home building to accommodate 80 bedrooms, ancillary amenity and service areas and staff facilities;  surface and basement level car parking, vehicular entrance and associated carriageway adjustments, signage, substation/switch room, revised boundary treatments, landscaping and all ancillary </w:t>
            </w:r>
            <w:r w:rsidRPr="001774FE">
              <w:rPr>
                <w:rFonts w:ascii="Arial Narrow" w:hAnsi="Arial Narrow"/>
                <w:noProof/>
                <w:sz w:val="22"/>
              </w:rPr>
              <w:lastRenderedPageBreak/>
              <w:t>services and development at Boot Road/Convent Road, Fonthill Road and St. John's Road.</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lastRenderedPageBreak/>
              <w:t>SD17A/0012</w:t>
            </w:r>
          </w:p>
        </w:tc>
        <w:tc>
          <w:tcPr>
            <w:tcW w:w="2126" w:type="dxa"/>
          </w:tcPr>
          <w:p w:rsidR="006D23E3" w:rsidRDefault="006D23E3">
            <w:pPr>
              <w:tabs>
                <w:tab w:val="left" w:pos="1985"/>
                <w:tab w:val="left" w:pos="4536"/>
              </w:tabs>
              <w:rPr>
                <w:b/>
                <w:sz w:val="22"/>
              </w:rPr>
            </w:pPr>
            <w:r w:rsidRPr="001774FE">
              <w:rPr>
                <w:b/>
                <w:noProof/>
                <w:sz w:val="22"/>
              </w:rPr>
              <w:t>REQUEST ADDITIONAL INFORMATION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13-Mar-2017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Total Fluid Solutions Ltd.</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Unit 16A, Crag Terrace, Clondalkin Industrial Estate, Clondalkin, Dublin 22</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Removal of existing storage tanks, proposed new warehouse c. 332.5sq.m with 2 storey offices c. 128.4sq.m, including reception, boardroom, 3 offices and ancillary services. Ridge height at c. 8.4m. Site works to include new rerouted water mains and wayleave, bunded concrete tank to rear to contain 3 storage tanks c. 7.6m in height and all associated car parking, bicycle parking, refuse storage, landscaping and site works.</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SD17A/0013</w:t>
            </w:r>
          </w:p>
        </w:tc>
        <w:tc>
          <w:tcPr>
            <w:tcW w:w="2126" w:type="dxa"/>
          </w:tcPr>
          <w:p w:rsidR="006D23E3" w:rsidRDefault="006D23E3">
            <w:pPr>
              <w:tabs>
                <w:tab w:val="left" w:pos="1985"/>
                <w:tab w:val="left" w:pos="4536"/>
              </w:tabs>
              <w:rPr>
                <w:b/>
                <w:sz w:val="22"/>
              </w:rPr>
            </w:pPr>
            <w:r w:rsidRPr="001774FE">
              <w:rPr>
                <w:b/>
                <w:noProof/>
                <w:sz w:val="22"/>
              </w:rPr>
              <w:t>REQUEST ADDITIONAL INFORMATION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Cornelius Hanlon</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1, Glenpark Road, Woodfarm Court, Palmerstown, Dublin 20.</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Single storey detached 2 bed dwelling, new car parking and vehicular entrance and associated works.</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t>SD17A/0014</w:t>
            </w:r>
          </w:p>
        </w:tc>
        <w:tc>
          <w:tcPr>
            <w:tcW w:w="2126" w:type="dxa"/>
          </w:tcPr>
          <w:p w:rsidR="006D23E3" w:rsidRDefault="006D23E3">
            <w:pPr>
              <w:tabs>
                <w:tab w:val="left" w:pos="1985"/>
                <w:tab w:val="left" w:pos="4536"/>
              </w:tabs>
              <w:rPr>
                <w:b/>
                <w:sz w:val="22"/>
              </w:rPr>
            </w:pPr>
            <w:r w:rsidRPr="001774FE">
              <w:rPr>
                <w:b/>
                <w:noProof/>
                <w:sz w:val="22"/>
              </w:rPr>
              <w:t>REQUEST ADDITIONAL INFORMATION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14-Mar-2017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Philip &amp; Audrey Champ</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52, Whitecliff, Rathfarnham, Dublin 16</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Construction of a two storey detached house and associated site works including site boundary, drainage and driveway.</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r w:rsidR="006D23E3">
        <w:tblPrEx>
          <w:tblCellMar>
            <w:top w:w="0" w:type="dxa"/>
            <w:bottom w:w="0" w:type="dxa"/>
          </w:tblCellMar>
        </w:tblPrEx>
        <w:tc>
          <w:tcPr>
            <w:tcW w:w="1951" w:type="dxa"/>
          </w:tcPr>
          <w:p w:rsidR="006D23E3" w:rsidRDefault="006D23E3">
            <w:pPr>
              <w:tabs>
                <w:tab w:val="left" w:pos="1985"/>
                <w:tab w:val="left" w:pos="4536"/>
              </w:tabs>
              <w:rPr>
                <w:b/>
                <w:sz w:val="22"/>
              </w:rPr>
            </w:pPr>
            <w:r w:rsidRPr="001774FE">
              <w:rPr>
                <w:b/>
                <w:noProof/>
                <w:sz w:val="22"/>
              </w:rPr>
              <w:lastRenderedPageBreak/>
              <w:t>SD17B/0022</w:t>
            </w:r>
          </w:p>
        </w:tc>
        <w:tc>
          <w:tcPr>
            <w:tcW w:w="2126" w:type="dxa"/>
          </w:tcPr>
          <w:p w:rsidR="006D23E3" w:rsidRDefault="006D23E3">
            <w:pPr>
              <w:tabs>
                <w:tab w:val="left" w:pos="1985"/>
                <w:tab w:val="left" w:pos="4536"/>
              </w:tabs>
              <w:rPr>
                <w:b/>
                <w:sz w:val="22"/>
              </w:rPr>
            </w:pPr>
            <w:r w:rsidRPr="001774FE">
              <w:rPr>
                <w:b/>
                <w:noProof/>
                <w:sz w:val="22"/>
              </w:rPr>
              <w:t>REQUEST ADDITIONAL INFORMATION</w:t>
            </w:r>
          </w:p>
          <w:p w:rsidR="006D23E3" w:rsidRDefault="006D23E3">
            <w:pPr>
              <w:tabs>
                <w:tab w:val="left" w:pos="1985"/>
                <w:tab w:val="left" w:pos="4536"/>
              </w:tabs>
              <w:jc w:val="right"/>
              <w:rPr>
                <w:sz w:val="22"/>
              </w:rPr>
            </w:pPr>
          </w:p>
        </w:tc>
        <w:tc>
          <w:tcPr>
            <w:tcW w:w="5736" w:type="dxa"/>
          </w:tcPr>
          <w:p w:rsidR="006D23E3" w:rsidRDefault="006D23E3">
            <w:pPr>
              <w:rPr>
                <w:b/>
                <w:sz w:val="22"/>
              </w:rPr>
            </w:pPr>
            <w:r w:rsidRPr="001774FE">
              <w:rPr>
                <w:b/>
                <w:noProof/>
                <w:sz w:val="22"/>
              </w:rPr>
              <w:t>15-Mar-2017</w:t>
            </w:r>
            <w:r>
              <w:rPr>
                <w:b/>
                <w:sz w:val="22"/>
              </w:rPr>
              <w:t xml:space="preserve">                                     </w:t>
            </w:r>
          </w:p>
          <w:p w:rsidR="006D23E3" w:rsidRDefault="006D23E3">
            <w:pPr>
              <w:rPr>
                <w:sz w:val="22"/>
              </w:rPr>
            </w:pPr>
          </w:p>
          <w:p w:rsidR="006D23E3" w:rsidRDefault="006D23E3">
            <w:pPr>
              <w:tabs>
                <w:tab w:val="right" w:pos="5562"/>
              </w:tabs>
              <w:rPr>
                <w:rFonts w:ascii="Arial Narrow" w:hAnsi="Arial Narrow"/>
                <w:b/>
                <w:i/>
                <w:sz w:val="22"/>
              </w:rPr>
            </w:pPr>
            <w:r>
              <w:rPr>
                <w:rFonts w:ascii="Arial Narrow" w:hAnsi="Arial Narrow"/>
                <w:b/>
                <w:i/>
                <w:sz w:val="22"/>
              </w:rPr>
              <w:t>Applicant:</w:t>
            </w:r>
          </w:p>
          <w:p w:rsidR="006D23E3" w:rsidRDefault="006D23E3">
            <w:pPr>
              <w:tabs>
                <w:tab w:val="right" w:pos="5562"/>
              </w:tabs>
              <w:rPr>
                <w:rFonts w:ascii="Arial Narrow" w:hAnsi="Arial Narrow"/>
                <w:sz w:val="22"/>
              </w:rPr>
            </w:pPr>
            <w:r w:rsidRPr="001774FE">
              <w:rPr>
                <w:rFonts w:ascii="Arial Narrow" w:hAnsi="Arial Narrow"/>
                <w:noProof/>
                <w:sz w:val="22"/>
              </w:rPr>
              <w:t>Tony O' Shaughnessy</w:t>
            </w:r>
          </w:p>
          <w:p w:rsidR="006D23E3" w:rsidRDefault="006D23E3">
            <w:pPr>
              <w:rPr>
                <w:rFonts w:ascii="Arial Narrow" w:hAnsi="Arial Narrow"/>
                <w:sz w:val="22"/>
              </w:rPr>
            </w:pPr>
            <w:r>
              <w:rPr>
                <w:rFonts w:ascii="Arial Narrow" w:hAnsi="Arial Narrow"/>
                <w:b/>
                <w:i/>
                <w:sz w:val="22"/>
              </w:rPr>
              <w:t>Location:</w:t>
            </w:r>
          </w:p>
          <w:p w:rsidR="006D23E3" w:rsidRDefault="006D23E3">
            <w:pPr>
              <w:jc w:val="both"/>
              <w:rPr>
                <w:rFonts w:ascii="Arial Narrow" w:hAnsi="Arial Narrow"/>
                <w:sz w:val="22"/>
              </w:rPr>
            </w:pPr>
            <w:r w:rsidRPr="001774FE">
              <w:rPr>
                <w:rFonts w:ascii="Arial Narrow" w:hAnsi="Arial Narrow"/>
                <w:noProof/>
                <w:sz w:val="22"/>
              </w:rPr>
              <w:t>Redgap, Rathcoole, Co. Dublin</w:t>
            </w:r>
          </w:p>
          <w:p w:rsidR="006D23E3" w:rsidRDefault="006D23E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D23E3" w:rsidRDefault="006D23E3">
            <w:pPr>
              <w:jc w:val="both"/>
              <w:rPr>
                <w:rFonts w:ascii="Arial Narrow" w:hAnsi="Arial Narrow"/>
                <w:sz w:val="22"/>
              </w:rPr>
            </w:pPr>
            <w:r w:rsidRPr="001774FE">
              <w:rPr>
                <w:rFonts w:ascii="Arial Narrow" w:hAnsi="Arial Narrow"/>
                <w:noProof/>
                <w:sz w:val="22"/>
              </w:rPr>
              <w:t>Retention of: construction of a 32sq.m conservatory to the rear of existing dwelling; changes to roof profile and elevations; changes to the entrance and driveway layout; change of use of 19.8sq.m car port to games room and W/C.</w:t>
            </w:r>
          </w:p>
          <w:p w:rsidR="006D23E3" w:rsidRDefault="006D23E3">
            <w:pPr>
              <w:jc w:val="both"/>
              <w:rPr>
                <w:b/>
                <w:i/>
                <w:sz w:val="22"/>
              </w:rPr>
            </w:pPr>
            <w:r w:rsidRPr="000C71AD">
              <w:rPr>
                <w:rFonts w:ascii="Arial Narrow" w:hAnsi="Arial Narrow"/>
                <w:b/>
                <w:i/>
                <w:sz w:val="22"/>
              </w:rPr>
              <w:t>Direct Marketing</w:t>
            </w:r>
            <w:r w:rsidRPr="000C71AD">
              <w:rPr>
                <w:b/>
                <w:i/>
                <w:sz w:val="22"/>
              </w:rPr>
              <w:t>:</w:t>
            </w:r>
          </w:p>
          <w:p w:rsidR="006D23E3" w:rsidRDefault="006D23E3">
            <w:pPr>
              <w:jc w:val="both"/>
              <w:rPr>
                <w:sz w:val="22"/>
              </w:rPr>
            </w:pPr>
            <w:r w:rsidRPr="001774FE">
              <w:rPr>
                <w:noProof/>
                <w:sz w:val="22"/>
              </w:rPr>
              <w:t>Direct Marketing - NO</w:t>
            </w:r>
          </w:p>
          <w:p w:rsidR="006D23E3" w:rsidRPr="007C7111" w:rsidRDefault="006D23E3">
            <w:pPr>
              <w:jc w:val="both"/>
              <w:rPr>
                <w:sz w:val="22"/>
              </w:rPr>
            </w:pPr>
          </w:p>
        </w:tc>
      </w:tr>
    </w:tbl>
    <w:p w:rsidR="00ED5CD3" w:rsidRDefault="00ED5CD3">
      <w:pPr>
        <w:pStyle w:val="Header"/>
        <w:tabs>
          <w:tab w:val="clear" w:pos="4153"/>
          <w:tab w:val="clear" w:pos="8306"/>
        </w:tabs>
      </w:pPr>
    </w:p>
    <w:sectPr w:rsidR="00ED5CD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D3" w:rsidRDefault="00ED5CD3">
      <w:r>
        <w:separator/>
      </w:r>
    </w:p>
  </w:endnote>
  <w:endnote w:type="continuationSeparator" w:id="0">
    <w:p w:rsidR="00ED5CD3" w:rsidRDefault="00ED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D3" w:rsidRDefault="00ED5CD3">
      <w:r>
        <w:separator/>
      </w:r>
    </w:p>
  </w:footnote>
  <w:footnote w:type="continuationSeparator" w:id="0">
    <w:p w:rsidR="00ED5CD3" w:rsidRDefault="00ED5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D23E3">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D23E3"/>
    <w:rsid w:val="007C7111"/>
    <w:rsid w:val="00944E72"/>
    <w:rsid w:val="00AA290F"/>
    <w:rsid w:val="00CD34CC"/>
    <w:rsid w:val="00E167D9"/>
    <w:rsid w:val="00ED5CD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CDF3DB6-BD2D-4AC3-8D3D-50195A8F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D23E3"/>
    <w:rPr>
      <w:rFonts w:ascii="Segoe UI" w:hAnsi="Segoe UI" w:cs="Segoe UI"/>
      <w:sz w:val="18"/>
      <w:szCs w:val="18"/>
    </w:rPr>
  </w:style>
  <w:style w:type="character" w:customStyle="1" w:styleId="BalloonTextChar">
    <w:name w:val="Balloon Text Char"/>
    <w:basedOn w:val="DefaultParagraphFont"/>
    <w:link w:val="BalloonText"/>
    <w:rsid w:val="006D23E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2017-03-22T15:32:00Z</cp:lastPrinted>
  <dcterms:created xsi:type="dcterms:W3CDTF">2017-03-22T15:33:00Z</dcterms:created>
  <dcterms:modified xsi:type="dcterms:W3CDTF">2017-03-22T15:33:00Z</dcterms:modified>
</cp:coreProperties>
</file>