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SD16A/0196</w:t>
            </w:r>
          </w:p>
        </w:tc>
        <w:tc>
          <w:tcPr>
            <w:tcW w:w="2126" w:type="dxa"/>
          </w:tcPr>
          <w:p w:rsidR="0067431A" w:rsidRDefault="0067431A">
            <w:pPr>
              <w:tabs>
                <w:tab w:val="left" w:pos="1701"/>
                <w:tab w:val="left" w:pos="3969"/>
              </w:tabs>
              <w:jc w:val="right"/>
            </w:pPr>
            <w:r w:rsidRPr="00F93FFF">
              <w:rPr>
                <w:noProof/>
              </w:rPr>
              <w:t>06-Mar-2017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Additional Information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Gas Networks Ireland</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Firhouse Road, Dublin 16</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An above ground natural gas pressure reduction unit measuring 5.05m x 1.1m x 2.3m (L x W x H) together with ancillary services and associated site works.</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SD16A/0245</w:t>
            </w:r>
          </w:p>
        </w:tc>
        <w:tc>
          <w:tcPr>
            <w:tcW w:w="2126" w:type="dxa"/>
          </w:tcPr>
          <w:p w:rsidR="0067431A" w:rsidRDefault="0067431A">
            <w:pPr>
              <w:tabs>
                <w:tab w:val="left" w:pos="1701"/>
                <w:tab w:val="left" w:pos="3969"/>
              </w:tabs>
              <w:jc w:val="right"/>
            </w:pPr>
            <w:r w:rsidRPr="00F93FFF">
              <w:rPr>
                <w:noProof/>
              </w:rPr>
              <w:t>10-Mar-2017</w:t>
            </w:r>
          </w:p>
        </w:tc>
        <w:tc>
          <w:tcPr>
            <w:tcW w:w="2552" w:type="dxa"/>
          </w:tcPr>
          <w:p w:rsidR="0067431A" w:rsidRDefault="0067431A">
            <w:pPr>
              <w:tabs>
                <w:tab w:val="left" w:pos="1701"/>
                <w:tab w:val="left" w:pos="3969"/>
              </w:tabs>
            </w:pPr>
            <w:r w:rsidRPr="00F93FFF">
              <w:rPr>
                <w:noProof/>
              </w:rPr>
              <w:t>Retention</w:t>
            </w:r>
          </w:p>
        </w:tc>
        <w:tc>
          <w:tcPr>
            <w:tcW w:w="3608" w:type="dxa"/>
          </w:tcPr>
          <w:p w:rsidR="0067431A" w:rsidRDefault="0067431A">
            <w:pPr>
              <w:tabs>
                <w:tab w:val="left" w:pos="1701"/>
                <w:tab w:val="left" w:pos="3969"/>
              </w:tabs>
              <w:rPr>
                <w:i/>
              </w:rPr>
            </w:pPr>
            <w:r w:rsidRPr="00F93FFF">
              <w:rPr>
                <w:i/>
                <w:noProof/>
              </w:rPr>
              <w:t>Significant Additional Information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A.A. Bieneik Mroz Ltd.</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Unit, 1A, Rosse Court Way, Balgaddy, Lucan, Co. Dublin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Retain existing refridgerator condensing units and timber enclosure located along the eastern elevation.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SD16A/0417</w:t>
            </w:r>
          </w:p>
        </w:tc>
        <w:tc>
          <w:tcPr>
            <w:tcW w:w="2126" w:type="dxa"/>
          </w:tcPr>
          <w:p w:rsidR="0067431A" w:rsidRDefault="0067431A">
            <w:pPr>
              <w:tabs>
                <w:tab w:val="left" w:pos="1701"/>
                <w:tab w:val="left" w:pos="3969"/>
              </w:tabs>
              <w:jc w:val="right"/>
            </w:pPr>
            <w:r w:rsidRPr="00F93FFF">
              <w:rPr>
                <w:noProof/>
              </w:rPr>
              <w:t>10-Mar-2017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Significant Additional Information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Lucy McCarthy</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The Pond Field, Rathcreedan, Rathcoole, Co. Dublin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SD16A/0459</w:t>
            </w:r>
          </w:p>
        </w:tc>
        <w:tc>
          <w:tcPr>
            <w:tcW w:w="2126" w:type="dxa"/>
          </w:tcPr>
          <w:p w:rsidR="0067431A" w:rsidRDefault="0067431A">
            <w:pPr>
              <w:tabs>
                <w:tab w:val="left" w:pos="1701"/>
                <w:tab w:val="left" w:pos="3969"/>
              </w:tabs>
              <w:jc w:val="right"/>
            </w:pPr>
            <w:r w:rsidRPr="00F93FFF">
              <w:rPr>
                <w:noProof/>
              </w:rPr>
              <w:t>10-Mar-2017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Additional Information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Accident Repair Centre</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Unit 18, First Avenue, Cookstown Industrial Estate, Dublin 24</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Extension of existing workshop to the rear (additional 541.5sq.m); alterations to the front facade.</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SD17A/0066</w:t>
            </w:r>
          </w:p>
        </w:tc>
        <w:tc>
          <w:tcPr>
            <w:tcW w:w="2126" w:type="dxa"/>
          </w:tcPr>
          <w:p w:rsidR="0067431A" w:rsidRDefault="0067431A">
            <w:pPr>
              <w:tabs>
                <w:tab w:val="left" w:pos="1701"/>
                <w:tab w:val="left" w:pos="3969"/>
              </w:tabs>
              <w:jc w:val="right"/>
            </w:pPr>
            <w:r w:rsidRPr="00F93FFF">
              <w:rPr>
                <w:noProof/>
              </w:rPr>
              <w:t>06-Mar-2017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New Application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Marina Moloney &amp; Niall McNamara</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St. John's, Oldcourt Road, Dublin 24</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(1) Demolition of existing 5 bedroom, single storey detached bungalow.  (2) Construction of 10 duplex apartments in a part 2-storey, part 3-storey block (six 3-bed and four 2-bed) with associated car parking all ancillary developments works.</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SD17A/0067</w:t>
            </w:r>
          </w:p>
        </w:tc>
        <w:tc>
          <w:tcPr>
            <w:tcW w:w="2126" w:type="dxa"/>
          </w:tcPr>
          <w:p w:rsidR="0067431A" w:rsidRDefault="0067431A">
            <w:pPr>
              <w:tabs>
                <w:tab w:val="left" w:pos="1701"/>
                <w:tab w:val="left" w:pos="3969"/>
              </w:tabs>
              <w:jc w:val="right"/>
            </w:pPr>
            <w:r w:rsidRPr="00F93FFF">
              <w:rPr>
                <w:noProof/>
              </w:rPr>
              <w:t>06-Mar-2017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New Application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Pat Doyle</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Greenogue Industrial Estate, Unit B1-B2, Greenogue, Rathcoole, Co. Dublin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Two new extensions to the south side of the building consisting of a load in area with a store above and a tray wash area with an office above and all ancillary works.</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SD17A/0068</w:t>
            </w:r>
          </w:p>
        </w:tc>
        <w:tc>
          <w:tcPr>
            <w:tcW w:w="2126" w:type="dxa"/>
          </w:tcPr>
          <w:p w:rsidR="0067431A" w:rsidRDefault="0067431A">
            <w:pPr>
              <w:tabs>
                <w:tab w:val="left" w:pos="1701"/>
                <w:tab w:val="left" w:pos="3969"/>
              </w:tabs>
              <w:jc w:val="right"/>
            </w:pPr>
            <w:r w:rsidRPr="00F93FFF">
              <w:rPr>
                <w:noProof/>
              </w:rPr>
              <w:t>07-Mar-2017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New Application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Margaret Cullen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27, Alpine Rise, Dublin 24</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lastRenderedPageBreak/>
              <w:t>Proposed Development:</w:t>
            </w:r>
          </w:p>
        </w:tc>
        <w:tc>
          <w:tcPr>
            <w:tcW w:w="6160" w:type="dxa"/>
            <w:gridSpan w:val="2"/>
          </w:tcPr>
          <w:p w:rsidR="0067431A" w:rsidRDefault="0067431A">
            <w:pPr>
              <w:tabs>
                <w:tab w:val="left" w:pos="1701"/>
                <w:tab w:val="left" w:pos="3969"/>
              </w:tabs>
              <w:spacing w:before="120"/>
            </w:pPr>
            <w:r w:rsidRPr="00F93FFF">
              <w:rPr>
                <w:noProof/>
              </w:rPr>
              <w:t>2 dormer, 3 bed bungalows.</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SD17A/0069</w:t>
            </w:r>
          </w:p>
        </w:tc>
        <w:tc>
          <w:tcPr>
            <w:tcW w:w="2126" w:type="dxa"/>
          </w:tcPr>
          <w:p w:rsidR="0067431A" w:rsidRDefault="0067431A">
            <w:pPr>
              <w:tabs>
                <w:tab w:val="left" w:pos="1701"/>
                <w:tab w:val="left" w:pos="3969"/>
              </w:tabs>
              <w:jc w:val="right"/>
            </w:pPr>
            <w:r w:rsidRPr="00F93FFF">
              <w:rPr>
                <w:noProof/>
              </w:rPr>
              <w:t>07-Mar-2017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New Application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Citywest Ltd.</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Site at junction of Fortunestown Lane and Citywest Road, Citywest, Dublin 24</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Residential development on a site of 4.07ha. The proposed site is bound to the north by Fortunestown lane, to the west by the N82 Citywest Road and to the east by Scoil Aoife. The proposed development consists of 142 dwellings comprised of 114 2-storey detached, semi-detached and terraced houses, i.e. 15 2-bed houses and 99 3-bed houses, along with 28 1 and 2 bed apartments in two 4 &amp; 5 storey buildings. The proposed development includes all associated site development and infrastructural works, car and bicycle parking, ESB sub-station, open spaces and landscaping. Access to the development will be via 2 vehicular entrances, i.e. the creation of a new entrance from Citywest Road and an extension to an existing entrance from Fortunestown Lane.</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431A">
        <w:tblPrEx>
          <w:tblCellMar>
            <w:top w:w="0" w:type="dxa"/>
            <w:bottom w:w="0" w:type="dxa"/>
          </w:tblCellMar>
        </w:tblPrEx>
        <w:tc>
          <w:tcPr>
            <w:tcW w:w="1526" w:type="dxa"/>
          </w:tcPr>
          <w:p w:rsidR="0067431A" w:rsidRDefault="0067431A">
            <w:pPr>
              <w:tabs>
                <w:tab w:val="left" w:pos="1701"/>
                <w:tab w:val="left" w:pos="3969"/>
              </w:tabs>
              <w:rPr>
                <w:b/>
              </w:rPr>
            </w:pPr>
            <w:r w:rsidRPr="00F93FFF">
              <w:rPr>
                <w:b/>
                <w:noProof/>
              </w:rPr>
              <w:t>SD17A/0070</w:t>
            </w:r>
          </w:p>
        </w:tc>
        <w:tc>
          <w:tcPr>
            <w:tcW w:w="2126" w:type="dxa"/>
          </w:tcPr>
          <w:p w:rsidR="0067431A" w:rsidRDefault="0067431A">
            <w:pPr>
              <w:tabs>
                <w:tab w:val="left" w:pos="1701"/>
                <w:tab w:val="left" w:pos="3969"/>
              </w:tabs>
              <w:jc w:val="right"/>
            </w:pPr>
            <w:r w:rsidRPr="00F93FFF">
              <w:rPr>
                <w:noProof/>
              </w:rPr>
              <w:t>07-Mar-2017</w:t>
            </w:r>
          </w:p>
        </w:tc>
        <w:tc>
          <w:tcPr>
            <w:tcW w:w="2552" w:type="dxa"/>
          </w:tcPr>
          <w:p w:rsidR="0067431A" w:rsidRDefault="0067431A">
            <w:pPr>
              <w:tabs>
                <w:tab w:val="left" w:pos="1701"/>
                <w:tab w:val="left" w:pos="3969"/>
              </w:tabs>
            </w:pPr>
            <w:r w:rsidRPr="00F93FFF">
              <w:rPr>
                <w:noProof/>
              </w:rPr>
              <w:t>Retention</w:t>
            </w:r>
          </w:p>
        </w:tc>
        <w:tc>
          <w:tcPr>
            <w:tcW w:w="3608" w:type="dxa"/>
          </w:tcPr>
          <w:p w:rsidR="0067431A" w:rsidRDefault="0067431A">
            <w:pPr>
              <w:tabs>
                <w:tab w:val="left" w:pos="1701"/>
                <w:tab w:val="left" w:pos="3969"/>
              </w:tabs>
              <w:rPr>
                <w:i/>
              </w:rPr>
            </w:pPr>
            <w:r w:rsidRPr="00F93FFF">
              <w:rPr>
                <w:i/>
                <w:noProof/>
              </w:rPr>
              <w:t>New Application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Round Towers GAA Club</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Round Tower GAA Grounds, Monastery Road, Clondalkin, Dublin 22.</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Proposed Development:</w:t>
            </w:r>
          </w:p>
        </w:tc>
        <w:tc>
          <w:tcPr>
            <w:tcW w:w="6160" w:type="dxa"/>
            <w:gridSpan w:val="2"/>
          </w:tcPr>
          <w:p w:rsidR="0067431A" w:rsidRDefault="0067431A">
            <w:pPr>
              <w:tabs>
                <w:tab w:val="left" w:pos="1701"/>
                <w:tab w:val="left" w:pos="3969"/>
              </w:tabs>
              <w:spacing w:before="120"/>
            </w:pPr>
            <w:r w:rsidRPr="00F93FFF">
              <w:rPr>
                <w:noProof/>
              </w:rPr>
              <w:t>Retention of an existing steel shed and steel container on boundary of club grounds and Floraville Avenue.</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67431A" w:rsidRPr="00B302F1" w:rsidRDefault="006743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67431A" w:rsidTr="00B73548">
        <w:tblPrEx>
          <w:tblCellMar>
            <w:top w:w="0" w:type="dxa"/>
            <w:bottom w:w="0" w:type="dxa"/>
          </w:tblCellMar>
        </w:tblPrEx>
        <w:tc>
          <w:tcPr>
            <w:tcW w:w="1668" w:type="dxa"/>
          </w:tcPr>
          <w:p w:rsidR="0067431A" w:rsidRDefault="0067431A">
            <w:pPr>
              <w:tabs>
                <w:tab w:val="left" w:pos="1701"/>
                <w:tab w:val="left" w:pos="3969"/>
              </w:tabs>
              <w:rPr>
                <w:b/>
              </w:rPr>
            </w:pPr>
            <w:r w:rsidRPr="00F93FFF">
              <w:rPr>
                <w:b/>
                <w:noProof/>
              </w:rPr>
              <w:t>SDZ17A/0001</w:t>
            </w:r>
          </w:p>
        </w:tc>
        <w:tc>
          <w:tcPr>
            <w:tcW w:w="1984" w:type="dxa"/>
          </w:tcPr>
          <w:p w:rsidR="0067431A" w:rsidRDefault="0067431A">
            <w:pPr>
              <w:tabs>
                <w:tab w:val="left" w:pos="1701"/>
                <w:tab w:val="left" w:pos="3969"/>
              </w:tabs>
              <w:jc w:val="right"/>
            </w:pPr>
            <w:r w:rsidRPr="00F93FFF">
              <w:rPr>
                <w:noProof/>
              </w:rPr>
              <w:t>10-Mar-2017</w:t>
            </w:r>
          </w:p>
        </w:tc>
        <w:tc>
          <w:tcPr>
            <w:tcW w:w="2552" w:type="dxa"/>
          </w:tcPr>
          <w:p w:rsidR="0067431A" w:rsidRDefault="0067431A">
            <w:pPr>
              <w:tabs>
                <w:tab w:val="left" w:pos="1701"/>
                <w:tab w:val="left" w:pos="3969"/>
              </w:tabs>
            </w:pPr>
            <w:r w:rsidRPr="00F93FFF">
              <w:rPr>
                <w:noProof/>
              </w:rPr>
              <w:t>Permission</w:t>
            </w:r>
          </w:p>
        </w:tc>
        <w:tc>
          <w:tcPr>
            <w:tcW w:w="3608" w:type="dxa"/>
          </w:tcPr>
          <w:p w:rsidR="0067431A" w:rsidRDefault="0067431A">
            <w:pPr>
              <w:tabs>
                <w:tab w:val="left" w:pos="1701"/>
                <w:tab w:val="left" w:pos="3969"/>
              </w:tabs>
              <w:rPr>
                <w:i/>
              </w:rPr>
            </w:pPr>
            <w:r w:rsidRPr="00F93FFF">
              <w:rPr>
                <w:i/>
                <w:noProof/>
              </w:rPr>
              <w:t>New Application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Applicant:</w:t>
            </w:r>
          </w:p>
        </w:tc>
        <w:tc>
          <w:tcPr>
            <w:tcW w:w="6160" w:type="dxa"/>
            <w:gridSpan w:val="2"/>
          </w:tcPr>
          <w:p w:rsidR="0067431A" w:rsidRDefault="0067431A">
            <w:pPr>
              <w:tabs>
                <w:tab w:val="left" w:pos="1701"/>
                <w:tab w:val="left" w:pos="3969"/>
              </w:tabs>
              <w:spacing w:before="120"/>
            </w:pPr>
            <w:r w:rsidRPr="00F93FFF">
              <w:rPr>
                <w:noProof/>
              </w:rPr>
              <w:t>Cairn Homes Properties Ltd.</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Location:</w:t>
            </w:r>
          </w:p>
        </w:tc>
        <w:tc>
          <w:tcPr>
            <w:tcW w:w="6160" w:type="dxa"/>
            <w:gridSpan w:val="2"/>
          </w:tcPr>
          <w:p w:rsidR="0067431A" w:rsidRDefault="0067431A">
            <w:pPr>
              <w:tabs>
                <w:tab w:val="left" w:pos="1701"/>
                <w:tab w:val="left" w:pos="3969"/>
              </w:tabs>
              <w:spacing w:before="120"/>
            </w:pPr>
            <w:r w:rsidRPr="00F93FFF">
              <w:rPr>
                <w:noProof/>
              </w:rPr>
              <w:t>Tobermaclugg Village Area, Adamstown, Co. Dublin</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lastRenderedPageBreak/>
              <w:t>Proposed Development:</w:t>
            </w:r>
          </w:p>
        </w:tc>
        <w:tc>
          <w:tcPr>
            <w:tcW w:w="6160" w:type="dxa"/>
            <w:gridSpan w:val="2"/>
          </w:tcPr>
          <w:p w:rsidR="0067431A" w:rsidRDefault="0067431A">
            <w:pPr>
              <w:tabs>
                <w:tab w:val="left" w:pos="1701"/>
                <w:tab w:val="left" w:pos="3969"/>
              </w:tabs>
              <w:spacing w:before="120"/>
            </w:pPr>
            <w:r w:rsidRPr="00F93FFF">
              <w:rPr>
                <w:noProof/>
              </w:rPr>
              <w:t>Amendments to planning permission, Reg. Ref. SDZ16A/0003, comprising of changes to permitted house types A, A1, B and B1 (relating to 156 dwellings out of a total 267 dwellings (as permitted) as follows: (a) House Type A - amended layout of permitted 4 bedroom house resulting in increase in overall floor area from 150sq.m to 164sq.m (73 units), increase in ridge level from 10.155m to 10.975m and minor modifications to elevations including change of box dormer window to apex style dormer window; (b) House Type A1 - amend layout of permitted 4 bedroom house resulting in increase in overall floor area from 153sq.m to 165sq.m (12 units), increase in ridge level from 10.155m to 10.975m and minor modifications to elevations including changes of box dormer window to apex style dormer window; (c) House Type B -  amended layout of permitted 3 bedroom house resulting in increase in overall floor area from 110sq.m to 114sq.m (reduction in number of units from 67 to 66 units), increase in ridge level from 9.403m to 9.89m and minor modifications to elevations; (d) House Type B1 - amended layout of permitted 3 bedroom house resulting in increase in overall floor area from 112.8sq.m to 114sq.m (increase in number of units from 5 units to 6 units), increase in ridge level from 9.403m to 9.89m and minor modifications to elevations. Permission is also sought for all associated site and site development works. There is no change to the number of units previously permitted under Reg. Ref. SDZ16A/0003.</w:t>
            </w:r>
          </w:p>
        </w:tc>
      </w:tr>
      <w:tr w:rsidR="0067431A">
        <w:tblPrEx>
          <w:tblCellMar>
            <w:top w:w="0" w:type="dxa"/>
            <w:bottom w:w="0" w:type="dxa"/>
          </w:tblCellMar>
        </w:tblPrEx>
        <w:trPr>
          <w:cantSplit/>
        </w:trPr>
        <w:tc>
          <w:tcPr>
            <w:tcW w:w="3652" w:type="dxa"/>
            <w:gridSpan w:val="2"/>
          </w:tcPr>
          <w:p w:rsidR="0067431A" w:rsidRDefault="0067431A">
            <w:pPr>
              <w:tabs>
                <w:tab w:val="left" w:pos="1701"/>
                <w:tab w:val="left" w:pos="3969"/>
              </w:tabs>
              <w:spacing w:before="120"/>
              <w:jc w:val="right"/>
            </w:pPr>
            <w:r>
              <w:t>Direct Marketing:</w:t>
            </w:r>
          </w:p>
        </w:tc>
        <w:tc>
          <w:tcPr>
            <w:tcW w:w="6160" w:type="dxa"/>
            <w:gridSpan w:val="2"/>
          </w:tcPr>
          <w:p w:rsidR="0067431A" w:rsidRDefault="0067431A">
            <w:pPr>
              <w:tabs>
                <w:tab w:val="left" w:pos="1701"/>
                <w:tab w:val="left" w:pos="3969"/>
              </w:tabs>
              <w:spacing w:before="120"/>
            </w:pPr>
            <w:r w:rsidRPr="00F93FFF">
              <w:rPr>
                <w:noProof/>
              </w:rPr>
              <w:t>Direct Marketing - NO</w:t>
            </w:r>
          </w:p>
        </w:tc>
      </w:tr>
    </w:tbl>
    <w:p w:rsidR="0067431A" w:rsidRDefault="0067431A" w:rsidP="009B7CE3">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SD16B/0252</w:t>
            </w:r>
          </w:p>
        </w:tc>
        <w:tc>
          <w:tcPr>
            <w:tcW w:w="2126" w:type="dxa"/>
            <w:hideMark/>
          </w:tcPr>
          <w:p w:rsidR="00246838" w:rsidRDefault="00246838">
            <w:pPr>
              <w:tabs>
                <w:tab w:val="left" w:pos="1701"/>
                <w:tab w:val="left" w:pos="3969"/>
              </w:tabs>
              <w:jc w:val="right"/>
            </w:pPr>
            <w:r>
              <w:rPr>
                <w:noProof/>
              </w:rPr>
              <w:t>10-Mar-2017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Additional Information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Cathal &amp; Paula McNally</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22, Griffeen Chase, Griffeen Valley, Lucan, Co. Dublin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(1) Converversion of existing attic to non-habitable storage use. (2) remodel of existing hip roof profile to half 'Dutch' hip to the side. (3) provision of dormer to the rear. (4) first floor extension over existing garage/utility room.</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SD16B/0273</w:t>
            </w:r>
          </w:p>
        </w:tc>
        <w:tc>
          <w:tcPr>
            <w:tcW w:w="2126" w:type="dxa"/>
            <w:hideMark/>
          </w:tcPr>
          <w:p w:rsidR="00246838" w:rsidRDefault="00246838">
            <w:pPr>
              <w:tabs>
                <w:tab w:val="left" w:pos="1701"/>
                <w:tab w:val="left" w:pos="3969"/>
              </w:tabs>
              <w:jc w:val="right"/>
            </w:pPr>
            <w:r>
              <w:rPr>
                <w:noProof/>
              </w:rPr>
              <w:t>06-Mar-2017</w:t>
            </w:r>
          </w:p>
        </w:tc>
        <w:tc>
          <w:tcPr>
            <w:tcW w:w="2552" w:type="dxa"/>
            <w:hideMark/>
          </w:tcPr>
          <w:p w:rsidR="00246838" w:rsidRDefault="00246838">
            <w:pPr>
              <w:tabs>
                <w:tab w:val="left" w:pos="1701"/>
                <w:tab w:val="left" w:pos="3969"/>
              </w:tabs>
            </w:pPr>
            <w:r>
              <w:rPr>
                <w:noProof/>
              </w:rPr>
              <w:t>Retention</w:t>
            </w:r>
          </w:p>
        </w:tc>
        <w:tc>
          <w:tcPr>
            <w:tcW w:w="3608" w:type="dxa"/>
            <w:hideMark/>
          </w:tcPr>
          <w:p w:rsidR="00246838" w:rsidRDefault="00246838">
            <w:pPr>
              <w:tabs>
                <w:tab w:val="left" w:pos="1701"/>
                <w:tab w:val="left" w:pos="3969"/>
              </w:tabs>
              <w:rPr>
                <w:i/>
              </w:rPr>
            </w:pPr>
            <w:r>
              <w:rPr>
                <w:i/>
                <w:noProof/>
              </w:rPr>
              <w:t>Significant Additional Information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John Kelly</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1 Willbrook Estate, Rathfarnham, Dublin 14.</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Retention of revisions to previously approved plans for a 2 storey, 3 bedroom, semi-detached dwelling (under construction) at side, (Reg Ref SD08A/0196/EP). The revisions are: (1) a raised roof level from 7.7m to 8.12m and (2) a 2 storey extension at side.</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SD16B/0437</w:t>
            </w:r>
          </w:p>
        </w:tc>
        <w:tc>
          <w:tcPr>
            <w:tcW w:w="2126" w:type="dxa"/>
            <w:hideMark/>
          </w:tcPr>
          <w:p w:rsidR="00246838" w:rsidRDefault="00246838">
            <w:pPr>
              <w:tabs>
                <w:tab w:val="left" w:pos="1701"/>
                <w:tab w:val="left" w:pos="3969"/>
              </w:tabs>
              <w:jc w:val="right"/>
            </w:pPr>
            <w:r>
              <w:rPr>
                <w:noProof/>
              </w:rPr>
              <w:t>10-Mar-2017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Additional Information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Kathryn O'Sullivan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32, Sycamore Avenue, Kingswood Heights, Tallaght, Dublin 24</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Construction of a single storey rear extension to existing detached bungalow and all associated site works.</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SD17B/0073</w:t>
            </w:r>
          </w:p>
        </w:tc>
        <w:tc>
          <w:tcPr>
            <w:tcW w:w="2126" w:type="dxa"/>
            <w:hideMark/>
          </w:tcPr>
          <w:p w:rsidR="00246838" w:rsidRDefault="00246838">
            <w:pPr>
              <w:tabs>
                <w:tab w:val="left" w:pos="1701"/>
                <w:tab w:val="left" w:pos="3969"/>
              </w:tabs>
              <w:jc w:val="right"/>
            </w:pPr>
            <w:r>
              <w:rPr>
                <w:noProof/>
              </w:rPr>
              <w:t>06-Mar-2017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Tomás &amp; Elaine Cleary</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28, Limekiln Road, Terenure, Dublin 12.</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First floor extension to the rear of the dwelling within the existing footprint of the dwelling.  Alterations to the existing rear roof whilst maintaining the existing ridge line.  New rear dormer windows and French doors.  Internal re-modelling of the existing ground floor layout (kitchen and dining room) and first floor layout.  Widening of entrance gate to 3.2m.</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p w:rsidR="00246838" w:rsidRDefault="00246838" w:rsidP="00246838">
      <w:pPr>
        <w:pStyle w:val="Header"/>
        <w:tabs>
          <w:tab w:val="left" w:pos="1701"/>
          <w:tab w:val="left" w:pos="3969"/>
        </w:tabs>
        <w:rPr>
          <w:i/>
        </w:rPr>
      </w:pPr>
    </w:p>
    <w:p w:rsidR="00246838" w:rsidRDefault="00246838" w:rsidP="00246838">
      <w:pPr>
        <w:pStyle w:val="Header"/>
        <w:tabs>
          <w:tab w:val="left" w:pos="1701"/>
          <w:tab w:val="left" w:pos="3969"/>
        </w:tabs>
        <w:rPr>
          <w:i/>
        </w:rPr>
      </w:pPr>
    </w:p>
    <w:p w:rsidR="00246838" w:rsidRDefault="00246838" w:rsidP="00246838">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SD17B/0074</w:t>
            </w:r>
          </w:p>
        </w:tc>
        <w:tc>
          <w:tcPr>
            <w:tcW w:w="2126" w:type="dxa"/>
            <w:hideMark/>
          </w:tcPr>
          <w:p w:rsidR="00246838" w:rsidRDefault="00246838">
            <w:pPr>
              <w:tabs>
                <w:tab w:val="left" w:pos="1701"/>
                <w:tab w:val="left" w:pos="3969"/>
              </w:tabs>
              <w:jc w:val="right"/>
            </w:pPr>
            <w:r>
              <w:rPr>
                <w:noProof/>
              </w:rPr>
              <w:t>07-Mar-2017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Gerard &amp; Louise Hawkins</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15, Delaford Park, Dublin 16</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Attic conversion with dormer roof, with windows in rear slope of roof.</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SD17B/0075</w:t>
            </w:r>
          </w:p>
        </w:tc>
        <w:tc>
          <w:tcPr>
            <w:tcW w:w="2126" w:type="dxa"/>
            <w:hideMark/>
          </w:tcPr>
          <w:p w:rsidR="00246838" w:rsidRDefault="00246838">
            <w:pPr>
              <w:tabs>
                <w:tab w:val="left" w:pos="1701"/>
                <w:tab w:val="left" w:pos="3969"/>
              </w:tabs>
              <w:jc w:val="right"/>
            </w:pPr>
            <w:r>
              <w:rPr>
                <w:noProof/>
              </w:rPr>
              <w:t>07-Mar-2017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Garry Mortimer</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62, Esker Lawns, Lucan, Co. Dublin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Attic conversion, including change of roof profile from hip roof to gable and new dormer window to rear.</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SD17B/0076</w:t>
            </w:r>
          </w:p>
        </w:tc>
        <w:tc>
          <w:tcPr>
            <w:tcW w:w="2126" w:type="dxa"/>
            <w:hideMark/>
          </w:tcPr>
          <w:p w:rsidR="00246838" w:rsidRDefault="00246838">
            <w:pPr>
              <w:tabs>
                <w:tab w:val="left" w:pos="1701"/>
                <w:tab w:val="left" w:pos="3969"/>
              </w:tabs>
              <w:jc w:val="right"/>
            </w:pPr>
            <w:r>
              <w:rPr>
                <w:noProof/>
              </w:rPr>
              <w:t>08-Mar-2017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Karen &amp; Liam McGrath</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21B, Whitehall Road, Terenure, Dublin 12.</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Demolition of an existing 19sq.m single storey conservatory and the construction of a new two storey extension to match existing house (28sq.m at ground floor level and 24sq.m at attic level) to the side of the house with 'Velux' to the rear pitch and all associated works.</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SD17B/0077</w:t>
            </w:r>
          </w:p>
        </w:tc>
        <w:tc>
          <w:tcPr>
            <w:tcW w:w="2126" w:type="dxa"/>
            <w:hideMark/>
          </w:tcPr>
          <w:p w:rsidR="00246838" w:rsidRDefault="00246838">
            <w:pPr>
              <w:tabs>
                <w:tab w:val="left" w:pos="1701"/>
                <w:tab w:val="left" w:pos="3969"/>
              </w:tabs>
              <w:jc w:val="right"/>
            </w:pPr>
            <w:r>
              <w:rPr>
                <w:noProof/>
              </w:rPr>
              <w:t>08-Mar-2017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Tom &amp; Jennifer McGrath</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35, Fairways, Rathfarnham, Dublin 14</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A pitched roof side dormer and a flat roof rear dormer, all to existing semi-detached two storey dwelling with associated attic conversion.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lastRenderedPageBreak/>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SD17B/0078</w:t>
            </w:r>
          </w:p>
        </w:tc>
        <w:tc>
          <w:tcPr>
            <w:tcW w:w="2126" w:type="dxa"/>
            <w:hideMark/>
          </w:tcPr>
          <w:p w:rsidR="00246838" w:rsidRDefault="00246838">
            <w:pPr>
              <w:tabs>
                <w:tab w:val="left" w:pos="1701"/>
                <w:tab w:val="left" w:pos="3969"/>
              </w:tabs>
              <w:jc w:val="right"/>
            </w:pPr>
            <w:r>
              <w:rPr>
                <w:noProof/>
              </w:rPr>
              <w:t>09-Mar-2017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Yvonne O'Brien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589, Woodview Cottages, Church Lane, Rathfarnham, Dublin 14.</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Demolition of single storey 4.72m2 kitchenette/bathroom to rear of the house and construction of two storey flat roof extension to rear of the house and ancillary works, extension floor area 19.34m2.</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SD17B/0079</w:t>
            </w:r>
          </w:p>
        </w:tc>
        <w:tc>
          <w:tcPr>
            <w:tcW w:w="2126" w:type="dxa"/>
            <w:hideMark/>
          </w:tcPr>
          <w:p w:rsidR="00246838" w:rsidRDefault="00246838">
            <w:pPr>
              <w:tabs>
                <w:tab w:val="left" w:pos="1701"/>
                <w:tab w:val="left" w:pos="3969"/>
              </w:tabs>
              <w:jc w:val="right"/>
            </w:pPr>
            <w:r>
              <w:rPr>
                <w:noProof/>
              </w:rPr>
              <w:t>09-Mar-2017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Alan Nason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20, Edmundsbury Court, Lucan, Co. Dublin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Construct a single storey garage to the front of the existing semi-detached dwelling and all associated site works.</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SD17B/0080</w:t>
            </w:r>
          </w:p>
        </w:tc>
        <w:tc>
          <w:tcPr>
            <w:tcW w:w="2126" w:type="dxa"/>
            <w:hideMark/>
          </w:tcPr>
          <w:p w:rsidR="00246838" w:rsidRDefault="00246838">
            <w:pPr>
              <w:tabs>
                <w:tab w:val="left" w:pos="1701"/>
                <w:tab w:val="left" w:pos="3969"/>
              </w:tabs>
              <w:jc w:val="right"/>
            </w:pPr>
            <w:r>
              <w:rPr>
                <w:noProof/>
              </w:rPr>
              <w:t>09-Mar-2017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Mr. &amp; Mrs. Graham Donne</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18, Ballyroan Park, Templeogue, Dublin 16.</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Conversion of existing garage to utility and WC with new door to front, two new Velux windows to front and attic conversion to bedroom with dormer window to rear of house.</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SD17B/0081</w:t>
            </w:r>
          </w:p>
        </w:tc>
        <w:tc>
          <w:tcPr>
            <w:tcW w:w="2126" w:type="dxa"/>
            <w:hideMark/>
          </w:tcPr>
          <w:p w:rsidR="00246838" w:rsidRDefault="00246838">
            <w:pPr>
              <w:tabs>
                <w:tab w:val="left" w:pos="1701"/>
                <w:tab w:val="left" w:pos="3969"/>
              </w:tabs>
              <w:jc w:val="right"/>
            </w:pPr>
            <w:r>
              <w:rPr>
                <w:noProof/>
              </w:rPr>
              <w:t>10-Mar-2017</w:t>
            </w:r>
          </w:p>
        </w:tc>
        <w:tc>
          <w:tcPr>
            <w:tcW w:w="2552" w:type="dxa"/>
            <w:hideMark/>
          </w:tcPr>
          <w:p w:rsidR="00246838" w:rsidRDefault="00246838">
            <w:pPr>
              <w:tabs>
                <w:tab w:val="left" w:pos="1701"/>
                <w:tab w:val="left" w:pos="3969"/>
              </w:tabs>
            </w:pPr>
            <w:r>
              <w:rPr>
                <w:noProof/>
              </w:rPr>
              <w:t>Permission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Innacent Kuzhippillil</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1, Ard Mor Close, Fortunestown Lane, Tallaght, Dublin 24</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lastRenderedPageBreak/>
              <w:t>Proposed Development:</w:t>
            </w:r>
          </w:p>
        </w:tc>
        <w:tc>
          <w:tcPr>
            <w:tcW w:w="6160" w:type="dxa"/>
            <w:gridSpan w:val="2"/>
            <w:hideMark/>
          </w:tcPr>
          <w:p w:rsidR="00246838" w:rsidRDefault="00246838">
            <w:pPr>
              <w:tabs>
                <w:tab w:val="left" w:pos="1701"/>
                <w:tab w:val="left" w:pos="3969"/>
              </w:tabs>
              <w:spacing w:before="120"/>
            </w:pPr>
            <w:r>
              <w:rPr>
                <w:noProof/>
              </w:rPr>
              <w:t>Single storey extension to include bedroom, living room, study and bathroom at side of existing private dwelling with all ancillary works.</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6838" w:rsidTr="00246838">
        <w:tc>
          <w:tcPr>
            <w:tcW w:w="1526" w:type="dxa"/>
            <w:hideMark/>
          </w:tcPr>
          <w:p w:rsidR="00246838" w:rsidRDefault="00246838">
            <w:pPr>
              <w:tabs>
                <w:tab w:val="left" w:pos="1701"/>
                <w:tab w:val="left" w:pos="3969"/>
              </w:tabs>
              <w:rPr>
                <w:b/>
              </w:rPr>
            </w:pPr>
            <w:r>
              <w:rPr>
                <w:b/>
                <w:noProof/>
              </w:rPr>
              <w:t>SD17B/0082</w:t>
            </w:r>
          </w:p>
        </w:tc>
        <w:tc>
          <w:tcPr>
            <w:tcW w:w="2126" w:type="dxa"/>
            <w:hideMark/>
          </w:tcPr>
          <w:p w:rsidR="00246838" w:rsidRDefault="00246838">
            <w:pPr>
              <w:tabs>
                <w:tab w:val="left" w:pos="1701"/>
                <w:tab w:val="left" w:pos="3969"/>
              </w:tabs>
              <w:jc w:val="right"/>
            </w:pPr>
            <w:r>
              <w:rPr>
                <w:noProof/>
              </w:rPr>
              <w:t>10-Mar-2017</w:t>
            </w:r>
          </w:p>
        </w:tc>
        <w:tc>
          <w:tcPr>
            <w:tcW w:w="2552" w:type="dxa"/>
            <w:hideMark/>
          </w:tcPr>
          <w:p w:rsidR="00246838" w:rsidRDefault="00246838">
            <w:pPr>
              <w:tabs>
                <w:tab w:val="left" w:pos="1701"/>
                <w:tab w:val="left" w:pos="3969"/>
              </w:tabs>
            </w:pPr>
            <w:r>
              <w:rPr>
                <w:noProof/>
              </w:rPr>
              <w:t>Retention</w:t>
            </w:r>
          </w:p>
        </w:tc>
        <w:tc>
          <w:tcPr>
            <w:tcW w:w="3608" w:type="dxa"/>
            <w:hideMark/>
          </w:tcPr>
          <w:p w:rsidR="00246838" w:rsidRDefault="00246838">
            <w:pPr>
              <w:tabs>
                <w:tab w:val="left" w:pos="1701"/>
                <w:tab w:val="left" w:pos="3969"/>
              </w:tabs>
              <w:rPr>
                <w:i/>
              </w:rPr>
            </w:pPr>
            <w:r>
              <w:rPr>
                <w:i/>
                <w:noProof/>
              </w:rPr>
              <w:t>New Application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Applicant:</w:t>
            </w:r>
          </w:p>
        </w:tc>
        <w:tc>
          <w:tcPr>
            <w:tcW w:w="6160" w:type="dxa"/>
            <w:gridSpan w:val="2"/>
            <w:hideMark/>
          </w:tcPr>
          <w:p w:rsidR="00246838" w:rsidRDefault="00246838">
            <w:pPr>
              <w:tabs>
                <w:tab w:val="left" w:pos="1701"/>
                <w:tab w:val="left" w:pos="3969"/>
              </w:tabs>
              <w:spacing w:before="120"/>
            </w:pPr>
            <w:r>
              <w:rPr>
                <w:noProof/>
              </w:rPr>
              <w:t>Christopher McGinn</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Location:</w:t>
            </w:r>
          </w:p>
        </w:tc>
        <w:tc>
          <w:tcPr>
            <w:tcW w:w="6160" w:type="dxa"/>
            <w:gridSpan w:val="2"/>
            <w:hideMark/>
          </w:tcPr>
          <w:p w:rsidR="00246838" w:rsidRDefault="00246838">
            <w:pPr>
              <w:tabs>
                <w:tab w:val="left" w:pos="1701"/>
                <w:tab w:val="left" w:pos="3969"/>
              </w:tabs>
              <w:spacing w:before="120"/>
            </w:pPr>
            <w:r>
              <w:rPr>
                <w:noProof/>
              </w:rPr>
              <w:t>23, College Park, Terenure, Dublin 6W.</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Proposed Development:</w:t>
            </w:r>
          </w:p>
        </w:tc>
        <w:tc>
          <w:tcPr>
            <w:tcW w:w="6160" w:type="dxa"/>
            <w:gridSpan w:val="2"/>
            <w:hideMark/>
          </w:tcPr>
          <w:p w:rsidR="00246838" w:rsidRDefault="00246838">
            <w:pPr>
              <w:tabs>
                <w:tab w:val="left" w:pos="1701"/>
                <w:tab w:val="left" w:pos="3969"/>
              </w:tabs>
              <w:spacing w:before="120"/>
            </w:pPr>
            <w:r>
              <w:rPr>
                <w:noProof/>
              </w:rPr>
              <w:t>Retention permission for existing two storey flat roof extension to rear (5.575m to roof level) comprising of ground floor kitchen and w.c. extension (10.69sq.m) and first floor bedroom extension over (8.55sq.m.) and associated site works.</w:t>
            </w:r>
          </w:p>
        </w:tc>
      </w:tr>
      <w:tr w:rsidR="00246838" w:rsidTr="00246838">
        <w:trPr>
          <w:cantSplit/>
        </w:trPr>
        <w:tc>
          <w:tcPr>
            <w:tcW w:w="3652" w:type="dxa"/>
            <w:gridSpan w:val="2"/>
            <w:hideMark/>
          </w:tcPr>
          <w:p w:rsidR="00246838" w:rsidRDefault="00246838">
            <w:pPr>
              <w:tabs>
                <w:tab w:val="left" w:pos="1701"/>
                <w:tab w:val="left" w:pos="3969"/>
              </w:tabs>
              <w:spacing w:before="120"/>
              <w:jc w:val="right"/>
            </w:pPr>
            <w:r>
              <w:t>Direct Marketing:</w:t>
            </w:r>
          </w:p>
        </w:tc>
        <w:tc>
          <w:tcPr>
            <w:tcW w:w="6160" w:type="dxa"/>
            <w:gridSpan w:val="2"/>
            <w:hideMark/>
          </w:tcPr>
          <w:p w:rsidR="00246838" w:rsidRDefault="00246838">
            <w:pPr>
              <w:tabs>
                <w:tab w:val="left" w:pos="1701"/>
                <w:tab w:val="left" w:pos="3969"/>
              </w:tabs>
              <w:spacing w:before="120"/>
            </w:pPr>
            <w:r>
              <w:rPr>
                <w:noProof/>
              </w:rPr>
              <w:t>Direct Marketing - NO</w:t>
            </w:r>
          </w:p>
        </w:tc>
      </w:tr>
    </w:tbl>
    <w:p w:rsidR="00246838" w:rsidRDefault="00246838" w:rsidP="00246838">
      <w:pPr>
        <w:pBdr>
          <w:bottom w:val="single" w:sz="12" w:space="0" w:color="auto"/>
        </w:pBdr>
      </w:pPr>
    </w:p>
    <w:p w:rsidR="00246838" w:rsidRDefault="00246838" w:rsidP="00246838"/>
    <w:p w:rsidR="0067431A" w:rsidRDefault="0067431A"/>
    <w:sectPr w:rsidR="0067431A">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1A" w:rsidRDefault="0067431A">
      <w:r>
        <w:separator/>
      </w:r>
    </w:p>
  </w:endnote>
  <w:endnote w:type="continuationSeparator" w:id="0">
    <w:p w:rsidR="0067431A" w:rsidRDefault="0067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1A" w:rsidRDefault="0067431A">
      <w:r>
        <w:separator/>
      </w:r>
    </w:p>
  </w:footnote>
  <w:footnote w:type="continuationSeparator" w:id="0">
    <w:p w:rsidR="0067431A" w:rsidRDefault="0067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46838">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246838"/>
    <w:rsid w:val="00392C92"/>
    <w:rsid w:val="003B51B5"/>
    <w:rsid w:val="003D774D"/>
    <w:rsid w:val="00461789"/>
    <w:rsid w:val="004C2D8D"/>
    <w:rsid w:val="005463C8"/>
    <w:rsid w:val="0067431A"/>
    <w:rsid w:val="00745EE9"/>
    <w:rsid w:val="00870556"/>
    <w:rsid w:val="00873FA0"/>
    <w:rsid w:val="009B7CE3"/>
    <w:rsid w:val="00AF17A5"/>
    <w:rsid w:val="00B302F1"/>
    <w:rsid w:val="00B334BD"/>
    <w:rsid w:val="00B73548"/>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FDF38-2FB0-47FF-860A-E7E04B73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24683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720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1601</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2017-03-15T14:05:00Z</dcterms:created>
  <dcterms:modified xsi:type="dcterms:W3CDTF">2017-03-15T14:20:00Z</dcterms:modified>
</cp:coreProperties>
</file>