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SD16A/0124</w:t>
            </w:r>
          </w:p>
        </w:tc>
        <w:tc>
          <w:tcPr>
            <w:tcW w:w="2126" w:type="dxa"/>
          </w:tcPr>
          <w:p w:rsidR="00C44F9E" w:rsidRDefault="00C44F9E">
            <w:pPr>
              <w:tabs>
                <w:tab w:val="left" w:pos="1985"/>
                <w:tab w:val="left" w:pos="4536"/>
              </w:tabs>
              <w:rPr>
                <w:b/>
                <w:sz w:val="22"/>
              </w:rPr>
            </w:pPr>
            <w:r w:rsidRPr="00945538">
              <w:rPr>
                <w:b/>
                <w:noProof/>
                <w:sz w:val="22"/>
              </w:rPr>
              <w:t>DECLARED WITHDRAWN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Cillian McKiernan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39, Woodford Meadows, Dublin 22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New 2 storey demi detached dwelling to side of existing house, consisting of 3 bedrooms on first floor and lounge and kitchen facilities on ground floor and all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SD16B/0156</w:t>
            </w:r>
          </w:p>
        </w:tc>
        <w:tc>
          <w:tcPr>
            <w:tcW w:w="2126" w:type="dxa"/>
          </w:tcPr>
          <w:p w:rsidR="00C44F9E" w:rsidRDefault="00C44F9E">
            <w:pPr>
              <w:tabs>
                <w:tab w:val="left" w:pos="1985"/>
                <w:tab w:val="left" w:pos="4536"/>
              </w:tabs>
              <w:rPr>
                <w:b/>
                <w:sz w:val="22"/>
              </w:rPr>
            </w:pPr>
            <w:r w:rsidRPr="00945538">
              <w:rPr>
                <w:b/>
                <w:noProof/>
                <w:sz w:val="22"/>
              </w:rPr>
              <w:t>DECLARED WITHDRAWN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Karol &amp; Alice O'Brien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14, Glenlyon Park, Dublin 16</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New single storey extension to rear (kitchen/dining), an attic conversion (study/storage) which incorporates a new dormer construction to rear and built up gable wall to accommodate additional head height.</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SD16A/0348</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09-Feb-2017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Gas Network Ireland Ltd.</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Site adjacent to Killinarden Heights, near Donomore Park junction, Tallaght, Dublin 24</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Safety enhancement to the existing gas mains network comprising a District Regulator Installation (DRI) made up of a pressure relief unit (cabinet c. 1.62m) and associated vent flue (up to approx. 3.5m in height) as well as site development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noProof/>
                <w:sz w:val="22"/>
              </w:rPr>
            </w:pPr>
            <w:r w:rsidRPr="00945538">
              <w:rPr>
                <w:noProof/>
                <w:sz w:val="22"/>
              </w:rPr>
              <w:t xml:space="preserve">Direct Marketing </w:t>
            </w:r>
            <w:r>
              <w:rPr>
                <w:noProof/>
                <w:sz w:val="22"/>
              </w:rPr>
              <w:t>–</w:t>
            </w:r>
            <w:r w:rsidRPr="00945538">
              <w:rPr>
                <w:noProof/>
                <w:sz w:val="22"/>
              </w:rPr>
              <w:t xml:space="preserve"> NO</w:t>
            </w:r>
          </w:p>
          <w:p w:rsidR="00C44F9E" w:rsidRDefault="00C44F9E">
            <w:pPr>
              <w:jc w:val="both"/>
              <w:rPr>
                <w:noProof/>
                <w:sz w:val="22"/>
              </w:rPr>
            </w:pPr>
          </w:p>
          <w:p w:rsidR="00C44F9E" w:rsidRDefault="00C44F9E">
            <w:pPr>
              <w:jc w:val="both"/>
              <w:rPr>
                <w:noProof/>
                <w:sz w:val="22"/>
              </w:rPr>
            </w:pPr>
          </w:p>
          <w:p w:rsidR="00C44F9E" w:rsidRDefault="00C44F9E">
            <w:pPr>
              <w:jc w:val="both"/>
              <w:rPr>
                <w:noProof/>
                <w:sz w:val="22"/>
              </w:rPr>
            </w:pPr>
          </w:p>
          <w:p w:rsidR="00C44F9E" w:rsidRDefault="00C44F9E">
            <w:pPr>
              <w:jc w:val="both"/>
              <w:rPr>
                <w:sz w:val="22"/>
              </w:rPr>
            </w:pP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SD16A/0380</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Michael Ryan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Former Fiat Ireland Headquarters, Junction Of Naas Road/Turnpike Road, Dublin 22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Change of use of ground floor workshop area to office space including replacement of vehicular roller shutter with new glazed wall and draught lobby, infill of double height space with new office floor, removal of existing glazed entrance porch and modification of door opes to window opes, replace previous signage to west elevation and provide new signage to north and south-east elevations and all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SD16A/0421</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Musgrave Operating Partners Ireland Ltd.</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Knocklyon Shopping Centre, Knocklyon Road, Dublin 16.</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Construct a covered canopy (48sq.m) in the existing car park for the purpose of providing 2 'Click and Collect' spaces for the existing Supervalu.</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SD16B/0397</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Ala &amp; Val Rovenco</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9, Mill Road, Saggart, Dublin 24</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Demolition of existing substandard single storey extension and shed to rear and for erection of new single storey porch and lounge extension to front and side and for two storey kitchen, living room, utility room, bedroom and bathroom extension to side and rear of house together with installation of new vehicular entrance to side with all associated site and drainage works.</w:t>
            </w:r>
          </w:p>
          <w:p w:rsidR="00C44F9E" w:rsidRDefault="00C44F9E">
            <w:pPr>
              <w:jc w:val="both"/>
              <w:rPr>
                <w:b/>
                <w:i/>
                <w:sz w:val="22"/>
              </w:rPr>
            </w:pPr>
            <w:r w:rsidRPr="000C71AD">
              <w:rPr>
                <w:rFonts w:ascii="Arial Narrow" w:hAnsi="Arial Narrow"/>
                <w:b/>
                <w:i/>
                <w:sz w:val="22"/>
              </w:rPr>
              <w:lastRenderedPageBreak/>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SD16B/0400</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07-Feb-2017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Hristina Zabirova &amp; Mark Price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67, Tandy's Lane, Lucan, Co. Dublin</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Single storey side/rear flat roof extension forming an additional dwelling entrance and sitting room, conversion of a detached domestic garage into a dining/kitchen to be linked to the existing dwelling through the proposed extension and all related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SD16B/0401</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Brendan &amp; Tish O Sullivan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231, Templeogue Road, Dublin 6w</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Single storey extension to the rear, first floor extension at rear.</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SD16B/0403</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Suzanne Doyle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89, Culmore Road, Dublin 20</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(1) Single storey domestic garage/storage building at rear of property with access to rear laneway. (2) vehicular access and driveway to front garden area.</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noProof/>
                <w:sz w:val="22"/>
              </w:rPr>
            </w:pPr>
            <w:r w:rsidRPr="00945538">
              <w:rPr>
                <w:noProof/>
                <w:sz w:val="22"/>
              </w:rPr>
              <w:t xml:space="preserve">Direct Marketing </w:t>
            </w:r>
            <w:r>
              <w:rPr>
                <w:noProof/>
                <w:sz w:val="22"/>
              </w:rPr>
              <w:t>–</w:t>
            </w:r>
            <w:r w:rsidRPr="00945538">
              <w:rPr>
                <w:noProof/>
                <w:sz w:val="22"/>
              </w:rPr>
              <w:t xml:space="preserve"> NO</w:t>
            </w:r>
          </w:p>
          <w:p w:rsidR="00C44F9E" w:rsidRDefault="00C44F9E">
            <w:pPr>
              <w:jc w:val="both"/>
              <w:rPr>
                <w:noProof/>
                <w:sz w:val="22"/>
              </w:rPr>
            </w:pPr>
          </w:p>
          <w:p w:rsidR="00C44F9E" w:rsidRDefault="00C44F9E">
            <w:pPr>
              <w:jc w:val="both"/>
              <w:rPr>
                <w:noProof/>
                <w:sz w:val="22"/>
              </w:rPr>
            </w:pPr>
          </w:p>
          <w:p w:rsidR="00C44F9E" w:rsidRDefault="00C44F9E">
            <w:pPr>
              <w:jc w:val="both"/>
              <w:rPr>
                <w:noProof/>
                <w:sz w:val="22"/>
              </w:rPr>
            </w:pPr>
          </w:p>
          <w:p w:rsidR="00C44F9E" w:rsidRDefault="00C44F9E">
            <w:pPr>
              <w:jc w:val="both"/>
              <w:rPr>
                <w:sz w:val="22"/>
              </w:rPr>
            </w:pP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SD16B/0404</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09-Feb-2017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Mark Fitzgerald &amp; Aisling Farrelly</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136, Dargle Wood, Knocklyon, Dublin 16</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Garage conversion and single storey extension comprising living/dining room, hallway, utility and wc to the side and rear with all associated works, including attic conversion.</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SD16B/0406</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Niall &amp; Liz Turner</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13, Kennington Crescent, Templeogue, Dublin, 6W.</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(1) The construction of a 1st floor extension (7sq.m) to the rear, over the existing kitchen construction and associated matching pitched roof construction. (2) The inclusion of 2 windows to the side gable, one each at ground floor and first floor levels and the inclusion of 2 roof windows to the side roof slope.</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SD16B/0407</w:t>
            </w:r>
          </w:p>
        </w:tc>
        <w:tc>
          <w:tcPr>
            <w:tcW w:w="2126" w:type="dxa"/>
          </w:tcPr>
          <w:p w:rsidR="00C44F9E" w:rsidRDefault="00C44F9E">
            <w:pPr>
              <w:tabs>
                <w:tab w:val="left" w:pos="1985"/>
                <w:tab w:val="left" w:pos="4536"/>
              </w:tabs>
              <w:rPr>
                <w:b/>
                <w:sz w:val="22"/>
              </w:rPr>
            </w:pPr>
            <w:r w:rsidRPr="00945538">
              <w:rPr>
                <w:b/>
                <w:noProof/>
                <w:sz w:val="22"/>
              </w:rPr>
              <w:t>GRANT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Jacqueline &amp; Malachy Gallagher</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25, Dunmore Grove, Kingswood, Dublin 24</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Insertion of a new flat roof dormer window and 2 new 'Velux' windows in main roof to rear. 1 new 'Velux' window in existing main roof to side, a new rear first floor 19sq.m bedroom extension over existing rear single storey extension and for a lean-to roof at ground floor.</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noProof/>
                <w:sz w:val="22"/>
              </w:rPr>
            </w:pPr>
            <w:r w:rsidRPr="00945538">
              <w:rPr>
                <w:noProof/>
                <w:sz w:val="22"/>
              </w:rPr>
              <w:t xml:space="preserve">Direct Marketing </w:t>
            </w:r>
            <w:r>
              <w:rPr>
                <w:noProof/>
                <w:sz w:val="22"/>
              </w:rPr>
              <w:t>–</w:t>
            </w:r>
            <w:r w:rsidRPr="00945538">
              <w:rPr>
                <w:noProof/>
                <w:sz w:val="22"/>
              </w:rPr>
              <w:t xml:space="preserve"> NO</w:t>
            </w:r>
          </w:p>
          <w:p w:rsidR="00C44F9E" w:rsidRDefault="00C44F9E">
            <w:pPr>
              <w:jc w:val="both"/>
              <w:rPr>
                <w:noProof/>
                <w:sz w:val="22"/>
              </w:rPr>
            </w:pPr>
          </w:p>
          <w:p w:rsidR="00C44F9E" w:rsidRDefault="00C44F9E">
            <w:pPr>
              <w:jc w:val="both"/>
              <w:rPr>
                <w:noProof/>
                <w:sz w:val="22"/>
              </w:rPr>
            </w:pPr>
          </w:p>
          <w:p w:rsidR="00C44F9E" w:rsidRDefault="00C44F9E">
            <w:pPr>
              <w:jc w:val="both"/>
              <w:rPr>
                <w:sz w:val="22"/>
              </w:rPr>
            </w:pP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SD16A/0416</w:t>
            </w:r>
          </w:p>
        </w:tc>
        <w:tc>
          <w:tcPr>
            <w:tcW w:w="2126" w:type="dxa"/>
          </w:tcPr>
          <w:p w:rsidR="00C44F9E" w:rsidRDefault="00C44F9E">
            <w:pPr>
              <w:tabs>
                <w:tab w:val="left" w:pos="1985"/>
                <w:tab w:val="left" w:pos="4536"/>
              </w:tabs>
              <w:rPr>
                <w:b/>
                <w:sz w:val="22"/>
              </w:rPr>
            </w:pPr>
            <w:r w:rsidRPr="00945538">
              <w:rPr>
                <w:b/>
                <w:noProof/>
                <w:sz w:val="22"/>
              </w:rPr>
              <w:t>GRANT PERMISSION &amp; GRANT RETENTION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Robert Lee &amp; Gemma Nolan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35, Turret Road, Dublin 20</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Retention of a detached pitched roof structure used as domestic garage, garden storage and play room with vehicular access from the rear laneway. Permission is sought for the structure and part of the existing dwelling ground floor to be used as childcare facility and all related works with access off Turret Road only.</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SD16B/0398</w:t>
            </w:r>
          </w:p>
        </w:tc>
        <w:tc>
          <w:tcPr>
            <w:tcW w:w="2126" w:type="dxa"/>
          </w:tcPr>
          <w:p w:rsidR="00C44F9E" w:rsidRDefault="00C44F9E">
            <w:pPr>
              <w:tabs>
                <w:tab w:val="left" w:pos="1985"/>
                <w:tab w:val="left" w:pos="4536"/>
              </w:tabs>
              <w:rPr>
                <w:b/>
                <w:sz w:val="22"/>
              </w:rPr>
            </w:pPr>
            <w:r w:rsidRPr="00945538">
              <w:rPr>
                <w:b/>
                <w:noProof/>
                <w:sz w:val="22"/>
              </w:rPr>
              <w:t>GRANT PERMISSION &amp; GRANT RETENTION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Paul Dowling</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Hillview, Loughtown Lower, Newcastle, Co. Dublin</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Retention of a new entrance door, porch, utility, window, elevational changes, rooflights and permission for construction of a replacement recessed entrance gate.</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SD16B/0405</w:t>
            </w:r>
          </w:p>
        </w:tc>
        <w:tc>
          <w:tcPr>
            <w:tcW w:w="2126" w:type="dxa"/>
          </w:tcPr>
          <w:p w:rsidR="00C44F9E" w:rsidRDefault="00C44F9E">
            <w:pPr>
              <w:tabs>
                <w:tab w:val="left" w:pos="1985"/>
                <w:tab w:val="left" w:pos="4536"/>
              </w:tabs>
              <w:rPr>
                <w:b/>
                <w:sz w:val="22"/>
              </w:rPr>
            </w:pPr>
            <w:r w:rsidRPr="00945538">
              <w:rPr>
                <w:b/>
                <w:noProof/>
                <w:sz w:val="22"/>
              </w:rPr>
              <w:t>GRANT PERMISSION &amp; GRANT RETENTION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09-Feb-2017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Ian Kennedy</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27, Fernhill Park, Manor Estate, Terenure, Dublin, 12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Permission for first floor side extension (19.0sq.m) over previously approved extension (reg. ref. SD16B/0111).  Retention permission for modifications to previously approved single storey extension approved under Reg. Ref. SD16B/0111.  The modifications consist of reduction in overall floor area of 5.65sq.m and modifications to windows on northern elevation and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SD16A/0415</w:t>
            </w:r>
          </w:p>
        </w:tc>
        <w:tc>
          <w:tcPr>
            <w:tcW w:w="2126" w:type="dxa"/>
          </w:tcPr>
          <w:p w:rsidR="00C44F9E" w:rsidRDefault="00C44F9E">
            <w:pPr>
              <w:tabs>
                <w:tab w:val="left" w:pos="1985"/>
                <w:tab w:val="left" w:pos="4536"/>
              </w:tabs>
              <w:rPr>
                <w:b/>
                <w:sz w:val="22"/>
              </w:rPr>
            </w:pPr>
            <w:r w:rsidRPr="00945538">
              <w:rPr>
                <w:b/>
                <w:noProof/>
                <w:sz w:val="22"/>
              </w:rPr>
              <w:t>GRANT PERMISSION FOR RETENTION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Contract Coaches Ltd.</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Lands to the rear of laneway, Muckross Avenue, Perrystown, Dublin 12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A material change of use of existing yard from a builders providers yard to a cark park for storage of mini vans used as school buses.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SD16A/0256</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John Greene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Palmville, Esker Lane, Lucan, Co. Dublin</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Demolition of existing dwelling &amp; out-buildings, &amp; construction of 4 no. 2 ½ storey semi-detached dwellings &amp; 1no. 2 ½ storey detached dwelling &amp; all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SD16A/0317</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06-Feb-2017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Paul Crowley</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Lands fronting Fonthill Road and to the rear of St. Johns Road, Clondalkin, Dublin 22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Residential development comprising 9 dwellings. The proposed development is comprised of: (1) 2 Type A, two bed two storey semi-detached houses with attic conversions. (2) 1 Type B, 3 bed two storey detached house with attic conversion. (3) 4 Type C, three bed two storey end terrace houses with attic conversions. (4) 2 Type D, two bed two storey mid terrace houses with attic conversions. (5) Proposed new vehicular access road from St. John's Road (located on lands owned by South Dublin County Council). (6) Connections to all services and all ancillary site development works. (7) A pedestrian access gate at the intersection of Commons Road and Fonthill Road (located on lands owned by South Dublin County Council).</w:t>
            </w:r>
          </w:p>
          <w:p w:rsidR="00C44F9E" w:rsidRDefault="00C44F9E">
            <w:pPr>
              <w:jc w:val="both"/>
              <w:rPr>
                <w:b/>
                <w:i/>
                <w:sz w:val="22"/>
              </w:rPr>
            </w:pPr>
            <w:r w:rsidRPr="000C71AD">
              <w:rPr>
                <w:rFonts w:ascii="Arial Narrow" w:hAnsi="Arial Narrow"/>
                <w:b/>
                <w:i/>
                <w:sz w:val="22"/>
              </w:rPr>
              <w:lastRenderedPageBreak/>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SD16A/0423</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07-Feb-2017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John &amp; Noelene Burke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'Ormond', 26, Scholarstown Road, Dublin 16</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Demolition of existing two storey brick and render finish detached dwelling and a single storey detached garage. The construction of a replacement three storey over garden level detached dwelling to accommodate a multifunctioning room at garden level, a kitchen, dining room, living rooms and a games room at ground floor, 4 bedrooms with bathrooms on the first floor and an attic studio space, all in lieu of demolished structures. A landscape rear garden to include new raised balcony, decks, and patio areas, a new landscaped front garden, parking area for 3 cars and the construction of new entrance walls, piers and gates increasing the existing vehicle entrance width. Removal of the existing on-site septic tank and the installation of a new proprietary waste water treatment unit with the construction of a new surface water percolation area to replace existing surface water drainage.</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SD16A/0428</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Kerrie O'Keeffe &amp; Owen Brennan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Killakee Road, Rathfarnham, Dublin 16</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Construction of split level 4 bedroom, grass/pitched roof dwelling house and associated site works including a waste water treatment system and access to Killakee Road.</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noProof/>
                <w:sz w:val="22"/>
              </w:rPr>
            </w:pPr>
            <w:r w:rsidRPr="00945538">
              <w:rPr>
                <w:noProof/>
                <w:sz w:val="22"/>
              </w:rPr>
              <w:t xml:space="preserve">Direct Marketing </w:t>
            </w:r>
            <w:r>
              <w:rPr>
                <w:noProof/>
                <w:sz w:val="22"/>
              </w:rPr>
              <w:t>–</w:t>
            </w:r>
            <w:r w:rsidRPr="00945538">
              <w:rPr>
                <w:noProof/>
                <w:sz w:val="22"/>
              </w:rPr>
              <w:t xml:space="preserve"> NO</w:t>
            </w:r>
          </w:p>
          <w:p w:rsidR="00C44F9E" w:rsidRDefault="00C44F9E">
            <w:pPr>
              <w:jc w:val="both"/>
              <w:rPr>
                <w:noProof/>
                <w:sz w:val="22"/>
              </w:rPr>
            </w:pPr>
          </w:p>
          <w:p w:rsidR="00C44F9E" w:rsidRDefault="00C44F9E">
            <w:pPr>
              <w:jc w:val="both"/>
              <w:rPr>
                <w:noProof/>
                <w:sz w:val="22"/>
              </w:rPr>
            </w:pPr>
          </w:p>
          <w:p w:rsidR="00C44F9E" w:rsidRDefault="00C44F9E">
            <w:pPr>
              <w:jc w:val="both"/>
              <w:rPr>
                <w:noProof/>
                <w:sz w:val="22"/>
              </w:rPr>
            </w:pPr>
          </w:p>
          <w:p w:rsidR="00C44F9E" w:rsidRDefault="00C44F9E">
            <w:pPr>
              <w:jc w:val="both"/>
              <w:rPr>
                <w:noProof/>
                <w:sz w:val="22"/>
              </w:rPr>
            </w:pPr>
          </w:p>
          <w:p w:rsidR="00C44F9E" w:rsidRDefault="00C44F9E">
            <w:pPr>
              <w:jc w:val="both"/>
              <w:rPr>
                <w:sz w:val="22"/>
              </w:rPr>
            </w:pP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SD16A/0435</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Martin Wallace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 Robinhood Industrial Estate, Dublin 22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Erection of a lock up shed and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SD16B/0410</w:t>
            </w:r>
          </w:p>
        </w:tc>
        <w:tc>
          <w:tcPr>
            <w:tcW w:w="2126" w:type="dxa"/>
          </w:tcPr>
          <w:p w:rsidR="00C44F9E" w:rsidRDefault="00C44F9E">
            <w:pPr>
              <w:tabs>
                <w:tab w:val="left" w:pos="1985"/>
                <w:tab w:val="left" w:pos="4536"/>
              </w:tabs>
              <w:rPr>
                <w:b/>
                <w:sz w:val="22"/>
              </w:rPr>
            </w:pPr>
            <w:r w:rsidRPr="00945538">
              <w:rPr>
                <w:b/>
                <w:noProof/>
                <w:sz w:val="22"/>
              </w:rPr>
              <w:t>REFUSE PERMISSION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Michael &amp; Rachel Duncan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5, Beaumont Cottages, Adamstown Road, Lucan, Co. Dublin</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Single storey flat roof extension to the rear of existing single storey bungalow with extended space to occupy home office for home based economic activity including associated site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SD16A/0429</w:t>
            </w:r>
          </w:p>
        </w:tc>
        <w:tc>
          <w:tcPr>
            <w:tcW w:w="2126" w:type="dxa"/>
          </w:tcPr>
          <w:p w:rsidR="00C44F9E" w:rsidRDefault="00C44F9E">
            <w:pPr>
              <w:tabs>
                <w:tab w:val="left" w:pos="1985"/>
                <w:tab w:val="left" w:pos="4536"/>
              </w:tabs>
              <w:rPr>
                <w:b/>
                <w:sz w:val="22"/>
              </w:rPr>
            </w:pPr>
            <w:r w:rsidRPr="00945538">
              <w:rPr>
                <w:b/>
                <w:noProof/>
                <w:sz w:val="22"/>
              </w:rPr>
              <w:t>REQUEST ADDITIONAL INFORMATION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07-Feb-2017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Dali Properties Ltd.,</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Unit 3, 8, Riverwalk, Citywest Business Campus, Naas Road, Dublin, 24</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Change of use from retail to a sandwich bar, including the sale of hot and cold food for consumption on and off the premises.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SD16A/0430</w:t>
            </w:r>
          </w:p>
        </w:tc>
        <w:tc>
          <w:tcPr>
            <w:tcW w:w="2126" w:type="dxa"/>
          </w:tcPr>
          <w:p w:rsidR="00C44F9E" w:rsidRDefault="00C44F9E">
            <w:pPr>
              <w:tabs>
                <w:tab w:val="left" w:pos="1985"/>
                <w:tab w:val="left" w:pos="4536"/>
              </w:tabs>
              <w:rPr>
                <w:b/>
                <w:sz w:val="22"/>
              </w:rPr>
            </w:pPr>
            <w:r w:rsidRPr="00945538">
              <w:rPr>
                <w:b/>
                <w:noProof/>
                <w:sz w:val="22"/>
              </w:rPr>
              <w:t>REQUEST ADDITIONAL INFORMATION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Paul Mason</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 Hillsbrook Grove, Perrystown, Dublin 12</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 xml:space="preserve">(A) Demolish existing single storey garage and store to gable end of </w:t>
            </w:r>
            <w:r w:rsidRPr="00945538">
              <w:rPr>
                <w:rFonts w:ascii="Arial Narrow" w:hAnsi="Arial Narrow"/>
                <w:noProof/>
                <w:sz w:val="22"/>
              </w:rPr>
              <w:lastRenderedPageBreak/>
              <w:t>terraced dwelling. (B) Proposed side 3 storey detached dwelling house with two dormer windows to  front part of roof and vehicular access off Whitehall Road West, all associated site development works, pedestrian access gateway to front boundary walling to line up with front doorway, provision of service connections, landscaping and boundary treatment. (C) Proposed widening of existing vehicular access driveway to front garden of existing dwelling house with all associated site development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lastRenderedPageBreak/>
              <w:t>SD16B/0409</w:t>
            </w:r>
          </w:p>
        </w:tc>
        <w:tc>
          <w:tcPr>
            <w:tcW w:w="2126" w:type="dxa"/>
          </w:tcPr>
          <w:p w:rsidR="00C44F9E" w:rsidRDefault="00C44F9E">
            <w:pPr>
              <w:tabs>
                <w:tab w:val="left" w:pos="1985"/>
                <w:tab w:val="left" w:pos="4536"/>
              </w:tabs>
              <w:rPr>
                <w:b/>
                <w:sz w:val="22"/>
              </w:rPr>
            </w:pPr>
            <w:r w:rsidRPr="00945538">
              <w:rPr>
                <w:b/>
                <w:noProof/>
                <w:sz w:val="22"/>
              </w:rPr>
              <w:t>REQUEST ADDITIONAL INFORMATION</w:t>
            </w:r>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10-Feb-2017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Rosemary Dunne</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11, Butterfield Park, Dublin 14</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Demolition of external stores beside the rear corner of the house, construction of a part two storey/part single storey side extension and a single storey flat roofed extension to the rear with 1 roof light, various internal alterations including a new stairs to an attic storage area, 3 roof lights to the existing roof, 1 to the side and 2 to the rear, blocking up of side pedestrian gateway, raising a section of the side boundary wall, a new vehicular entrance from Butterfield Park to access a new front parking area, including associated site and drainage works.</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r w:rsidR="00C44F9E">
        <w:tblPrEx>
          <w:tblCellMar>
            <w:top w:w="0" w:type="dxa"/>
            <w:bottom w:w="0" w:type="dxa"/>
          </w:tblCellMar>
        </w:tblPrEx>
        <w:tc>
          <w:tcPr>
            <w:tcW w:w="1951" w:type="dxa"/>
          </w:tcPr>
          <w:p w:rsidR="00C44F9E" w:rsidRDefault="00C44F9E">
            <w:pPr>
              <w:tabs>
                <w:tab w:val="left" w:pos="1985"/>
                <w:tab w:val="left" w:pos="4536"/>
              </w:tabs>
              <w:rPr>
                <w:b/>
                <w:sz w:val="22"/>
              </w:rPr>
            </w:pPr>
            <w:r w:rsidRPr="00945538">
              <w:rPr>
                <w:b/>
                <w:noProof/>
                <w:sz w:val="22"/>
              </w:rPr>
              <w:t>SD16A/0351</w:t>
            </w:r>
          </w:p>
        </w:tc>
        <w:tc>
          <w:tcPr>
            <w:tcW w:w="2126" w:type="dxa"/>
          </w:tcPr>
          <w:p w:rsidR="00C44F9E" w:rsidRDefault="00C44F9E">
            <w:pPr>
              <w:tabs>
                <w:tab w:val="left" w:pos="1985"/>
                <w:tab w:val="left" w:pos="4536"/>
              </w:tabs>
              <w:rPr>
                <w:b/>
                <w:sz w:val="22"/>
              </w:rPr>
            </w:pPr>
            <w:r w:rsidRPr="00945538">
              <w:rPr>
                <w:b/>
                <w:noProof/>
                <w:sz w:val="22"/>
              </w:rPr>
              <w:t>SEEK CLARIFICATION OF ADDITIONAL INFO</w:t>
            </w:r>
            <w:r>
              <w:rPr>
                <w:b/>
                <w:noProof/>
                <w:sz w:val="22"/>
              </w:rPr>
              <w:t>RMATION</w:t>
            </w:r>
            <w:bookmarkStart w:id="0" w:name="_GoBack"/>
            <w:bookmarkEnd w:id="0"/>
          </w:p>
          <w:p w:rsidR="00C44F9E" w:rsidRDefault="00C44F9E">
            <w:pPr>
              <w:tabs>
                <w:tab w:val="left" w:pos="1985"/>
                <w:tab w:val="left" w:pos="4536"/>
              </w:tabs>
              <w:jc w:val="right"/>
              <w:rPr>
                <w:sz w:val="22"/>
              </w:rPr>
            </w:pPr>
          </w:p>
        </w:tc>
        <w:tc>
          <w:tcPr>
            <w:tcW w:w="5736" w:type="dxa"/>
          </w:tcPr>
          <w:p w:rsidR="00C44F9E" w:rsidRDefault="00C44F9E">
            <w:pPr>
              <w:rPr>
                <w:b/>
                <w:sz w:val="22"/>
              </w:rPr>
            </w:pPr>
            <w:r w:rsidRPr="00945538">
              <w:rPr>
                <w:b/>
                <w:noProof/>
                <w:sz w:val="22"/>
              </w:rPr>
              <w:t>08-Feb-2017</w:t>
            </w:r>
            <w:r>
              <w:rPr>
                <w:b/>
                <w:sz w:val="22"/>
              </w:rPr>
              <w:t xml:space="preserve">                                     </w:t>
            </w:r>
          </w:p>
          <w:p w:rsidR="00C44F9E" w:rsidRDefault="00C44F9E">
            <w:pPr>
              <w:rPr>
                <w:sz w:val="22"/>
              </w:rPr>
            </w:pPr>
          </w:p>
          <w:p w:rsidR="00C44F9E" w:rsidRDefault="00C44F9E">
            <w:pPr>
              <w:tabs>
                <w:tab w:val="right" w:pos="5562"/>
              </w:tabs>
              <w:rPr>
                <w:rFonts w:ascii="Arial Narrow" w:hAnsi="Arial Narrow"/>
                <w:b/>
                <w:i/>
                <w:sz w:val="22"/>
              </w:rPr>
            </w:pPr>
            <w:r>
              <w:rPr>
                <w:rFonts w:ascii="Arial Narrow" w:hAnsi="Arial Narrow"/>
                <w:b/>
                <w:i/>
                <w:sz w:val="22"/>
              </w:rPr>
              <w:t>Applicant:</w:t>
            </w:r>
          </w:p>
          <w:p w:rsidR="00C44F9E" w:rsidRDefault="00C44F9E">
            <w:pPr>
              <w:tabs>
                <w:tab w:val="right" w:pos="5562"/>
              </w:tabs>
              <w:rPr>
                <w:rFonts w:ascii="Arial Narrow" w:hAnsi="Arial Narrow"/>
                <w:sz w:val="22"/>
              </w:rPr>
            </w:pPr>
            <w:r w:rsidRPr="00945538">
              <w:rPr>
                <w:rFonts w:ascii="Arial Narrow" w:hAnsi="Arial Narrow"/>
                <w:noProof/>
                <w:sz w:val="22"/>
              </w:rPr>
              <w:t>Maeve Walsh</w:t>
            </w:r>
          </w:p>
          <w:p w:rsidR="00C44F9E" w:rsidRDefault="00C44F9E">
            <w:pPr>
              <w:rPr>
                <w:rFonts w:ascii="Arial Narrow" w:hAnsi="Arial Narrow"/>
                <w:sz w:val="22"/>
              </w:rPr>
            </w:pPr>
            <w:r>
              <w:rPr>
                <w:rFonts w:ascii="Arial Narrow" w:hAnsi="Arial Narrow"/>
                <w:b/>
                <w:i/>
                <w:sz w:val="22"/>
              </w:rPr>
              <w:t>Location:</w:t>
            </w:r>
          </w:p>
          <w:p w:rsidR="00C44F9E" w:rsidRDefault="00C44F9E">
            <w:pPr>
              <w:jc w:val="both"/>
              <w:rPr>
                <w:rFonts w:ascii="Arial Narrow" w:hAnsi="Arial Narrow"/>
                <w:sz w:val="22"/>
              </w:rPr>
            </w:pPr>
            <w:r w:rsidRPr="00945538">
              <w:rPr>
                <w:rFonts w:ascii="Arial Narrow" w:hAnsi="Arial Narrow"/>
                <w:noProof/>
                <w:sz w:val="22"/>
              </w:rPr>
              <w:t>Hynestown, Peamount Road, Newcastle, Co Dublin</w:t>
            </w:r>
          </w:p>
          <w:p w:rsidR="00C44F9E" w:rsidRDefault="00C44F9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44F9E" w:rsidRDefault="00C44F9E">
            <w:pPr>
              <w:jc w:val="both"/>
              <w:rPr>
                <w:rFonts w:ascii="Arial Narrow" w:hAnsi="Arial Narrow"/>
                <w:sz w:val="22"/>
              </w:rPr>
            </w:pPr>
            <w:r w:rsidRPr="00945538">
              <w:rPr>
                <w:rFonts w:ascii="Arial Narrow" w:hAnsi="Arial Narrow"/>
                <w:noProof/>
                <w:sz w:val="22"/>
              </w:rPr>
              <w:t xml:space="preserve">Construction of a four bedroomed detached two storey dormer (with roof windows) type family dwelling house with a single storey attached garage, utility and shower room 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w:t>
            </w:r>
            <w:r w:rsidRPr="00945538">
              <w:rPr>
                <w:rFonts w:ascii="Arial Narrow" w:hAnsi="Arial Narrow"/>
                <w:noProof/>
                <w:sz w:val="22"/>
              </w:rPr>
              <w:lastRenderedPageBreak/>
              <w:t>service installations and associated development works including hard and soft landscaping, fencing, walling, boundary treatments etc.</w:t>
            </w:r>
          </w:p>
          <w:p w:rsidR="00C44F9E" w:rsidRDefault="00C44F9E">
            <w:pPr>
              <w:jc w:val="both"/>
              <w:rPr>
                <w:b/>
                <w:i/>
                <w:sz w:val="22"/>
              </w:rPr>
            </w:pPr>
            <w:r w:rsidRPr="000C71AD">
              <w:rPr>
                <w:rFonts w:ascii="Arial Narrow" w:hAnsi="Arial Narrow"/>
                <w:b/>
                <w:i/>
                <w:sz w:val="22"/>
              </w:rPr>
              <w:t>Direct Marketing</w:t>
            </w:r>
            <w:r w:rsidRPr="000C71AD">
              <w:rPr>
                <w:b/>
                <w:i/>
                <w:sz w:val="22"/>
              </w:rPr>
              <w:t>:</w:t>
            </w:r>
          </w:p>
          <w:p w:rsidR="00C44F9E" w:rsidRDefault="00C44F9E">
            <w:pPr>
              <w:jc w:val="both"/>
              <w:rPr>
                <w:sz w:val="22"/>
              </w:rPr>
            </w:pPr>
            <w:r w:rsidRPr="00945538">
              <w:rPr>
                <w:noProof/>
                <w:sz w:val="22"/>
              </w:rPr>
              <w:t>Direct Marketing - NO</w:t>
            </w:r>
          </w:p>
          <w:p w:rsidR="00C44F9E" w:rsidRPr="007C7111" w:rsidRDefault="00C44F9E">
            <w:pPr>
              <w:jc w:val="both"/>
              <w:rPr>
                <w:sz w:val="22"/>
              </w:rPr>
            </w:pPr>
          </w:p>
        </w:tc>
      </w:tr>
    </w:tbl>
    <w:p w:rsidR="00A912DE" w:rsidRDefault="00A912DE">
      <w:pPr>
        <w:pStyle w:val="Header"/>
        <w:tabs>
          <w:tab w:val="clear" w:pos="4153"/>
          <w:tab w:val="clear" w:pos="8306"/>
        </w:tabs>
      </w:pPr>
    </w:p>
    <w:sectPr w:rsidR="00A912D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2DE" w:rsidRDefault="00A912DE">
      <w:r>
        <w:separator/>
      </w:r>
    </w:p>
  </w:endnote>
  <w:endnote w:type="continuationSeparator" w:id="0">
    <w:p w:rsidR="00A912DE" w:rsidRDefault="00A9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2DE" w:rsidRDefault="00A912DE">
      <w:r>
        <w:separator/>
      </w:r>
    </w:p>
  </w:footnote>
  <w:footnote w:type="continuationSeparator" w:id="0">
    <w:p w:rsidR="00A912DE" w:rsidRDefault="00A91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44F9E">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A912DE"/>
    <w:rsid w:val="00AA290F"/>
    <w:rsid w:val="00C44F9E"/>
    <w:rsid w:val="00CD34CC"/>
    <w:rsid w:val="00E167D9"/>
    <w:rsid w:val="00FC7FF0"/>
    <w:rsid w:val="00FF53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9AC86F9-04F7-4DAC-AB59-1F827E19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44F9E"/>
    <w:rPr>
      <w:rFonts w:ascii="Segoe UI" w:hAnsi="Segoe UI" w:cs="Segoe UI"/>
      <w:sz w:val="18"/>
      <w:szCs w:val="18"/>
    </w:rPr>
  </w:style>
  <w:style w:type="character" w:customStyle="1" w:styleId="BalloonTextChar">
    <w:name w:val="Balloon Text Char"/>
    <w:basedOn w:val="DefaultParagraphFont"/>
    <w:link w:val="BalloonText"/>
    <w:rsid w:val="00C44F9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2017-02-15T14:35:00Z</cp:lastPrinted>
  <dcterms:created xsi:type="dcterms:W3CDTF">2017-02-15T14:36:00Z</dcterms:created>
  <dcterms:modified xsi:type="dcterms:W3CDTF">2017-02-15T14:36:00Z</dcterms:modified>
</cp:coreProperties>
</file>