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8B2" w:rsidRDefault="00A968B2">
      <w:bookmarkStart w:id="0" w:name="_GoBack"/>
      <w:bookmarkEnd w:id="0"/>
    </w:p>
    <w:tbl>
      <w:tblPr>
        <w:tblW w:w="0" w:type="auto"/>
        <w:tblLayout w:type="fixed"/>
        <w:tblLook w:val="0000" w:firstRow="0" w:lastRow="0" w:firstColumn="0" w:lastColumn="0" w:noHBand="0" w:noVBand="0"/>
      </w:tblPr>
      <w:tblGrid>
        <w:gridCol w:w="3227"/>
        <w:gridCol w:w="5629"/>
      </w:tblGrid>
      <w:tr w:rsidR="00A968B2" w:rsidTr="001D2D45">
        <w:tblPrEx>
          <w:tblCellMar>
            <w:top w:w="0" w:type="dxa"/>
            <w:bottom w:w="0" w:type="dxa"/>
          </w:tblCellMar>
        </w:tblPrEx>
        <w:tc>
          <w:tcPr>
            <w:tcW w:w="3227" w:type="dxa"/>
          </w:tcPr>
          <w:p w:rsidR="00A968B2" w:rsidRPr="001D2D45" w:rsidRDefault="00A968B2">
            <w:pPr>
              <w:spacing w:before="120"/>
              <w:rPr>
                <w:b/>
                <w:sz w:val="24"/>
                <w:szCs w:val="24"/>
              </w:rPr>
            </w:pPr>
            <w:r w:rsidRPr="0074173E">
              <w:rPr>
                <w:b/>
                <w:noProof/>
                <w:sz w:val="24"/>
                <w:szCs w:val="24"/>
              </w:rPr>
              <w:t>SD16A/0212</w:t>
            </w:r>
          </w:p>
        </w:tc>
        <w:tc>
          <w:tcPr>
            <w:tcW w:w="5629" w:type="dxa"/>
          </w:tcPr>
          <w:p w:rsidR="00A968B2" w:rsidRPr="001D2D45" w:rsidRDefault="00A968B2">
            <w:pPr>
              <w:spacing w:before="120"/>
              <w:rPr>
                <w:sz w:val="22"/>
                <w:szCs w:val="22"/>
              </w:rPr>
            </w:pP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APPEAL NOTIFIED:</w:t>
            </w:r>
          </w:p>
        </w:tc>
        <w:tc>
          <w:tcPr>
            <w:tcW w:w="5629" w:type="dxa"/>
          </w:tcPr>
          <w:p w:rsidR="00A968B2" w:rsidRPr="001D2D45" w:rsidRDefault="00A968B2">
            <w:pPr>
              <w:spacing w:before="120"/>
              <w:rPr>
                <w:sz w:val="22"/>
                <w:szCs w:val="22"/>
              </w:rPr>
            </w:pPr>
            <w:r w:rsidRPr="0074173E">
              <w:rPr>
                <w:noProof/>
                <w:sz w:val="22"/>
                <w:szCs w:val="22"/>
              </w:rPr>
              <w:t>13-Jan-2017</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APPEAL LODGED:</w:t>
            </w:r>
          </w:p>
        </w:tc>
        <w:tc>
          <w:tcPr>
            <w:tcW w:w="5629" w:type="dxa"/>
          </w:tcPr>
          <w:p w:rsidR="00A968B2" w:rsidRPr="001D2D45" w:rsidRDefault="00A968B2">
            <w:pPr>
              <w:pStyle w:val="Header"/>
              <w:tabs>
                <w:tab w:val="clear" w:pos="4153"/>
                <w:tab w:val="clear" w:pos="8306"/>
              </w:tabs>
              <w:spacing w:before="120"/>
              <w:rPr>
                <w:sz w:val="22"/>
                <w:szCs w:val="22"/>
              </w:rPr>
            </w:pPr>
            <w:r w:rsidRPr="0074173E">
              <w:rPr>
                <w:noProof/>
                <w:sz w:val="22"/>
                <w:szCs w:val="22"/>
              </w:rPr>
              <w:t>09-Jan-2017</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APPELLANT TYPE:</w:t>
            </w:r>
          </w:p>
        </w:tc>
        <w:tc>
          <w:tcPr>
            <w:tcW w:w="5629" w:type="dxa"/>
          </w:tcPr>
          <w:p w:rsidR="00A968B2" w:rsidRPr="001D2D45" w:rsidRDefault="00A968B2">
            <w:pPr>
              <w:spacing w:before="120"/>
              <w:rPr>
                <w:sz w:val="22"/>
                <w:szCs w:val="22"/>
              </w:rPr>
            </w:pPr>
            <w:r w:rsidRPr="0074173E">
              <w:rPr>
                <w:noProof/>
                <w:sz w:val="22"/>
                <w:szCs w:val="22"/>
              </w:rPr>
              <w:t>3RD PARTY</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NATURE OF APPEAL:</w:t>
            </w:r>
          </w:p>
        </w:tc>
        <w:tc>
          <w:tcPr>
            <w:tcW w:w="5629" w:type="dxa"/>
          </w:tcPr>
          <w:p w:rsidR="00A968B2" w:rsidRPr="001D2D45" w:rsidRDefault="00A968B2">
            <w:pPr>
              <w:spacing w:before="120"/>
              <w:rPr>
                <w:sz w:val="22"/>
                <w:szCs w:val="22"/>
              </w:rPr>
            </w:pPr>
            <w:r w:rsidRPr="0074173E">
              <w:rPr>
                <w:noProof/>
                <w:sz w:val="22"/>
                <w:szCs w:val="22"/>
              </w:rPr>
              <w:t>AGAINST DECISION</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COUNCILS DECISION:</w:t>
            </w:r>
          </w:p>
        </w:tc>
        <w:tc>
          <w:tcPr>
            <w:tcW w:w="5629" w:type="dxa"/>
          </w:tcPr>
          <w:p w:rsidR="00A968B2" w:rsidRPr="001D2D45" w:rsidRDefault="00A968B2">
            <w:pPr>
              <w:spacing w:before="120"/>
              <w:rPr>
                <w:sz w:val="22"/>
                <w:szCs w:val="22"/>
              </w:rPr>
            </w:pPr>
            <w:r w:rsidRPr="0074173E">
              <w:rPr>
                <w:noProof/>
                <w:sz w:val="22"/>
                <w:szCs w:val="22"/>
              </w:rPr>
              <w:t>GRANT PERMISSION</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APPLICANT:</w:t>
            </w:r>
          </w:p>
        </w:tc>
        <w:tc>
          <w:tcPr>
            <w:tcW w:w="5629" w:type="dxa"/>
          </w:tcPr>
          <w:p w:rsidR="00A968B2" w:rsidRPr="001D2D45" w:rsidRDefault="00A968B2">
            <w:pPr>
              <w:spacing w:before="120"/>
              <w:rPr>
                <w:sz w:val="22"/>
                <w:szCs w:val="22"/>
              </w:rPr>
            </w:pPr>
            <w:r w:rsidRPr="0074173E">
              <w:rPr>
                <w:noProof/>
                <w:sz w:val="22"/>
                <w:szCs w:val="22"/>
              </w:rPr>
              <w:t>Vecglen Ltd.</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LOCATION:</w:t>
            </w:r>
          </w:p>
        </w:tc>
        <w:tc>
          <w:tcPr>
            <w:tcW w:w="5629" w:type="dxa"/>
          </w:tcPr>
          <w:p w:rsidR="00A968B2" w:rsidRPr="001D2D45" w:rsidRDefault="00A968B2">
            <w:pPr>
              <w:spacing w:before="120"/>
              <w:rPr>
                <w:sz w:val="22"/>
                <w:szCs w:val="22"/>
              </w:rPr>
            </w:pPr>
            <w:r w:rsidRPr="0074173E">
              <w:rPr>
                <w:noProof/>
                <w:sz w:val="22"/>
                <w:szCs w:val="22"/>
              </w:rPr>
              <w:t>M50 Business Park, Ballymount Avenue, Dublin 12</w:t>
            </w:r>
          </w:p>
        </w:tc>
      </w:tr>
      <w:tr w:rsidR="00A968B2" w:rsidTr="001D2D45">
        <w:tblPrEx>
          <w:tblCellMar>
            <w:top w:w="0" w:type="dxa"/>
            <w:bottom w:w="0" w:type="dxa"/>
          </w:tblCellMar>
        </w:tblPrEx>
        <w:tc>
          <w:tcPr>
            <w:tcW w:w="3227" w:type="dxa"/>
          </w:tcPr>
          <w:p w:rsidR="00A968B2" w:rsidRPr="001D2D45" w:rsidRDefault="00A968B2">
            <w:pPr>
              <w:spacing w:before="120"/>
              <w:jc w:val="right"/>
              <w:rPr>
                <w:sz w:val="22"/>
                <w:szCs w:val="22"/>
              </w:rPr>
            </w:pPr>
            <w:r w:rsidRPr="001D2D45">
              <w:rPr>
                <w:sz w:val="22"/>
                <w:szCs w:val="22"/>
              </w:rPr>
              <w:t>PROPOSED DEVELOPMENT:</w:t>
            </w:r>
          </w:p>
        </w:tc>
        <w:tc>
          <w:tcPr>
            <w:tcW w:w="5629" w:type="dxa"/>
          </w:tcPr>
          <w:p w:rsidR="00A968B2" w:rsidRPr="001D2D45" w:rsidRDefault="00A968B2">
            <w:pPr>
              <w:spacing w:before="120"/>
              <w:rPr>
                <w:sz w:val="22"/>
                <w:szCs w:val="22"/>
              </w:rPr>
            </w:pPr>
            <w:r w:rsidRPr="0074173E">
              <w:rPr>
                <w:noProof/>
                <w:sz w:val="22"/>
                <w:szCs w:val="22"/>
              </w:rPr>
              <w:t>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includes the internal access roads; hard and soft landscaping; underground fuel tanks; SUDS drainage; public lighting; ESB substation &amp; switch room, pump house, and all associated works to facilitate development on a site of 0.83ha.</w:t>
            </w:r>
          </w:p>
        </w:tc>
      </w:tr>
    </w:tbl>
    <w:p w:rsidR="00A968B2" w:rsidRDefault="00A968B2">
      <w:pPr>
        <w:pBdr>
          <w:bottom w:val="single" w:sz="12" w:space="1" w:color="auto"/>
        </w:pBdr>
      </w:pPr>
    </w:p>
    <w:p w:rsidR="00A968B2" w:rsidRDefault="00A968B2"/>
    <w:sectPr w:rsidR="00A968B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B2" w:rsidRDefault="00A968B2">
      <w:r>
        <w:separator/>
      </w:r>
    </w:p>
  </w:endnote>
  <w:endnote w:type="continuationSeparator" w:id="0">
    <w:p w:rsidR="00A968B2" w:rsidRDefault="00A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B2" w:rsidRDefault="00A968B2">
      <w:r>
        <w:separator/>
      </w:r>
    </w:p>
  </w:footnote>
  <w:footnote w:type="continuationSeparator" w:id="0">
    <w:p w:rsidR="00A968B2" w:rsidRDefault="00A96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E216E0">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6446A"/>
    <w:rsid w:val="00835DEC"/>
    <w:rsid w:val="00A968B2"/>
    <w:rsid w:val="00E216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CAC10-FABA-4EB8-BE9F-387F787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2017-01-18T16:20:00Z</dcterms:created>
  <dcterms:modified xsi:type="dcterms:W3CDTF">2017-01-18T16:20:00Z</dcterms:modified>
</cp:coreProperties>
</file>