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84" w:rsidRDefault="000B1E84">
      <w:bookmarkStart w:id="0" w:name="_GoBack"/>
      <w:bookmarkEnd w:id="0"/>
    </w:p>
    <w:tbl>
      <w:tblPr>
        <w:tblW w:w="0" w:type="auto"/>
        <w:tblLayout w:type="fixed"/>
        <w:tblLook w:val="0000" w:firstRow="0" w:lastRow="0" w:firstColumn="0" w:lastColumn="0" w:noHBand="0" w:noVBand="0"/>
      </w:tblPr>
      <w:tblGrid>
        <w:gridCol w:w="3227"/>
        <w:gridCol w:w="5629"/>
      </w:tblGrid>
      <w:tr w:rsidR="000B1E84" w:rsidTr="001D2D45">
        <w:tblPrEx>
          <w:tblCellMar>
            <w:top w:w="0" w:type="dxa"/>
            <w:bottom w:w="0" w:type="dxa"/>
          </w:tblCellMar>
        </w:tblPrEx>
        <w:tc>
          <w:tcPr>
            <w:tcW w:w="3227" w:type="dxa"/>
          </w:tcPr>
          <w:p w:rsidR="000B1E84" w:rsidRPr="001D2D45" w:rsidRDefault="000B1E84">
            <w:pPr>
              <w:spacing w:before="120"/>
              <w:rPr>
                <w:b/>
                <w:sz w:val="24"/>
                <w:szCs w:val="24"/>
              </w:rPr>
            </w:pPr>
            <w:r w:rsidRPr="006E1022">
              <w:rPr>
                <w:b/>
                <w:noProof/>
                <w:sz w:val="24"/>
                <w:szCs w:val="24"/>
              </w:rPr>
              <w:t>SD16A/0347</w:t>
            </w:r>
          </w:p>
        </w:tc>
        <w:tc>
          <w:tcPr>
            <w:tcW w:w="5629" w:type="dxa"/>
          </w:tcPr>
          <w:p w:rsidR="000B1E84" w:rsidRPr="001D2D45" w:rsidRDefault="000B1E84">
            <w:pPr>
              <w:spacing w:before="120"/>
              <w:rPr>
                <w:sz w:val="22"/>
                <w:szCs w:val="22"/>
              </w:rPr>
            </w:pP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APPEAL NOTIFIED:</w:t>
            </w:r>
          </w:p>
        </w:tc>
        <w:tc>
          <w:tcPr>
            <w:tcW w:w="5629" w:type="dxa"/>
          </w:tcPr>
          <w:p w:rsidR="000B1E84" w:rsidRPr="001D2D45" w:rsidRDefault="000B1E84">
            <w:pPr>
              <w:spacing w:before="120"/>
              <w:rPr>
                <w:sz w:val="22"/>
                <w:szCs w:val="22"/>
              </w:rPr>
            </w:pPr>
            <w:r w:rsidRPr="006E1022">
              <w:rPr>
                <w:noProof/>
                <w:sz w:val="22"/>
                <w:szCs w:val="22"/>
              </w:rPr>
              <w:t>04-Jan-2017</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APPEAL LODGED:</w:t>
            </w:r>
          </w:p>
        </w:tc>
        <w:tc>
          <w:tcPr>
            <w:tcW w:w="5629" w:type="dxa"/>
          </w:tcPr>
          <w:p w:rsidR="000B1E84" w:rsidRPr="001D2D45" w:rsidRDefault="000B1E84">
            <w:pPr>
              <w:pStyle w:val="Header"/>
              <w:tabs>
                <w:tab w:val="clear" w:pos="4153"/>
                <w:tab w:val="clear" w:pos="8306"/>
              </w:tabs>
              <w:spacing w:before="120"/>
              <w:rPr>
                <w:sz w:val="22"/>
                <w:szCs w:val="22"/>
              </w:rPr>
            </w:pPr>
            <w:r w:rsidRPr="006E1022">
              <w:rPr>
                <w:noProof/>
                <w:sz w:val="22"/>
                <w:szCs w:val="22"/>
              </w:rPr>
              <w:t>30-Dec-2016</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APPELLANT TYPE:</w:t>
            </w:r>
          </w:p>
        </w:tc>
        <w:tc>
          <w:tcPr>
            <w:tcW w:w="5629" w:type="dxa"/>
          </w:tcPr>
          <w:p w:rsidR="000B1E84" w:rsidRPr="001D2D45" w:rsidRDefault="000B1E84">
            <w:pPr>
              <w:spacing w:before="120"/>
              <w:rPr>
                <w:sz w:val="22"/>
                <w:szCs w:val="22"/>
              </w:rPr>
            </w:pPr>
            <w:r w:rsidRPr="006E1022">
              <w:rPr>
                <w:noProof/>
                <w:sz w:val="22"/>
                <w:szCs w:val="22"/>
              </w:rPr>
              <w:t>1ST PARTY</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NATURE OF APPEAL:</w:t>
            </w:r>
          </w:p>
        </w:tc>
        <w:tc>
          <w:tcPr>
            <w:tcW w:w="5629" w:type="dxa"/>
          </w:tcPr>
          <w:p w:rsidR="000B1E84" w:rsidRPr="001D2D45" w:rsidRDefault="000B1E84">
            <w:pPr>
              <w:spacing w:before="120"/>
              <w:rPr>
                <w:sz w:val="22"/>
                <w:szCs w:val="22"/>
              </w:rPr>
            </w:pPr>
            <w:r w:rsidRPr="006E1022">
              <w:rPr>
                <w:noProof/>
                <w:sz w:val="22"/>
                <w:szCs w:val="22"/>
              </w:rPr>
              <w:t>AGAINST DECISION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COUNCILS DECISION:</w:t>
            </w:r>
          </w:p>
        </w:tc>
        <w:tc>
          <w:tcPr>
            <w:tcW w:w="5629" w:type="dxa"/>
          </w:tcPr>
          <w:p w:rsidR="000B1E84" w:rsidRPr="001D2D45" w:rsidRDefault="000B1E84">
            <w:pPr>
              <w:spacing w:before="120"/>
              <w:rPr>
                <w:sz w:val="22"/>
                <w:szCs w:val="22"/>
              </w:rPr>
            </w:pPr>
            <w:r w:rsidRPr="006E1022">
              <w:rPr>
                <w:noProof/>
                <w:sz w:val="22"/>
                <w:szCs w:val="22"/>
              </w:rPr>
              <w:t>REFUSE PERMISSION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APPLICANT:</w:t>
            </w:r>
          </w:p>
        </w:tc>
        <w:tc>
          <w:tcPr>
            <w:tcW w:w="5629" w:type="dxa"/>
          </w:tcPr>
          <w:p w:rsidR="000B1E84" w:rsidRPr="001D2D45" w:rsidRDefault="000B1E84">
            <w:pPr>
              <w:spacing w:before="120"/>
              <w:rPr>
                <w:sz w:val="22"/>
                <w:szCs w:val="22"/>
              </w:rPr>
            </w:pPr>
            <w:r w:rsidRPr="006E1022">
              <w:rPr>
                <w:noProof/>
                <w:sz w:val="22"/>
                <w:szCs w:val="22"/>
              </w:rPr>
              <w:t>Ronan Gough</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LOCATION:</w:t>
            </w:r>
          </w:p>
        </w:tc>
        <w:tc>
          <w:tcPr>
            <w:tcW w:w="5629" w:type="dxa"/>
          </w:tcPr>
          <w:p w:rsidR="000B1E84" w:rsidRPr="001D2D45" w:rsidRDefault="000B1E84">
            <w:pPr>
              <w:spacing w:before="120"/>
              <w:rPr>
                <w:sz w:val="22"/>
                <w:szCs w:val="22"/>
              </w:rPr>
            </w:pPr>
            <w:r w:rsidRPr="006E1022">
              <w:rPr>
                <w:noProof/>
                <w:sz w:val="22"/>
                <w:szCs w:val="22"/>
              </w:rPr>
              <w:t>Lower Castlekelly Road, Glenasmole, Dublin 24.</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PROPOSED DEVELOPMENT:</w:t>
            </w:r>
          </w:p>
        </w:tc>
        <w:tc>
          <w:tcPr>
            <w:tcW w:w="5629" w:type="dxa"/>
          </w:tcPr>
          <w:p w:rsidR="000B1E84" w:rsidRPr="001D2D45" w:rsidRDefault="000B1E84">
            <w:pPr>
              <w:spacing w:before="120"/>
              <w:rPr>
                <w:sz w:val="22"/>
                <w:szCs w:val="22"/>
              </w:rPr>
            </w:pPr>
            <w:r w:rsidRPr="006E1022">
              <w:rPr>
                <w:noProof/>
                <w:sz w:val="22"/>
                <w:szCs w:val="22"/>
              </w:rPr>
              <w:t>New single storey bungalow house on footprint of original dwelling house on site, with new bored well and packaged waste water treatment system and percolation area, and alteration of existing vehicular access to site and partly setting back existing front site boundary for vision splays to site front.</w:t>
            </w:r>
          </w:p>
        </w:tc>
      </w:tr>
    </w:tbl>
    <w:p w:rsidR="000B1E84" w:rsidRDefault="000B1E84">
      <w:pPr>
        <w:pBdr>
          <w:bottom w:val="single" w:sz="12" w:space="1" w:color="auto"/>
        </w:pBdr>
      </w:pPr>
    </w:p>
    <w:p w:rsidR="000B1E84" w:rsidRDefault="000B1E84"/>
    <w:tbl>
      <w:tblPr>
        <w:tblW w:w="0" w:type="auto"/>
        <w:tblLayout w:type="fixed"/>
        <w:tblLook w:val="0000" w:firstRow="0" w:lastRow="0" w:firstColumn="0" w:lastColumn="0" w:noHBand="0" w:noVBand="0"/>
      </w:tblPr>
      <w:tblGrid>
        <w:gridCol w:w="3227"/>
        <w:gridCol w:w="5629"/>
      </w:tblGrid>
      <w:tr w:rsidR="000B1E84" w:rsidTr="001D2D45">
        <w:tblPrEx>
          <w:tblCellMar>
            <w:top w:w="0" w:type="dxa"/>
            <w:bottom w:w="0" w:type="dxa"/>
          </w:tblCellMar>
        </w:tblPrEx>
        <w:tc>
          <w:tcPr>
            <w:tcW w:w="3227" w:type="dxa"/>
          </w:tcPr>
          <w:p w:rsidR="000B1E84" w:rsidRPr="001D2D45" w:rsidRDefault="000B1E84">
            <w:pPr>
              <w:spacing w:before="120"/>
              <w:rPr>
                <w:b/>
                <w:sz w:val="24"/>
                <w:szCs w:val="24"/>
              </w:rPr>
            </w:pPr>
            <w:r w:rsidRPr="006E1022">
              <w:rPr>
                <w:b/>
                <w:noProof/>
                <w:sz w:val="24"/>
                <w:szCs w:val="24"/>
              </w:rPr>
              <w:t>SD16A/0349</w:t>
            </w:r>
          </w:p>
        </w:tc>
        <w:tc>
          <w:tcPr>
            <w:tcW w:w="5629" w:type="dxa"/>
          </w:tcPr>
          <w:p w:rsidR="000B1E84" w:rsidRPr="001D2D45" w:rsidRDefault="000B1E84">
            <w:pPr>
              <w:spacing w:before="120"/>
              <w:rPr>
                <w:sz w:val="22"/>
                <w:szCs w:val="22"/>
              </w:rPr>
            </w:pP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APPEAL NOTIFIED:</w:t>
            </w:r>
          </w:p>
        </w:tc>
        <w:tc>
          <w:tcPr>
            <w:tcW w:w="5629" w:type="dxa"/>
          </w:tcPr>
          <w:p w:rsidR="000B1E84" w:rsidRPr="001D2D45" w:rsidRDefault="000B1E84">
            <w:pPr>
              <w:spacing w:before="120"/>
              <w:rPr>
                <w:sz w:val="22"/>
                <w:szCs w:val="22"/>
              </w:rPr>
            </w:pPr>
            <w:r w:rsidRPr="006E1022">
              <w:rPr>
                <w:noProof/>
                <w:sz w:val="22"/>
                <w:szCs w:val="22"/>
              </w:rPr>
              <w:t>05-Jan-2017</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APPEAL LODGED:</w:t>
            </w:r>
          </w:p>
        </w:tc>
        <w:tc>
          <w:tcPr>
            <w:tcW w:w="5629" w:type="dxa"/>
          </w:tcPr>
          <w:p w:rsidR="000B1E84" w:rsidRPr="001D2D45" w:rsidRDefault="000B1E84">
            <w:pPr>
              <w:pStyle w:val="Header"/>
              <w:tabs>
                <w:tab w:val="clear" w:pos="4153"/>
                <w:tab w:val="clear" w:pos="8306"/>
              </w:tabs>
              <w:spacing w:before="120"/>
              <w:rPr>
                <w:sz w:val="22"/>
                <w:szCs w:val="22"/>
              </w:rPr>
            </w:pPr>
            <w:r w:rsidRPr="006E1022">
              <w:rPr>
                <w:noProof/>
                <w:sz w:val="22"/>
                <w:szCs w:val="22"/>
              </w:rPr>
              <w:t>23-Dec-2016</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APPELLANT TYPE:</w:t>
            </w:r>
          </w:p>
        </w:tc>
        <w:tc>
          <w:tcPr>
            <w:tcW w:w="5629" w:type="dxa"/>
          </w:tcPr>
          <w:p w:rsidR="000B1E84" w:rsidRPr="001D2D45" w:rsidRDefault="000B1E84">
            <w:pPr>
              <w:spacing w:before="120"/>
              <w:rPr>
                <w:sz w:val="22"/>
                <w:szCs w:val="22"/>
              </w:rPr>
            </w:pPr>
            <w:r w:rsidRPr="006E1022">
              <w:rPr>
                <w:noProof/>
                <w:sz w:val="22"/>
                <w:szCs w:val="22"/>
              </w:rPr>
              <w:t>3RD PARTY X 2</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NATURE OF APPEAL:</w:t>
            </w:r>
          </w:p>
        </w:tc>
        <w:tc>
          <w:tcPr>
            <w:tcW w:w="5629" w:type="dxa"/>
          </w:tcPr>
          <w:p w:rsidR="000B1E84" w:rsidRPr="001D2D45" w:rsidRDefault="000B1E84">
            <w:pPr>
              <w:spacing w:before="120"/>
              <w:rPr>
                <w:sz w:val="22"/>
                <w:szCs w:val="22"/>
              </w:rPr>
            </w:pPr>
            <w:r w:rsidRPr="006E1022">
              <w:rPr>
                <w:noProof/>
                <w:sz w:val="22"/>
                <w:szCs w:val="22"/>
              </w:rPr>
              <w:t>AGAINST DECISION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COUNCILS DECISION:</w:t>
            </w:r>
          </w:p>
        </w:tc>
        <w:tc>
          <w:tcPr>
            <w:tcW w:w="5629" w:type="dxa"/>
          </w:tcPr>
          <w:p w:rsidR="000B1E84" w:rsidRPr="001D2D45" w:rsidRDefault="000B1E84">
            <w:pPr>
              <w:spacing w:before="120"/>
              <w:rPr>
                <w:sz w:val="22"/>
                <w:szCs w:val="22"/>
              </w:rPr>
            </w:pPr>
            <w:r w:rsidRPr="006E1022">
              <w:rPr>
                <w:noProof/>
                <w:sz w:val="22"/>
                <w:szCs w:val="22"/>
              </w:rPr>
              <w:t>GRANT PERMISSION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APPLICANT:</w:t>
            </w:r>
          </w:p>
        </w:tc>
        <w:tc>
          <w:tcPr>
            <w:tcW w:w="5629" w:type="dxa"/>
          </w:tcPr>
          <w:p w:rsidR="000B1E84" w:rsidRPr="001D2D45" w:rsidRDefault="000B1E84">
            <w:pPr>
              <w:spacing w:before="120"/>
              <w:rPr>
                <w:sz w:val="22"/>
                <w:szCs w:val="22"/>
              </w:rPr>
            </w:pPr>
            <w:r w:rsidRPr="006E1022">
              <w:rPr>
                <w:noProof/>
                <w:sz w:val="22"/>
                <w:szCs w:val="22"/>
              </w:rPr>
              <w:t>Sharon O'Brien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LOCATION:</w:t>
            </w:r>
          </w:p>
        </w:tc>
        <w:tc>
          <w:tcPr>
            <w:tcW w:w="5629" w:type="dxa"/>
          </w:tcPr>
          <w:p w:rsidR="000B1E84" w:rsidRPr="001D2D45" w:rsidRDefault="000B1E84">
            <w:pPr>
              <w:spacing w:before="120"/>
              <w:rPr>
                <w:sz w:val="22"/>
                <w:szCs w:val="22"/>
              </w:rPr>
            </w:pPr>
            <w:r w:rsidRPr="006E1022">
              <w:rPr>
                <w:noProof/>
                <w:sz w:val="22"/>
                <w:szCs w:val="22"/>
              </w:rPr>
              <w:t>17, Esker Lawns, Lucan, Co. Dublin.</w:t>
            </w:r>
          </w:p>
        </w:tc>
      </w:tr>
      <w:tr w:rsidR="000B1E84" w:rsidTr="001D2D45">
        <w:tblPrEx>
          <w:tblCellMar>
            <w:top w:w="0" w:type="dxa"/>
            <w:bottom w:w="0" w:type="dxa"/>
          </w:tblCellMar>
        </w:tblPrEx>
        <w:tc>
          <w:tcPr>
            <w:tcW w:w="3227" w:type="dxa"/>
          </w:tcPr>
          <w:p w:rsidR="000B1E84" w:rsidRPr="001D2D45" w:rsidRDefault="000B1E84">
            <w:pPr>
              <w:spacing w:before="120"/>
              <w:jc w:val="right"/>
              <w:rPr>
                <w:sz w:val="22"/>
                <w:szCs w:val="22"/>
              </w:rPr>
            </w:pPr>
            <w:r w:rsidRPr="001D2D45">
              <w:rPr>
                <w:sz w:val="22"/>
                <w:szCs w:val="22"/>
              </w:rPr>
              <w:t>PROPOSED DEVELOPMENT:</w:t>
            </w:r>
          </w:p>
        </w:tc>
        <w:tc>
          <w:tcPr>
            <w:tcW w:w="5629" w:type="dxa"/>
          </w:tcPr>
          <w:p w:rsidR="000B1E84" w:rsidRPr="001D2D45" w:rsidRDefault="000B1E84">
            <w:pPr>
              <w:spacing w:before="120"/>
              <w:rPr>
                <w:sz w:val="22"/>
                <w:szCs w:val="22"/>
              </w:rPr>
            </w:pPr>
            <w:r w:rsidRPr="006E1022">
              <w:rPr>
                <w:noProof/>
                <w:sz w:val="22"/>
                <w:szCs w:val="22"/>
              </w:rPr>
              <w:t>Demolition of an existing side extension to the west and rear shed to the north of the existing house; the construction of 2 new 2 storey semi-detached, 3 bedroom houses to the west of the site &amp; 2 new vehicular access off Lucan-Newlands Road &amp; Esker Lawns Road together with the relocation of the existing driveway of No. 17 Esker Lawns, with associated site works and new boundary walls.</w:t>
            </w:r>
          </w:p>
        </w:tc>
      </w:tr>
    </w:tbl>
    <w:p w:rsidR="000B1E84" w:rsidRDefault="000B1E84">
      <w:pPr>
        <w:pBdr>
          <w:bottom w:val="single" w:sz="12" w:space="1" w:color="auto"/>
        </w:pBdr>
      </w:pPr>
    </w:p>
    <w:p w:rsidR="000B1E84" w:rsidRDefault="000B1E84"/>
    <w:sectPr w:rsidR="000B1E84">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84" w:rsidRDefault="000B1E84">
      <w:r>
        <w:separator/>
      </w:r>
    </w:p>
  </w:endnote>
  <w:endnote w:type="continuationSeparator" w:id="0">
    <w:p w:rsidR="000B1E84" w:rsidRDefault="000B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84" w:rsidRDefault="000B1E84">
      <w:r>
        <w:separator/>
      </w:r>
    </w:p>
  </w:footnote>
  <w:footnote w:type="continuationSeparator" w:id="0">
    <w:p w:rsidR="000B1E84" w:rsidRDefault="000B1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EF5C27">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B1E84"/>
    <w:rsid w:val="001D2D45"/>
    <w:rsid w:val="002F2580"/>
    <w:rsid w:val="00835DEC"/>
    <w:rsid w:val="00EF5C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F4E10-3141-4FB8-90A7-6463CA2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F5C27"/>
    <w:rPr>
      <w:rFonts w:ascii="Segoe UI" w:hAnsi="Segoe UI" w:cs="Segoe UI"/>
      <w:sz w:val="18"/>
      <w:szCs w:val="18"/>
    </w:rPr>
  </w:style>
  <w:style w:type="character" w:customStyle="1" w:styleId="BalloonTextChar">
    <w:name w:val="Balloon Text Char"/>
    <w:basedOn w:val="DefaultParagraphFont"/>
    <w:link w:val="BalloonText"/>
    <w:rsid w:val="00EF5C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2017-01-11T17:12:00Z</cp:lastPrinted>
  <dcterms:created xsi:type="dcterms:W3CDTF">2017-01-11T17:12:00Z</dcterms:created>
  <dcterms:modified xsi:type="dcterms:W3CDTF">2017-01-11T17:12:00Z</dcterms:modified>
</cp:coreProperties>
</file>