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SD16A/0072</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Boards of Management</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Saint Joseph's College, Post Primary School and Soil Mhuire Girls National School, Lucan Road, Lucan,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Pr="00794262" w:rsidRDefault="00E331CF" w:rsidP="00125A71">
            <w:pPr>
              <w:jc w:val="both"/>
              <w:rPr>
                <w:rFonts w:ascii="Arial Narrow" w:hAnsi="Arial Narrow"/>
                <w:noProof/>
                <w:sz w:val="22"/>
              </w:rPr>
            </w:pPr>
            <w:r w:rsidRPr="00794262">
              <w:rPr>
                <w:rFonts w:ascii="Arial Narrow" w:hAnsi="Arial Narrow"/>
                <w:noProof/>
                <w:sz w:val="22"/>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vehicular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p w:rsidR="00E331CF" w:rsidRDefault="00E331CF">
            <w:pPr>
              <w:jc w:val="both"/>
              <w:rPr>
                <w:rFonts w:ascii="Arial Narrow" w:hAnsi="Arial Narrow"/>
                <w:sz w:val="22"/>
              </w:rPr>
            </w:pP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SD16A/0099</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Institute of Technology Tallaght (ITT)</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Institute of Technology, Old Blessington Road, Tallaght, Dublin 24.</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containing a single storey sports hall with teaching accommodation and associated facilities, arranged over two storeys plus roof plant areas, total floor area 3,280sq.m., a grass playing pitch 140 x 90m with flood lighting, score boards, 1m high </w:t>
            </w:r>
            <w:r w:rsidRPr="00794262">
              <w:rPr>
                <w:rFonts w:ascii="Arial Narrow" w:hAnsi="Arial Narrow"/>
                <w:noProof/>
                <w:sz w:val="22"/>
              </w:rPr>
              <w:lastRenderedPageBreak/>
              <w:t>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existing main building with new single storey entrance lobby, total floor area 22sq.m. (4) A new external landscaped quadrangle, pedestrian areas, 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campus, which is bound by Belgard Road to the west, industrial buildings accessed off Airton Road to the north, Greenhills Road to the east and to the south by Old Blessington Road and the grounds of the Old Priory, Tallaght.</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SD16A/0175</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14-Oct-2016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Rathcoole Boys Football Club</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Rathcoole Boys Football Club, Forest Hills, Rathcoole,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Temporary permission of five years duration sought for the change of use of an existing single-storey flat-roofed pre-fabricated temporary building from education use to a commercial (pre-school/creche) use. The existing building is located within the grounds/front car-park.</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noProof/>
                <w:sz w:val="22"/>
              </w:rPr>
            </w:pPr>
            <w:r w:rsidRPr="00794262">
              <w:rPr>
                <w:noProof/>
                <w:sz w:val="22"/>
              </w:rPr>
              <w:t xml:space="preserve">Direct Marketing </w:t>
            </w:r>
            <w:r>
              <w:rPr>
                <w:noProof/>
                <w:sz w:val="22"/>
              </w:rPr>
              <w:t>–</w:t>
            </w:r>
            <w:r w:rsidRPr="00794262">
              <w:rPr>
                <w:noProof/>
                <w:sz w:val="22"/>
              </w:rPr>
              <w:t xml:space="preserve"> NO</w:t>
            </w:r>
          </w:p>
          <w:p w:rsidR="00E331CF" w:rsidRDefault="00E331CF">
            <w:pPr>
              <w:jc w:val="both"/>
              <w:rPr>
                <w:noProof/>
                <w:sz w:val="22"/>
              </w:rPr>
            </w:pPr>
          </w:p>
          <w:p w:rsidR="00E331CF" w:rsidRDefault="00E331CF">
            <w:pPr>
              <w:jc w:val="both"/>
              <w:rPr>
                <w:sz w:val="22"/>
              </w:rPr>
            </w:pP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SD16B/0277</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Deirdre &amp; Christina Fanning</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Oaklawn, Athgoe North, Newscaslte,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(a) Demolition of existing utility room and garage adjoining left hand side of existing dwelling house and replacement with new extension consisting of living room, dining room and utility room with w/c; (b) new single storey extension to right hand side of existing dwelling house consisting of master bedroom, walk in wardrobe and en-suite bathroom; (c) new porch to front of existing dwelling house, (d) new façade finishes to include stone and napped plaster finish; (e) demolition of existing three sided galvanise shed type structure and construction of new fuel shed to rear of property; (f) new waste water treatment system and all associated site development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SD16B/0279</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Siobhan Monaghan</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1, Knocklyon Cottages, Knocklyon Road, Dublin 16</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Demolition of existing sub standard extension to rear and for erection of new two storey kitchen, living room, utility room bedroom and bathroom extension to rear with internal alterations to existing house including the replacement of the front door with a new double glazed window and all associated site and drainage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SD16B/0281</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Martina Dempsey</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6, Eden Grove, Grange Road, Rathfarnham, Dublin 16</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 xml:space="preserve">Conversion of attic to useable storage space, placement if 1 new 'Velux' window in roof to front and 2 'Velux' windows in roof to rear, removal of hip section of main roof and building up gable block wall </w:t>
            </w:r>
            <w:r w:rsidRPr="00794262">
              <w:rPr>
                <w:rFonts w:ascii="Arial Narrow" w:hAnsi="Arial Narrow"/>
                <w:noProof/>
                <w:sz w:val="22"/>
              </w:rPr>
              <w:lastRenderedPageBreak/>
              <w:t>to form a half hip and insertion of new window in gable wall at attic level.</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SD16B/0283</w:t>
            </w:r>
          </w:p>
        </w:tc>
        <w:tc>
          <w:tcPr>
            <w:tcW w:w="2126" w:type="dxa"/>
          </w:tcPr>
          <w:p w:rsidR="00E331CF" w:rsidRDefault="00E331CF">
            <w:pPr>
              <w:tabs>
                <w:tab w:val="left" w:pos="1985"/>
                <w:tab w:val="left" w:pos="4536"/>
              </w:tabs>
              <w:rPr>
                <w:b/>
                <w:sz w:val="22"/>
              </w:rPr>
            </w:pPr>
            <w:r w:rsidRPr="00794262">
              <w:rPr>
                <w:b/>
                <w:noProof/>
                <w:sz w:val="22"/>
              </w:rPr>
              <w:t>GRANT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Edward McHugh</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7, Palmerstown Drive, Dublin 20</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Demolition of existing garage and construction of a two-storey extension to the front, side and rear of the existing dwelling with all associated site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SD16A/0174</w:t>
            </w:r>
          </w:p>
        </w:tc>
        <w:tc>
          <w:tcPr>
            <w:tcW w:w="2126" w:type="dxa"/>
          </w:tcPr>
          <w:p w:rsidR="00E331CF" w:rsidRDefault="00E331CF">
            <w:pPr>
              <w:tabs>
                <w:tab w:val="left" w:pos="1985"/>
                <w:tab w:val="left" w:pos="4536"/>
              </w:tabs>
              <w:rPr>
                <w:b/>
                <w:sz w:val="22"/>
              </w:rPr>
            </w:pPr>
            <w:r w:rsidRPr="00794262">
              <w:rPr>
                <w:b/>
                <w:noProof/>
                <w:sz w:val="22"/>
              </w:rPr>
              <w:t>GRANT PERMISSION &amp; GRANT RETENTION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Dan Connors</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'Gazzona', Kingswood Cross, Clondalkin, Dublin 22.</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Demolition of existing substandard house and replace same with new dormer house and all associated site works. Also retention permission sought for existing domestic shed and existing boundary walls to include the construction of new Erosion Control Gabions fitted to adjoining stream to prevent erosion.</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SD16B/0280</w:t>
            </w:r>
          </w:p>
        </w:tc>
        <w:tc>
          <w:tcPr>
            <w:tcW w:w="2126" w:type="dxa"/>
          </w:tcPr>
          <w:p w:rsidR="00E331CF" w:rsidRDefault="00E331CF">
            <w:pPr>
              <w:tabs>
                <w:tab w:val="left" w:pos="1985"/>
                <w:tab w:val="left" w:pos="4536"/>
              </w:tabs>
              <w:rPr>
                <w:b/>
                <w:sz w:val="22"/>
              </w:rPr>
            </w:pPr>
            <w:r w:rsidRPr="00794262">
              <w:rPr>
                <w:b/>
                <w:noProof/>
                <w:sz w:val="22"/>
              </w:rPr>
              <w:t>GRANT PERMISSION &amp; GRANT RETENTION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Gerry Whelan</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12, Saggart Lakes, Saggart,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 xml:space="preserve">Retention of: (1) amendments made to site layout including revised dwelling and domestic garage; (2) alterations and amendments made to plans and elevations of garage and house from that previously granted under planning permission reference numbers SD15B/0115, SD02A/0416 and S99A/0205 and (3) retain four 'Velux' </w:t>
            </w:r>
            <w:r w:rsidRPr="00794262">
              <w:rPr>
                <w:rFonts w:ascii="Arial Narrow" w:hAnsi="Arial Narrow"/>
                <w:noProof/>
                <w:sz w:val="22"/>
              </w:rPr>
              <w:lastRenderedPageBreak/>
              <w:t>type windows to south elevation roof of garage and full planning permission is sought to complete the development and all ancillary site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SD16A/0108</w:t>
            </w:r>
          </w:p>
        </w:tc>
        <w:tc>
          <w:tcPr>
            <w:tcW w:w="2126" w:type="dxa"/>
          </w:tcPr>
          <w:p w:rsidR="00E331CF" w:rsidRDefault="00E331CF">
            <w:pPr>
              <w:tabs>
                <w:tab w:val="left" w:pos="1985"/>
                <w:tab w:val="left" w:pos="4536"/>
              </w:tabs>
              <w:rPr>
                <w:b/>
                <w:sz w:val="22"/>
              </w:rPr>
            </w:pPr>
            <w:r w:rsidRPr="00794262">
              <w:rPr>
                <w:b/>
                <w:noProof/>
                <w:sz w:val="22"/>
              </w:rPr>
              <w:t>GRANT PERMISSION &amp; REFUSE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14-Oct-2016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Board of Management</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Glenasmole National School, Bohernabreena, Dublin 24</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Construction of an extension to the existing building incorporating 1 classroom, 1 accessable W.C. and associated circulation areas, connection to new waste water treatment system together with all associated site works, including new storage shed.</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SD16A/0313</w:t>
            </w:r>
          </w:p>
        </w:tc>
        <w:tc>
          <w:tcPr>
            <w:tcW w:w="2126" w:type="dxa"/>
          </w:tcPr>
          <w:p w:rsidR="00E331CF" w:rsidRDefault="00E331CF">
            <w:pPr>
              <w:tabs>
                <w:tab w:val="left" w:pos="1985"/>
                <w:tab w:val="left" w:pos="4536"/>
              </w:tabs>
              <w:rPr>
                <w:b/>
                <w:sz w:val="22"/>
              </w:rPr>
            </w:pPr>
            <w:r w:rsidRPr="00794262">
              <w:rPr>
                <w:b/>
                <w:noProof/>
                <w:sz w:val="22"/>
              </w:rPr>
              <w:t>INVALID - SITE NOTICE</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PRL Group</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519, Grants Rise, Greenogue Business Park, Rathcoole,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 The existing warehousing unit comprises 1,639sq.m warehousing and 590sq.m of ancillary office and staff facilities (granted under planning application Reg.Ref. SD05A/0138) also 791sq.m of light temporary building (granted under planning application SD15A/0073) which is to be removed a part of this application.</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noProof/>
                <w:sz w:val="22"/>
              </w:rPr>
            </w:pPr>
            <w:r w:rsidRPr="00794262">
              <w:rPr>
                <w:noProof/>
                <w:sz w:val="22"/>
              </w:rPr>
              <w:t xml:space="preserve">Direct Marketing </w:t>
            </w:r>
            <w:r>
              <w:rPr>
                <w:noProof/>
                <w:sz w:val="22"/>
              </w:rPr>
              <w:t>–</w:t>
            </w:r>
            <w:r w:rsidRPr="00794262">
              <w:rPr>
                <w:noProof/>
                <w:sz w:val="22"/>
              </w:rPr>
              <w:t xml:space="preserve"> NO</w:t>
            </w:r>
          </w:p>
          <w:p w:rsidR="00E331CF" w:rsidRDefault="00E331CF">
            <w:pPr>
              <w:jc w:val="both"/>
              <w:rPr>
                <w:noProof/>
                <w:sz w:val="22"/>
              </w:rPr>
            </w:pPr>
          </w:p>
          <w:p w:rsidR="00E331CF" w:rsidRDefault="00E331CF">
            <w:pPr>
              <w:jc w:val="both"/>
              <w:rPr>
                <w:noProof/>
                <w:sz w:val="22"/>
              </w:rPr>
            </w:pPr>
          </w:p>
          <w:p w:rsidR="00E331CF" w:rsidRDefault="00E331CF">
            <w:pPr>
              <w:jc w:val="both"/>
              <w:rPr>
                <w:noProof/>
                <w:sz w:val="22"/>
              </w:rPr>
            </w:pPr>
          </w:p>
          <w:p w:rsidR="00E331CF" w:rsidRDefault="00E331CF">
            <w:pPr>
              <w:jc w:val="both"/>
              <w:rPr>
                <w:noProof/>
                <w:sz w:val="22"/>
              </w:rPr>
            </w:pPr>
          </w:p>
          <w:p w:rsidR="00E331CF" w:rsidRDefault="00E331CF">
            <w:pPr>
              <w:jc w:val="both"/>
              <w:rPr>
                <w:sz w:val="22"/>
              </w:rPr>
            </w:pP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SD16A/0342</w:t>
            </w:r>
          </w:p>
        </w:tc>
        <w:tc>
          <w:tcPr>
            <w:tcW w:w="2126" w:type="dxa"/>
          </w:tcPr>
          <w:p w:rsidR="00E331CF" w:rsidRDefault="00E331CF">
            <w:pPr>
              <w:tabs>
                <w:tab w:val="left" w:pos="1985"/>
                <w:tab w:val="left" w:pos="4536"/>
              </w:tabs>
              <w:rPr>
                <w:b/>
                <w:sz w:val="22"/>
              </w:rPr>
            </w:pPr>
            <w:r w:rsidRPr="00794262">
              <w:rPr>
                <w:b/>
                <w:noProof/>
                <w:sz w:val="22"/>
              </w:rPr>
              <w:t>INVALID APPLICATION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Sorcha &amp; Donal Regan</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31, Coolamber Court, Knocklyon, Dublin 16</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Construction of a new detached two storey dwelling to side of existing two storey semi-detached dwelling. The development will comprise of the demolition of existing single storey side extension, the construction of a new detached two storey dwelling to side, new front entrance gateway to dwelling and all ancillary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SD16B/0314</w:t>
            </w:r>
          </w:p>
        </w:tc>
        <w:tc>
          <w:tcPr>
            <w:tcW w:w="2126" w:type="dxa"/>
          </w:tcPr>
          <w:p w:rsidR="00E331CF" w:rsidRDefault="00E331CF">
            <w:pPr>
              <w:tabs>
                <w:tab w:val="left" w:pos="1985"/>
                <w:tab w:val="left" w:pos="4536"/>
              </w:tabs>
              <w:rPr>
                <w:b/>
                <w:sz w:val="22"/>
              </w:rPr>
            </w:pPr>
            <w:r w:rsidRPr="00794262">
              <w:rPr>
                <w:b/>
                <w:noProof/>
                <w:sz w:val="22"/>
              </w:rPr>
              <w:t>INVALID APPLICATION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Brendan Reilly &amp; Geraldine McConville</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Stoney Park, Rathcoole,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New raised gable and window changes to the front elevation, rear extension to provide extra sitting room with additional living space, 1 additional bedroom and playroom. 4 new roof windows to the rear. Solar panels. New sewage treatment system and percolation area with all ancillary services.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SD16B/0328</w:t>
            </w:r>
          </w:p>
        </w:tc>
        <w:tc>
          <w:tcPr>
            <w:tcW w:w="2126" w:type="dxa"/>
          </w:tcPr>
          <w:p w:rsidR="00E331CF" w:rsidRDefault="00E331CF">
            <w:pPr>
              <w:tabs>
                <w:tab w:val="left" w:pos="1985"/>
                <w:tab w:val="left" w:pos="4536"/>
              </w:tabs>
              <w:rPr>
                <w:b/>
                <w:sz w:val="22"/>
              </w:rPr>
            </w:pPr>
            <w:r w:rsidRPr="00794262">
              <w:rPr>
                <w:b/>
                <w:noProof/>
                <w:sz w:val="22"/>
              </w:rPr>
              <w:t>INVALID APPLICATION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13-Oct-2016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Kevin Walsh</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75, Monastery Drive, Clondalkin, Dublin 22</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Renovation and extension of existing dwelling to include (1) Demolition of existing garage to side. (2) Construction of new two storey extension to side. (3) Construction of new single storey extension to rear. (4) Construction of new dormer extension to rear and associated site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SD16A/0305</w:t>
            </w:r>
          </w:p>
        </w:tc>
        <w:tc>
          <w:tcPr>
            <w:tcW w:w="2126" w:type="dxa"/>
          </w:tcPr>
          <w:p w:rsidR="00E331CF" w:rsidRDefault="00E331CF">
            <w:pPr>
              <w:tabs>
                <w:tab w:val="left" w:pos="1985"/>
                <w:tab w:val="left" w:pos="4536"/>
              </w:tabs>
              <w:rPr>
                <w:b/>
                <w:sz w:val="22"/>
              </w:rPr>
            </w:pPr>
            <w:r w:rsidRPr="00794262">
              <w:rPr>
                <w:b/>
                <w:noProof/>
                <w:sz w:val="22"/>
              </w:rPr>
              <w:t>REFUSE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14-Oct-2016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Aengus &amp; Fiona Cullen</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Ballymana Lane, Tallaght, Dublin 24</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Extend previously permitted agricultural shed SD09A/0347 with new agricultural shed 36m x 18m with slatted tank, cattle pens and calving cubicles, improvement works to front entrance, and associated site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SD16A/0308</w:t>
            </w:r>
          </w:p>
        </w:tc>
        <w:tc>
          <w:tcPr>
            <w:tcW w:w="2126" w:type="dxa"/>
          </w:tcPr>
          <w:p w:rsidR="00E331CF" w:rsidRDefault="00E331CF">
            <w:pPr>
              <w:tabs>
                <w:tab w:val="left" w:pos="1985"/>
                <w:tab w:val="left" w:pos="4536"/>
              </w:tabs>
              <w:rPr>
                <w:b/>
                <w:sz w:val="22"/>
              </w:rPr>
            </w:pPr>
            <w:r w:rsidRPr="00794262">
              <w:rPr>
                <w:b/>
                <w:noProof/>
                <w:sz w:val="22"/>
              </w:rPr>
              <w:t>REFUSE PERMISSION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Brendan Liddy</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1 - 4, Ballymount Road Lower, Walkinstown, Dublin 12</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A mixed used development comprising the following elements: demolition of the existing houses at No. 1-4, Ballymount Road Lower and all associated outbuildings; construction of 5 retail units (ranging from 95.0sq.m to 124.4sq.m) with ancillary building mounted signage and first floor own door office (78.0sq.m). The residential element comprises of 31 units in total, consisting of Block A:  6 one bed apartments, 6 two bed apartments and 2 three bed apartments; Block B: 5 three bed duplex all above the retail element. Block C: 6 three bed duplex all above 6 two bed apartments. Other accommodation includes ESB substation, switch room and bin stores. The development also includes the provision of 36 surface car parking spaces within the site. Permission is also sought for new boundary treatments, hard and soft landscaping and all associated site and development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SD16A/0304</w:t>
            </w:r>
          </w:p>
        </w:tc>
        <w:tc>
          <w:tcPr>
            <w:tcW w:w="2126" w:type="dxa"/>
          </w:tcPr>
          <w:p w:rsidR="00E331CF" w:rsidRDefault="00E331CF">
            <w:pPr>
              <w:tabs>
                <w:tab w:val="left" w:pos="1985"/>
                <w:tab w:val="left" w:pos="4536"/>
              </w:tabs>
              <w:rPr>
                <w:b/>
                <w:sz w:val="22"/>
              </w:rPr>
            </w:pPr>
            <w:r w:rsidRPr="00794262">
              <w:rPr>
                <w:b/>
                <w:noProof/>
                <w:sz w:val="22"/>
              </w:rPr>
              <w:t>REQUEST ADDITIONAL INFORMATION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Ian &amp; Antoinette Doyle</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27, De Selby Rise, Jobstown, Tallaght, Dublin 24</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lastRenderedPageBreak/>
              <w:t>Detached two storey dwelling and single storey family flat to side/front of existing dwelling.</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SD16A/0306</w:t>
            </w:r>
          </w:p>
        </w:tc>
        <w:tc>
          <w:tcPr>
            <w:tcW w:w="2126" w:type="dxa"/>
          </w:tcPr>
          <w:p w:rsidR="00E331CF" w:rsidRDefault="00E331CF">
            <w:pPr>
              <w:tabs>
                <w:tab w:val="left" w:pos="1985"/>
                <w:tab w:val="left" w:pos="4536"/>
              </w:tabs>
              <w:rPr>
                <w:b/>
                <w:sz w:val="22"/>
              </w:rPr>
            </w:pPr>
            <w:r w:rsidRPr="00794262">
              <w:rPr>
                <w:b/>
                <w:noProof/>
                <w:sz w:val="22"/>
              </w:rPr>
              <w:t>REQUEST ADDITIONAL INFORMATION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13-Oct-2016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Crekav Trading GP Ltd.</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Lock Road/Newcastle Road (R120), Finnstown, Lucan, Co. Dublin.</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Demolition of the existing single storey gate lodge dwelling and the provision of 80 residential units consisting of the following: 39 no. 2 storey dwelling houses comprising 26no. 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 by Finnsgreen and to the west by the Lock Road/Newcastle Road (R120). The site excludes adjoining lands affected by Tree Preservation order number TPO/0005.</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SD16B/0282</w:t>
            </w:r>
          </w:p>
        </w:tc>
        <w:tc>
          <w:tcPr>
            <w:tcW w:w="2126" w:type="dxa"/>
          </w:tcPr>
          <w:p w:rsidR="00E331CF" w:rsidRDefault="00E331CF">
            <w:pPr>
              <w:tabs>
                <w:tab w:val="left" w:pos="1985"/>
                <w:tab w:val="left" w:pos="4536"/>
              </w:tabs>
              <w:rPr>
                <w:b/>
                <w:sz w:val="22"/>
              </w:rPr>
            </w:pPr>
            <w:r w:rsidRPr="00794262">
              <w:rPr>
                <w:b/>
                <w:noProof/>
                <w:sz w:val="22"/>
              </w:rPr>
              <w:t>REQUEST ADDITIONAL INFORMATION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12-Oct-2016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Joanna Gorzach</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19, Ard Mor Lawn, Fortunestown, Tallaght, Dublin 24</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Retention of shed/garage to side.</w:t>
            </w:r>
          </w:p>
          <w:p w:rsidR="00E331CF" w:rsidRDefault="00E331CF">
            <w:pPr>
              <w:jc w:val="both"/>
              <w:rPr>
                <w:b/>
                <w:i/>
                <w:sz w:val="22"/>
              </w:rPr>
            </w:pPr>
            <w:r w:rsidRPr="000C71AD">
              <w:rPr>
                <w:rFonts w:ascii="Arial Narrow" w:hAnsi="Arial Narrow"/>
                <w:b/>
                <w:i/>
                <w:sz w:val="22"/>
              </w:rPr>
              <w:lastRenderedPageBreak/>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lastRenderedPageBreak/>
              <w:t>SD16A/0203</w:t>
            </w:r>
          </w:p>
        </w:tc>
        <w:tc>
          <w:tcPr>
            <w:tcW w:w="2126" w:type="dxa"/>
          </w:tcPr>
          <w:p w:rsidR="00E331CF" w:rsidRDefault="00E331CF">
            <w:pPr>
              <w:tabs>
                <w:tab w:val="left" w:pos="1985"/>
                <w:tab w:val="left" w:pos="4536"/>
              </w:tabs>
              <w:rPr>
                <w:b/>
                <w:sz w:val="22"/>
              </w:rPr>
            </w:pPr>
            <w:r w:rsidRPr="00794262">
              <w:rPr>
                <w:b/>
                <w:noProof/>
                <w:sz w:val="22"/>
              </w:rPr>
              <w:t>SEEK CLARIFICATION OF ADDITIONAL INFO</w:t>
            </w:r>
            <w:r>
              <w:rPr>
                <w:b/>
                <w:noProof/>
                <w:sz w:val="22"/>
              </w:rPr>
              <w:t>RMATION</w:t>
            </w:r>
            <w:bookmarkStart w:id="0" w:name="_GoBack"/>
            <w:bookmarkEnd w:id="0"/>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10-Oct-2016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Mark Burns</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Bawnogue Shopping Centre, Bawnogue Road, Clondalkin, Dublin 22</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r w:rsidR="00E331CF">
        <w:tblPrEx>
          <w:tblCellMar>
            <w:top w:w="0" w:type="dxa"/>
            <w:bottom w:w="0" w:type="dxa"/>
          </w:tblCellMar>
        </w:tblPrEx>
        <w:tc>
          <w:tcPr>
            <w:tcW w:w="1951" w:type="dxa"/>
          </w:tcPr>
          <w:p w:rsidR="00E331CF" w:rsidRDefault="00E331CF">
            <w:pPr>
              <w:tabs>
                <w:tab w:val="left" w:pos="1985"/>
                <w:tab w:val="left" w:pos="4536"/>
              </w:tabs>
              <w:rPr>
                <w:b/>
                <w:sz w:val="22"/>
              </w:rPr>
            </w:pPr>
            <w:r w:rsidRPr="00794262">
              <w:rPr>
                <w:b/>
                <w:noProof/>
                <w:sz w:val="22"/>
              </w:rPr>
              <w:t>SD16A/0352</w:t>
            </w:r>
          </w:p>
        </w:tc>
        <w:tc>
          <w:tcPr>
            <w:tcW w:w="2126" w:type="dxa"/>
          </w:tcPr>
          <w:p w:rsidR="00E331CF" w:rsidRDefault="00E331CF">
            <w:pPr>
              <w:tabs>
                <w:tab w:val="left" w:pos="1985"/>
                <w:tab w:val="left" w:pos="4536"/>
              </w:tabs>
              <w:rPr>
                <w:b/>
                <w:sz w:val="22"/>
              </w:rPr>
            </w:pPr>
            <w:r w:rsidRPr="00794262">
              <w:rPr>
                <w:b/>
                <w:noProof/>
                <w:sz w:val="22"/>
              </w:rPr>
              <w:t>WITHDRAW THE APPLICATION</w:t>
            </w:r>
          </w:p>
          <w:p w:rsidR="00E331CF" w:rsidRDefault="00E331CF">
            <w:pPr>
              <w:tabs>
                <w:tab w:val="left" w:pos="1985"/>
                <w:tab w:val="left" w:pos="4536"/>
              </w:tabs>
              <w:jc w:val="right"/>
              <w:rPr>
                <w:sz w:val="22"/>
              </w:rPr>
            </w:pPr>
          </w:p>
        </w:tc>
        <w:tc>
          <w:tcPr>
            <w:tcW w:w="5736" w:type="dxa"/>
          </w:tcPr>
          <w:p w:rsidR="00E331CF" w:rsidRDefault="00E331CF">
            <w:pPr>
              <w:rPr>
                <w:b/>
                <w:sz w:val="22"/>
              </w:rPr>
            </w:pPr>
            <w:r w:rsidRPr="00794262">
              <w:rPr>
                <w:b/>
                <w:noProof/>
                <w:sz w:val="22"/>
              </w:rPr>
              <w:t>13-Oct-2016</w:t>
            </w:r>
            <w:r>
              <w:rPr>
                <w:b/>
                <w:sz w:val="22"/>
              </w:rPr>
              <w:t xml:space="preserve">                                     </w:t>
            </w:r>
          </w:p>
          <w:p w:rsidR="00E331CF" w:rsidRDefault="00E331CF">
            <w:pPr>
              <w:rPr>
                <w:sz w:val="22"/>
              </w:rPr>
            </w:pPr>
          </w:p>
          <w:p w:rsidR="00E331CF" w:rsidRDefault="00E331CF">
            <w:pPr>
              <w:tabs>
                <w:tab w:val="right" w:pos="5562"/>
              </w:tabs>
              <w:rPr>
                <w:rFonts w:ascii="Arial Narrow" w:hAnsi="Arial Narrow"/>
                <w:b/>
                <w:i/>
                <w:sz w:val="22"/>
              </w:rPr>
            </w:pPr>
            <w:r>
              <w:rPr>
                <w:rFonts w:ascii="Arial Narrow" w:hAnsi="Arial Narrow"/>
                <w:b/>
                <w:i/>
                <w:sz w:val="22"/>
              </w:rPr>
              <w:t>Applicant:</w:t>
            </w:r>
          </w:p>
          <w:p w:rsidR="00E331CF" w:rsidRDefault="00E331CF">
            <w:pPr>
              <w:tabs>
                <w:tab w:val="right" w:pos="5562"/>
              </w:tabs>
              <w:rPr>
                <w:rFonts w:ascii="Arial Narrow" w:hAnsi="Arial Narrow"/>
                <w:sz w:val="22"/>
              </w:rPr>
            </w:pPr>
            <w:r w:rsidRPr="00794262">
              <w:rPr>
                <w:rFonts w:ascii="Arial Narrow" w:hAnsi="Arial Narrow"/>
                <w:noProof/>
                <w:sz w:val="22"/>
              </w:rPr>
              <w:t>Park Newsagents Ltd.</w:t>
            </w:r>
          </w:p>
          <w:p w:rsidR="00E331CF" w:rsidRDefault="00E331CF">
            <w:pPr>
              <w:rPr>
                <w:rFonts w:ascii="Arial Narrow" w:hAnsi="Arial Narrow"/>
                <w:sz w:val="22"/>
              </w:rPr>
            </w:pPr>
            <w:r>
              <w:rPr>
                <w:rFonts w:ascii="Arial Narrow" w:hAnsi="Arial Narrow"/>
                <w:b/>
                <w:i/>
                <w:sz w:val="22"/>
              </w:rPr>
              <w:t>Location:</w:t>
            </w:r>
          </w:p>
          <w:p w:rsidR="00E331CF" w:rsidRDefault="00E331CF">
            <w:pPr>
              <w:jc w:val="both"/>
              <w:rPr>
                <w:rFonts w:ascii="Arial Narrow" w:hAnsi="Arial Narrow"/>
                <w:sz w:val="22"/>
              </w:rPr>
            </w:pPr>
            <w:r w:rsidRPr="00794262">
              <w:rPr>
                <w:rFonts w:ascii="Arial Narrow" w:hAnsi="Arial Narrow"/>
                <w:noProof/>
                <w:sz w:val="22"/>
              </w:rPr>
              <w:t>Palmerstown Shopping Centre, Kennelsfort Road, Dublin 20</w:t>
            </w:r>
          </w:p>
          <w:p w:rsidR="00E331CF" w:rsidRDefault="00E331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331CF" w:rsidRDefault="00E331CF">
            <w:pPr>
              <w:jc w:val="both"/>
              <w:rPr>
                <w:rFonts w:ascii="Arial Narrow" w:hAnsi="Arial Narrow"/>
                <w:sz w:val="22"/>
              </w:rPr>
            </w:pPr>
            <w:r w:rsidRPr="00794262">
              <w:rPr>
                <w:rFonts w:ascii="Arial Narrow" w:hAnsi="Arial Narrow"/>
                <w:noProof/>
                <w:sz w:val="22"/>
              </w:rPr>
              <w:t>Material change of use, from retail to library digital hub of Unit 11 and part of Unit 12 with minor adjustments to rear elevation of these units.</w:t>
            </w:r>
          </w:p>
          <w:p w:rsidR="00E331CF" w:rsidRDefault="00E331CF">
            <w:pPr>
              <w:jc w:val="both"/>
              <w:rPr>
                <w:b/>
                <w:i/>
                <w:sz w:val="22"/>
              </w:rPr>
            </w:pPr>
            <w:r w:rsidRPr="000C71AD">
              <w:rPr>
                <w:rFonts w:ascii="Arial Narrow" w:hAnsi="Arial Narrow"/>
                <w:b/>
                <w:i/>
                <w:sz w:val="22"/>
              </w:rPr>
              <w:t>Direct Marketing</w:t>
            </w:r>
            <w:r w:rsidRPr="000C71AD">
              <w:rPr>
                <w:b/>
                <w:i/>
                <w:sz w:val="22"/>
              </w:rPr>
              <w:t>:</w:t>
            </w:r>
          </w:p>
          <w:p w:rsidR="00E331CF" w:rsidRDefault="00E331CF">
            <w:pPr>
              <w:jc w:val="both"/>
              <w:rPr>
                <w:sz w:val="22"/>
              </w:rPr>
            </w:pPr>
            <w:r w:rsidRPr="00794262">
              <w:rPr>
                <w:noProof/>
                <w:sz w:val="22"/>
              </w:rPr>
              <w:t>Direct Marketing - NO</w:t>
            </w:r>
          </w:p>
          <w:p w:rsidR="00E331CF" w:rsidRPr="007C7111" w:rsidRDefault="00E331CF">
            <w:pPr>
              <w:jc w:val="both"/>
              <w:rPr>
                <w:sz w:val="22"/>
              </w:rPr>
            </w:pPr>
          </w:p>
        </w:tc>
      </w:tr>
    </w:tbl>
    <w:p w:rsidR="00817789" w:rsidRDefault="00817789">
      <w:pPr>
        <w:pStyle w:val="Header"/>
        <w:tabs>
          <w:tab w:val="clear" w:pos="4153"/>
          <w:tab w:val="clear" w:pos="8306"/>
        </w:tabs>
      </w:pPr>
    </w:p>
    <w:sectPr w:rsidR="0081778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89" w:rsidRDefault="00817789">
      <w:r>
        <w:separator/>
      </w:r>
    </w:p>
  </w:endnote>
  <w:endnote w:type="continuationSeparator" w:id="0">
    <w:p w:rsidR="00817789" w:rsidRDefault="0081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89" w:rsidRDefault="00817789">
      <w:r>
        <w:separator/>
      </w:r>
    </w:p>
  </w:footnote>
  <w:footnote w:type="continuationSeparator" w:id="0">
    <w:p w:rsidR="00817789" w:rsidRDefault="00817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331CF">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25A71"/>
    <w:rsid w:val="002D6E97"/>
    <w:rsid w:val="00436F88"/>
    <w:rsid w:val="005902FC"/>
    <w:rsid w:val="007C7111"/>
    <w:rsid w:val="00817789"/>
    <w:rsid w:val="00AA290F"/>
    <w:rsid w:val="00CD34CC"/>
    <w:rsid w:val="00E167D9"/>
    <w:rsid w:val="00E331C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086904E-5D8A-41DF-B654-85EDC555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331CF"/>
    <w:rPr>
      <w:rFonts w:ascii="Segoe UI" w:hAnsi="Segoe UI" w:cs="Segoe UI"/>
      <w:sz w:val="18"/>
      <w:szCs w:val="18"/>
    </w:rPr>
  </w:style>
  <w:style w:type="character" w:customStyle="1" w:styleId="BalloonTextChar">
    <w:name w:val="Balloon Text Char"/>
    <w:basedOn w:val="DefaultParagraphFont"/>
    <w:link w:val="BalloonText"/>
    <w:rsid w:val="00E331C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2016-10-19T12:38:00Z</cp:lastPrinted>
  <dcterms:created xsi:type="dcterms:W3CDTF">2016-10-19T12:39:00Z</dcterms:created>
  <dcterms:modified xsi:type="dcterms:W3CDTF">2016-10-19T12:39:00Z</dcterms:modified>
</cp:coreProperties>
</file>