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84FD7">
              <w:rPr>
                <w:b/>
                <w:noProof/>
                <w:sz w:val="24"/>
                <w:szCs w:val="24"/>
              </w:rPr>
              <w:t>SD16A/0047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b/>
                <w:noProof/>
                <w:sz w:val="24"/>
                <w:szCs w:val="24"/>
              </w:rPr>
              <w:t>PL06S.246545</w:t>
            </w:r>
          </w:p>
        </w:tc>
        <w:tc>
          <w:tcPr>
            <w:tcW w:w="243" w:type="dxa"/>
          </w:tcPr>
          <w:p w:rsidR="005C4EFD" w:rsidRPr="0053579C" w:rsidRDefault="005C4EF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05-Sep-2016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3RD PARTY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b/>
                <w:sz w:val="24"/>
                <w:szCs w:val="24"/>
              </w:rPr>
            </w:pPr>
            <w:r w:rsidRPr="00F84FD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Guestford Limited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Red Cow Complex, Naas Road, Dublin 22.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Modifications to permission, Reg. Ref. SD15A/0138 in addition to concurrent application SD15A/0386, comprising of the following: (1) extension to existing hotel restaurant and provision of a new entrance and lobby at ground floor level, total additional floor area c.188sq.m; (2) change of use of permitted hotel gym to meeting rooms (c.67sq.m) and of 2 permitted hotel bedrooms to hotel gym (c.59sq.m); (3) all additional associated site development, service provision, landscaping and associated works in addition to those permitted under SD15A/0138.</w:t>
            </w:r>
          </w:p>
        </w:tc>
      </w:tr>
    </w:tbl>
    <w:p w:rsidR="005C4EFD" w:rsidRDefault="005C4EF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rPr>
                <w:b/>
                <w:sz w:val="24"/>
                <w:szCs w:val="24"/>
              </w:rPr>
            </w:pPr>
            <w:r w:rsidRPr="00F84FD7">
              <w:rPr>
                <w:b/>
                <w:noProof/>
                <w:sz w:val="24"/>
                <w:szCs w:val="24"/>
              </w:rPr>
              <w:t>SD16A/0063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b/>
                <w:noProof/>
                <w:sz w:val="24"/>
                <w:szCs w:val="24"/>
              </w:rPr>
              <w:t>PL06S.246612</w:t>
            </w:r>
          </w:p>
        </w:tc>
        <w:tc>
          <w:tcPr>
            <w:tcW w:w="243" w:type="dxa"/>
          </w:tcPr>
          <w:p w:rsidR="005C4EFD" w:rsidRPr="0053579C" w:rsidRDefault="005C4EF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08-Sep-2016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3RD PARTY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b/>
                <w:sz w:val="24"/>
                <w:szCs w:val="24"/>
              </w:rPr>
            </w:pPr>
            <w:r w:rsidRPr="00F84FD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Laseda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Unit 308, The Square Shopping Centre, Tallaght, Dublin, 24</w:t>
            </w:r>
          </w:p>
        </w:tc>
      </w:tr>
      <w:tr w:rsidR="005C4EF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C4EFD" w:rsidRPr="0053579C" w:rsidRDefault="005C4EF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C4EFD" w:rsidRPr="0053579C" w:rsidRDefault="005C4EFD">
            <w:pPr>
              <w:spacing w:before="120"/>
              <w:rPr>
                <w:sz w:val="24"/>
                <w:szCs w:val="24"/>
              </w:rPr>
            </w:pPr>
            <w:r w:rsidRPr="00F84FD7">
              <w:rPr>
                <w:noProof/>
                <w:sz w:val="24"/>
                <w:szCs w:val="24"/>
              </w:rPr>
              <w:t>Change of use from permitted retail use to restaurant with ancillary takeaway use (floor area 415.6sq.m.) including all associated site works.</w:t>
            </w:r>
          </w:p>
        </w:tc>
      </w:tr>
    </w:tbl>
    <w:p w:rsidR="005C4EFD" w:rsidRDefault="005C4EFD">
      <w:pPr>
        <w:pBdr>
          <w:bottom w:val="single" w:sz="12" w:space="1" w:color="auto"/>
        </w:pBdr>
      </w:pPr>
    </w:p>
    <w:p w:rsidR="005C4EFD" w:rsidRDefault="005C4EFD"/>
    <w:sectPr w:rsidR="005C4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FD" w:rsidRDefault="005C4EFD">
      <w:r>
        <w:separator/>
      </w:r>
    </w:p>
  </w:endnote>
  <w:endnote w:type="continuationSeparator" w:id="0">
    <w:p w:rsidR="005C4EFD" w:rsidRDefault="005C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FD" w:rsidRDefault="005C4EFD">
      <w:r>
        <w:separator/>
      </w:r>
    </w:p>
  </w:footnote>
  <w:footnote w:type="continuationSeparator" w:id="0">
    <w:p w:rsidR="005C4EFD" w:rsidRDefault="005C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952F95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5C4EFD"/>
    <w:rsid w:val="00847C90"/>
    <w:rsid w:val="00952F95"/>
    <w:rsid w:val="00C323D3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453A9-3FFF-4756-B9BF-F6CB920C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52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2016-09-14T10:40:00Z</cp:lastPrinted>
  <dcterms:created xsi:type="dcterms:W3CDTF">2016-09-14T10:41:00Z</dcterms:created>
  <dcterms:modified xsi:type="dcterms:W3CDTF">2016-09-14T10:41:00Z</dcterms:modified>
</cp:coreProperties>
</file>