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6D" w:rsidRDefault="00CC5D6D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rPr>
                <w:b/>
                <w:sz w:val="24"/>
                <w:szCs w:val="24"/>
              </w:rPr>
            </w:pPr>
            <w:r w:rsidRPr="00890A69">
              <w:rPr>
                <w:b/>
                <w:noProof/>
                <w:sz w:val="24"/>
                <w:szCs w:val="24"/>
              </w:rPr>
              <w:t>SD16A/0138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06-Sep-2016</w:t>
            </w: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CC5D6D" w:rsidRPr="001D2D45" w:rsidRDefault="00CC5D6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01-Sep-2016</w:t>
            </w: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3RD PARTY</w:t>
            </w: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Jon Anderson</w:t>
            </w: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9, Saint Maelruan's Park, Dublin 24</w:t>
            </w: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Two storey semi-detached dwelling house with converted attic space with a self contained single storey interconnected granny flat unit to side, new vehicular access to new dwelling house and altering existing vehicular access to serve existing dwelling house.</w:t>
            </w:r>
          </w:p>
        </w:tc>
      </w:tr>
    </w:tbl>
    <w:p w:rsidR="00CC5D6D" w:rsidRDefault="00CC5D6D">
      <w:pPr>
        <w:pBdr>
          <w:bottom w:val="single" w:sz="12" w:space="1" w:color="auto"/>
        </w:pBdr>
      </w:pPr>
    </w:p>
    <w:p w:rsidR="00CC5D6D" w:rsidRDefault="00CC5D6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rPr>
                <w:b/>
                <w:sz w:val="24"/>
                <w:szCs w:val="24"/>
              </w:rPr>
            </w:pPr>
            <w:r w:rsidRPr="00890A69">
              <w:rPr>
                <w:b/>
                <w:noProof/>
                <w:sz w:val="24"/>
                <w:szCs w:val="24"/>
              </w:rPr>
              <w:t>SD16A/0215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09-Sep-2016</w:t>
            </w: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CC5D6D" w:rsidRPr="001D2D45" w:rsidRDefault="00CC5D6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05-Sep-2016</w:t>
            </w: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3RD PARTY</w:t>
            </w: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Eugene &amp; Margaret Beagan</w:t>
            </w: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34, Woodford Lawn, Dublin 22</w:t>
            </w:r>
          </w:p>
        </w:tc>
      </w:tr>
      <w:tr w:rsidR="00CC5D6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C5D6D" w:rsidRPr="001D2D45" w:rsidRDefault="00CC5D6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CC5D6D" w:rsidRPr="001D2D45" w:rsidRDefault="00CC5D6D">
            <w:pPr>
              <w:spacing w:before="120"/>
              <w:rPr>
                <w:sz w:val="22"/>
                <w:szCs w:val="22"/>
              </w:rPr>
            </w:pPr>
            <w:r w:rsidRPr="00890A69">
              <w:rPr>
                <w:noProof/>
                <w:sz w:val="22"/>
                <w:szCs w:val="22"/>
              </w:rPr>
              <w:t>Semi-detached two storey private dwelling adjoining existing two storey family home with all ancillary works.</w:t>
            </w:r>
          </w:p>
        </w:tc>
      </w:tr>
    </w:tbl>
    <w:p w:rsidR="00CC5D6D" w:rsidRDefault="00CC5D6D">
      <w:pPr>
        <w:pBdr>
          <w:bottom w:val="single" w:sz="12" w:space="1" w:color="auto"/>
        </w:pBdr>
      </w:pPr>
    </w:p>
    <w:p w:rsidR="00CC5D6D" w:rsidRDefault="00CC5D6D"/>
    <w:sectPr w:rsidR="00CC5D6D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6D" w:rsidRDefault="00CC5D6D">
      <w:r>
        <w:separator/>
      </w:r>
    </w:p>
  </w:endnote>
  <w:endnote w:type="continuationSeparator" w:id="0">
    <w:p w:rsidR="00CC5D6D" w:rsidRDefault="00CC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6D" w:rsidRDefault="00CC5D6D">
      <w:r>
        <w:separator/>
      </w:r>
    </w:p>
  </w:footnote>
  <w:footnote w:type="continuationSeparator" w:id="0">
    <w:p w:rsidR="00CC5D6D" w:rsidRDefault="00CC5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016A49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16A49"/>
    <w:rsid w:val="000A0AAA"/>
    <w:rsid w:val="001D2D45"/>
    <w:rsid w:val="00835DEC"/>
    <w:rsid w:val="00CC5D6D"/>
    <w:rsid w:val="00F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A0341-6F38-43AE-9C3B-F0489B38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016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6A4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2016-09-14T10:39:00Z</cp:lastPrinted>
  <dcterms:created xsi:type="dcterms:W3CDTF">2016-09-14T10:40:00Z</dcterms:created>
  <dcterms:modified xsi:type="dcterms:W3CDTF">2016-09-14T10:40:00Z</dcterms:modified>
</cp:coreProperties>
</file>