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SD11B/0001/EP</w:t>
            </w:r>
          </w:p>
        </w:tc>
        <w:tc>
          <w:tcPr>
            <w:tcW w:w="2126" w:type="dxa"/>
          </w:tcPr>
          <w:p w:rsidR="00B71336" w:rsidRDefault="00B71336">
            <w:pPr>
              <w:tabs>
                <w:tab w:val="left" w:pos="1985"/>
                <w:tab w:val="left" w:pos="4536"/>
              </w:tabs>
              <w:rPr>
                <w:b/>
                <w:sz w:val="22"/>
              </w:rPr>
            </w:pPr>
            <w:r w:rsidRPr="001640F6">
              <w:rPr>
                <w:b/>
                <w:noProof/>
                <w:sz w:val="22"/>
              </w:rPr>
              <w:t>GRANT EXTENSION OF DURATION OF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01-Sep-2016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Maurice &amp; Carmel Kelly</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Donore, Peamount Road, Newcastle, Co.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(1) Retention for conversion of bungalow to a dormer dwelling i.e. attic conversion to 2 bedrooms and 2 ensuite bathrooms, with 1 new window to the front and 1 new window to the rear first floor elevations and 3 new roof windows as constructed (internal floor area of 50.5sq.m.);   (2) permission for a single storey extension to both sides of dormer dwelling (extension internal floor area totalling 70.3sq.m.);  (3) a new dormer style domestic garage (total internal floor area 159.5sq.m.) to the rear of site;  (4) widen existing entrance to 3.60m &amp; all associated 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SD16A/0096</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02-Sep-2016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Lidl Ireland GmbH</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The Belgard Inn, Old Belgard Road/Cookstown Road, Tallaght, Dublin 24</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Demolition of the existing public house and adjacent multi-deck car park and the development of a new mono pitched, licensed, discount foodstore including ancillary off-licence use; creation of a single vehicular entrance and exit on the Cookstown Road and an improved vehicular entrance and exit on Old Belgard Road; free standing and building mounted signage; refrigeration and air conditioning plant and equipment, car parking and bicycle parking, trolley bay, external bin storage, hard and soft landscaping with services to connect to existing connections and all other ancillary and associated site development works (including any retaining structures) above and below ground level to complete the development. In addition, the development includes a new plaza and retail/café building at the corner of Cookstown Road and Old Begard Road. The proposed development also includes improvements to the footpaths and additional crossing points on the Old Begard Road.</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noProof/>
                <w:sz w:val="22"/>
              </w:rPr>
            </w:pPr>
            <w:r w:rsidRPr="001640F6">
              <w:rPr>
                <w:noProof/>
                <w:sz w:val="22"/>
              </w:rPr>
              <w:t xml:space="preserve">Direct Marketing </w:t>
            </w:r>
            <w:r>
              <w:rPr>
                <w:noProof/>
                <w:sz w:val="22"/>
              </w:rPr>
              <w:t>–</w:t>
            </w:r>
            <w:r w:rsidRPr="001640F6">
              <w:rPr>
                <w:noProof/>
                <w:sz w:val="22"/>
              </w:rPr>
              <w:t xml:space="preserve"> NO</w:t>
            </w:r>
          </w:p>
          <w:p w:rsidR="00B71336" w:rsidRDefault="00B71336">
            <w:pPr>
              <w:jc w:val="both"/>
              <w:rPr>
                <w:sz w:val="22"/>
              </w:rPr>
            </w:pP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lastRenderedPageBreak/>
              <w:t>SD16A/0122</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Maureen Larkin</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'Tisrara', Ballyowen Lane, Lucan, Co.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1 extension comprising two storeys to the side and one storey to the rear of existing house and 1 two storey stand alone shed building.</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SD16A/0172</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01-Sep-2016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Sarah Connolly</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22, Sarsfield Park, Lucan, Co.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Demolition of existing garage and construction of a new two storey end terrace dwelling house, connected to existing public sewer &amp; public water mains including all other ancillary site works and services.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SD16A/0236</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Pfizer Ireland Pharmaceuticals</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Grange Castle Business Park, Nangor Road, Clondalkin, Dublin 22.</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 xml:space="preserve">A new 5 storey bio-pharmaceutical manufacturing building to be built in two phases. Phase 1 sized 20,320sq.ms and 28.2 meters high including a single storey link sized 1,203sq.m, and Phase 2 sized 14,320sq.m and 28.2 meters high, including a single storey link sized 750sq.m, located to the south of their existing Drug Substance Building. A single storey warehouse extension located to the south of the existing warehouse including new docking facilities sized 1,142sq.m and 11.2 meter high. A three storey extension located to the east of the existing laboratory building sized 1,328sq.m and 17.6 meters high. A new south elevation with new windows on the fourth floor of the existing drug substance building. New site works including 565 new car parking spaces of which 282 are relocated car </w:t>
            </w:r>
            <w:r w:rsidRPr="001640F6">
              <w:rPr>
                <w:rFonts w:ascii="Arial Narrow" w:hAnsi="Arial Narrow"/>
                <w:noProof/>
                <w:sz w:val="22"/>
              </w:rPr>
              <w:lastRenderedPageBreak/>
              <w:t>parking spaces - 282 spaces lost due to the development footprint - located to the north of the site, together with a new bicycle parking facility, a new permanent heavy goods entrance at the current construction entrance to the south boundary of the campus and new fencing, 2.1 meters high, to the east, west and south side boundaries. Permanent car parking of 350 spaces for sustaining construction and contract personnel utilising a portion of the existing temporary contractor car park. Upon completion of the construction and commissioning activities, the remainder of the contractor car park will be decommissioned. A new single storey security building sized 56sq.m and revisions and alterations to the existing road, services and landscaping and new items of plant and equipment located in the existing and proposed yards, and associated pipe bridges. All associated site works. A 10 year planning permission is sought for this proposed development. The application consists of a variation to a previously permitted development on an activity for which a licence under Part IV of the Environmental Protection Agency Act 1992 ( as amended for the Protection of the Environment Act 2003) is required and full details of the proposed development and its anticipated environmental impacts will be notified to the Environmental Protection Agency. An Environmental Impact Statement accompanies this application, and it will be avialable for inspection or purchase at the office of the Planning Authority.</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lastRenderedPageBreak/>
              <w:t>SD16A/0237</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Gas Networks Ireland</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Slade Castle View, Saggart, Co.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Installation of a 3m high lamp post style relief vent stack servicing the existing below ground natural gas pressure reduction unit with all ancillary services and associated site 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SD16A/0238</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St. Jude's G.A.A. Club</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Pitch 4, Tymon Park, Wellington Lane, Templeogue, Dublin 6W.</w:t>
            </w:r>
          </w:p>
          <w:p w:rsidR="00B71336" w:rsidRDefault="00B71336">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Well bore hole, with 60,000 litre holding tank submerged in ground, underground irrigation &amp; sprinkler system to pitch. New control panel to rear of west end goal posts. These are addtional modifications to previously granted planning permission SD14A/0036.</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lastRenderedPageBreak/>
              <w:t>SD16A/0243</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01-Sep-2016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Louise Coyle</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Naoinra, St. Joseph's Pipeband Hall, Nangor Road, Clondalkin, Dublin 22</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Increase in number of children to 22 in Naoinra. There are no building works proposed.</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SD16A/0244</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01-Sep-2016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Emo Oil Ltd T/A GreatGas</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3-5, Ballymount Road Upper, Tallaght, Dublin 24</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 xml:space="preserve">Unmanned petrol filling station consisting of the following: (1) Two 4 hose petrol pumps under a canopy dispensing petrol and diesel on each side of the pump; (2) two 4 hose pumps under a canopy, (adjacent to 1 above) dispensing diesel and marked gas oil, (MGO) on each side and one additional two hose pump dispensing diesel and ad blue; (3) Three underground storage tanks, one 60,000lt tank split 50,000/10,000lt storing diesel and marked gas oil, one 40,000lt tank storing unleaded petrol and one 5,000lt tank storing ad blue; (4) all the associated fuel pipework between the pumps and underground tanks and fill points and vents; (5) concrete slab surfacing and associate drainage. The drainage from the area around the forecourt and delivery points is discharged into a 10,000lt petrol interceptor prior to discharge to a 10,000lt attenuation tank and from there into the existing Local Authority drainage system; (6) electrical hut at the northern side of the site; (7) palisade fencing 1800mm high along the western and southern boundary; (8) low level wall 600mm high along the northern boundary and low </w:t>
            </w:r>
            <w:r w:rsidRPr="001640F6">
              <w:rPr>
                <w:rFonts w:ascii="Arial Narrow" w:hAnsi="Arial Narrow"/>
                <w:noProof/>
                <w:sz w:val="22"/>
              </w:rPr>
              <w:lastRenderedPageBreak/>
              <w:t>maintenance landscaped bed along the northern, eastern and part of the southern boundary; (9) advertising signage along the edge of the canopy and a stand-alone 6m high advertising monolith at the north eastern corner of the site; (10) entry and exit vehicle entrances along the Ballymount Road Upper, D.24. All of the above on foot of the 5 year planning permission granted under Reg.Ref. SD14A/0074.</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lastRenderedPageBreak/>
              <w:t>SD16A/0253</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01-Sep-2016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Una Daly</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18, Dun An Oir, Old Bawn, Tallaght, Dublin 24.</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Demolition of garage, two storey, two bedroom detached dwelling at side with new vehicular entrance for both proposed and existing dwelling also tiled roof to porch at No.18 (previous permission Reg. Ref. SD08A/0103).</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SD16B/0168</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29-Aug-2016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Brian &amp; Niamh Goold</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67, Wainsfort Road, Dublin 6w</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(1) Conversion of attic to storage including changing the existing hip ended roof to a gable ended roof and Velux rooflight to the front, all at roof level; (2) conversion of part of ground floor garage to a playroom, toilet and utility room; (3) removal of existing chimney.</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SD16B/0215</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29-Aug-2016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Michael Hughes</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Slade Road, Saggart, Co.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 xml:space="preserve">Single storey domestic extension to rear of existing bungalow and </w:t>
            </w:r>
            <w:r w:rsidRPr="001640F6">
              <w:rPr>
                <w:rFonts w:ascii="Arial Narrow" w:hAnsi="Arial Narrow"/>
                <w:noProof/>
                <w:sz w:val="22"/>
              </w:rPr>
              <w:lastRenderedPageBreak/>
              <w:t>internal alterations. The extension works comprise of 70sq.m to include new kitchen/dining area and extended bedroom &amp; ensuite.</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lastRenderedPageBreak/>
              <w:t>SD16B/0219</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01-Sep-2016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Shane Guckian</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336, Orwell Park Avenue, Dublin 6w</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Demolishing existing rear extension, side garden wall and existing detached garage. New detached garage to be constructed to rear of house, existing side garden extension roof to be replaced with parapet flat roof to front and elevated pitched roof to rear, existing lean to roof on porch to be replaced with new parapet flat roof, existing low side garden wall to be heightened to 2m, new 2m wall to back garden at side, widening of existing vehicular entrance piers to 3.5m, and associated site 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SD16B/0220</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Jason Murphy</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55, Monastery Drive, Dublin 22</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Conversion of existing garage to side of house to habitable room, change existing flat roof to hipped tiled roof over garage with roof lights incorporating single storey extension to rear, demolish existing sun room to rear and associated site 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SD16B/0221</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Colm Killerlane</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121, Esker Lawns, Lucan, Co.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 xml:space="preserve">The removal of the existing carport and the construction of a single </w:t>
            </w:r>
            <w:r w:rsidRPr="001640F6">
              <w:rPr>
                <w:rFonts w:ascii="Arial Narrow" w:hAnsi="Arial Narrow"/>
                <w:noProof/>
                <w:sz w:val="22"/>
              </w:rPr>
              <w:lastRenderedPageBreak/>
              <w:t>storey front porch and associated elevation treatment and site development 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lastRenderedPageBreak/>
              <w:t>SD16B/0225</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Alan Sharpe</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11, Eden Avenue, Dublin 16</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Conversion of attic to useable storage space, placement of 3 new Velux windows in roof front, 1 dormer window and 1 Velux window in roof to rear, removal of hip section of main roof and building up gable block wall to form a half hip.</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SD16B/0226</w:t>
            </w:r>
          </w:p>
        </w:tc>
        <w:tc>
          <w:tcPr>
            <w:tcW w:w="2126" w:type="dxa"/>
          </w:tcPr>
          <w:p w:rsidR="00B71336" w:rsidRDefault="00B71336">
            <w:pPr>
              <w:tabs>
                <w:tab w:val="left" w:pos="1985"/>
                <w:tab w:val="left" w:pos="4536"/>
              </w:tabs>
              <w:rPr>
                <w:b/>
                <w:sz w:val="22"/>
              </w:rPr>
            </w:pPr>
            <w:r w:rsidRPr="001640F6">
              <w:rPr>
                <w:b/>
                <w:noProof/>
                <w:sz w:val="22"/>
              </w:rPr>
              <w:t>GRANT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01-Sep-2016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Brendan Kelly &amp; Alison Furney</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131, Ballyroan Road, Dublin 16</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Garage conversion to the side and single storey extension to the front comprising of a playroom and toilet.</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SD16B/0216</w:t>
            </w:r>
          </w:p>
        </w:tc>
        <w:tc>
          <w:tcPr>
            <w:tcW w:w="2126" w:type="dxa"/>
          </w:tcPr>
          <w:p w:rsidR="00B71336" w:rsidRDefault="00B71336">
            <w:pPr>
              <w:tabs>
                <w:tab w:val="left" w:pos="1985"/>
                <w:tab w:val="left" w:pos="4536"/>
              </w:tabs>
              <w:rPr>
                <w:b/>
                <w:sz w:val="22"/>
              </w:rPr>
            </w:pPr>
            <w:r w:rsidRPr="001640F6">
              <w:rPr>
                <w:b/>
                <w:noProof/>
                <w:sz w:val="22"/>
              </w:rPr>
              <w:t>GRANT PERMISSION &amp; GRANT RETENTION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29-Aug-2016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Darren Byrne</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6, Commons Little, Newcastle, Co.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(A) Permission for retention of single storey extension to front elevation (southwest) to living room &amp; single storey single storey extension to side elevation (southeast) consisting of a TV room. (B) Permission is sought for demolition of boiler house to rear (northeast) to make provision for single storey extension to consist of new kitchen/utility room, 2 bedrooms &amp; bathroom, along with associated site works.</w:t>
            </w:r>
          </w:p>
          <w:p w:rsidR="00B71336" w:rsidRDefault="00B71336">
            <w:pPr>
              <w:jc w:val="both"/>
              <w:rPr>
                <w:b/>
                <w:i/>
                <w:sz w:val="22"/>
              </w:rPr>
            </w:pPr>
            <w:r w:rsidRPr="000C71AD">
              <w:rPr>
                <w:rFonts w:ascii="Arial Narrow" w:hAnsi="Arial Narrow"/>
                <w:b/>
                <w:i/>
                <w:sz w:val="22"/>
              </w:rPr>
              <w:lastRenderedPageBreak/>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lastRenderedPageBreak/>
              <w:t>SD16B/0222</w:t>
            </w:r>
          </w:p>
        </w:tc>
        <w:tc>
          <w:tcPr>
            <w:tcW w:w="2126" w:type="dxa"/>
          </w:tcPr>
          <w:p w:rsidR="00B71336" w:rsidRDefault="00B71336">
            <w:pPr>
              <w:tabs>
                <w:tab w:val="left" w:pos="1985"/>
                <w:tab w:val="left" w:pos="4536"/>
              </w:tabs>
              <w:rPr>
                <w:b/>
                <w:sz w:val="22"/>
              </w:rPr>
            </w:pPr>
            <w:r w:rsidRPr="001640F6">
              <w:rPr>
                <w:b/>
                <w:noProof/>
                <w:sz w:val="22"/>
              </w:rPr>
              <w:t>GRANT PERMISSION &amp; GRANT RETENTION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01-Sep-2016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Maria Ward</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106, The Coppice, Woodfarm Acres, Palmerstown, Dublin 20</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Front and rear extension to existing dwelling and retention of converted garage into domestic use.</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SD16A/0246</w:t>
            </w:r>
          </w:p>
        </w:tc>
        <w:tc>
          <w:tcPr>
            <w:tcW w:w="2126" w:type="dxa"/>
          </w:tcPr>
          <w:p w:rsidR="00B71336" w:rsidRDefault="00B71336">
            <w:pPr>
              <w:tabs>
                <w:tab w:val="left" w:pos="1985"/>
                <w:tab w:val="left" w:pos="4536"/>
              </w:tabs>
              <w:rPr>
                <w:b/>
                <w:sz w:val="22"/>
              </w:rPr>
            </w:pPr>
            <w:r w:rsidRPr="001640F6">
              <w:rPr>
                <w:b/>
                <w:noProof/>
                <w:sz w:val="22"/>
              </w:rPr>
              <w:t>GRANT PERMISSION FOR RETENTION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02-Sep-2016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Muintir Chrónáin Teo</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Naíonra Chrónáin, Aras Chrónáin, Bóthair and Ulloird, Cluain Dolcáin, Baile Atha Cliath 22</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Single storey, single room unit (seomra building) for Naíonra Chrónáin, for all-Irish pre school service.</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SD16B/0218</w:t>
            </w:r>
          </w:p>
        </w:tc>
        <w:tc>
          <w:tcPr>
            <w:tcW w:w="2126" w:type="dxa"/>
          </w:tcPr>
          <w:p w:rsidR="00B71336" w:rsidRDefault="00B71336">
            <w:pPr>
              <w:tabs>
                <w:tab w:val="left" w:pos="1985"/>
                <w:tab w:val="left" w:pos="4536"/>
              </w:tabs>
              <w:rPr>
                <w:b/>
                <w:sz w:val="22"/>
              </w:rPr>
            </w:pPr>
            <w:r w:rsidRPr="001640F6">
              <w:rPr>
                <w:b/>
                <w:noProof/>
                <w:sz w:val="22"/>
              </w:rPr>
              <w:t>GRANT PERMISSION FOR RETENTION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John Pierce</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19, Monastery Park, Dublin 22</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 xml:space="preserve">Retention of a two storey bedroom extension over existing flat roof extension to side of house which was constructed at variance with conditions no’s 1, 4, &amp; 5 of the planning permission granted under Reg.Ref. SD11B/0270. This application includes the realignment of the front roof profile with the installation of two new dormer windows in place of the previously granted large porch and kitchen 'A' roof extension to front with one dormer window to rear, the installation of white uPVC sheeting to the side elevation in place of plastered finish and the reduction of the oversailing of the boundary line from 250mm to 38mm along the gable wall, with all associated site and drainage </w:t>
            </w:r>
            <w:r w:rsidRPr="001640F6">
              <w:rPr>
                <w:rFonts w:ascii="Arial Narrow" w:hAnsi="Arial Narrow"/>
                <w:noProof/>
                <w:sz w:val="22"/>
              </w:rPr>
              <w:lastRenderedPageBreak/>
              <w:t>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lastRenderedPageBreak/>
              <w:t>SD16A/0233</w:t>
            </w:r>
          </w:p>
        </w:tc>
        <w:tc>
          <w:tcPr>
            <w:tcW w:w="2126" w:type="dxa"/>
          </w:tcPr>
          <w:p w:rsidR="00B71336" w:rsidRDefault="00B71336">
            <w:pPr>
              <w:tabs>
                <w:tab w:val="left" w:pos="1985"/>
                <w:tab w:val="left" w:pos="4536"/>
              </w:tabs>
              <w:rPr>
                <w:b/>
                <w:sz w:val="22"/>
              </w:rPr>
            </w:pPr>
            <w:r w:rsidRPr="001640F6">
              <w:rPr>
                <w:b/>
                <w:noProof/>
                <w:sz w:val="22"/>
              </w:rPr>
              <w:t>INVALID APPLICATION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ICT Company</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Unit K1, Jordanstown Way, Aerodrome Business Park, Rathcoole, Co.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Change of use of existing semi-detached industrial unit for use as an electronic recycling depot and all associated site 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SD16A/0260</w:t>
            </w:r>
          </w:p>
        </w:tc>
        <w:tc>
          <w:tcPr>
            <w:tcW w:w="2126" w:type="dxa"/>
          </w:tcPr>
          <w:p w:rsidR="00B71336" w:rsidRDefault="00B71336">
            <w:pPr>
              <w:tabs>
                <w:tab w:val="left" w:pos="1985"/>
                <w:tab w:val="left" w:pos="4536"/>
              </w:tabs>
              <w:rPr>
                <w:b/>
                <w:sz w:val="22"/>
              </w:rPr>
            </w:pPr>
            <w:r w:rsidRPr="001640F6">
              <w:rPr>
                <w:b/>
                <w:noProof/>
                <w:sz w:val="22"/>
              </w:rPr>
              <w:t>INVALID APPLICATION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Get Tallaght Working Co-Op Ltd.</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Unit 8, Tallaght Enterprise Centre, Main Road, Tallaght, Dublin 24</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Retention of the material change of use from light industrial to use as a gym (floor area c.67sq.m.) and retention of advertisment signage to front elevation with text referring to Darren Murray, Personal Training, including contact details, logo and details of services (c.5.5sq.m).</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SD15A/0379</w:t>
            </w:r>
          </w:p>
        </w:tc>
        <w:tc>
          <w:tcPr>
            <w:tcW w:w="2126" w:type="dxa"/>
          </w:tcPr>
          <w:p w:rsidR="00B71336" w:rsidRDefault="00B71336">
            <w:pPr>
              <w:tabs>
                <w:tab w:val="left" w:pos="1985"/>
                <w:tab w:val="left" w:pos="4536"/>
              </w:tabs>
              <w:rPr>
                <w:b/>
                <w:sz w:val="22"/>
              </w:rPr>
            </w:pPr>
            <w:r w:rsidRPr="001640F6">
              <w:rPr>
                <w:b/>
                <w:noProof/>
                <w:sz w:val="22"/>
              </w:rPr>
              <w:t>REFUSE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Maureen Larkin</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Saint Joseph's, Ballyowen Lane, Lucan,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4 three storey, four bedroom, semi-detached houses with 2 parking spaces each and private gardens.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noProof/>
                <w:sz w:val="22"/>
              </w:rPr>
            </w:pPr>
            <w:r w:rsidRPr="001640F6">
              <w:rPr>
                <w:noProof/>
                <w:sz w:val="22"/>
              </w:rPr>
              <w:t xml:space="preserve">Direct Marketing </w:t>
            </w:r>
            <w:r>
              <w:rPr>
                <w:noProof/>
                <w:sz w:val="22"/>
              </w:rPr>
              <w:t>–</w:t>
            </w:r>
            <w:r w:rsidRPr="001640F6">
              <w:rPr>
                <w:noProof/>
                <w:sz w:val="22"/>
              </w:rPr>
              <w:t xml:space="preserve"> NO</w:t>
            </w:r>
          </w:p>
          <w:p w:rsidR="00B71336" w:rsidRDefault="00B71336">
            <w:pPr>
              <w:jc w:val="both"/>
              <w:rPr>
                <w:sz w:val="22"/>
              </w:rPr>
            </w:pP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lastRenderedPageBreak/>
              <w:t>SD16A/0242</w:t>
            </w:r>
          </w:p>
        </w:tc>
        <w:tc>
          <w:tcPr>
            <w:tcW w:w="2126" w:type="dxa"/>
          </w:tcPr>
          <w:p w:rsidR="00B71336" w:rsidRDefault="00B71336">
            <w:pPr>
              <w:tabs>
                <w:tab w:val="left" w:pos="1985"/>
                <w:tab w:val="left" w:pos="4536"/>
              </w:tabs>
              <w:rPr>
                <w:b/>
                <w:sz w:val="22"/>
              </w:rPr>
            </w:pPr>
            <w:r w:rsidRPr="001640F6">
              <w:rPr>
                <w:b/>
                <w:noProof/>
                <w:sz w:val="22"/>
              </w:rPr>
              <w:t>REFUSE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Gas Networks Ireland</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Castlegate Crescent, Adamstown Castle Estate, Lucan, Co.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The installation of a 3m high 'lamp post' style relief vent stack servicing the existing above ground natural gas pressure reduction unit with all ancillary services and associated site 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SD16A/0252</w:t>
            </w:r>
          </w:p>
        </w:tc>
        <w:tc>
          <w:tcPr>
            <w:tcW w:w="2126" w:type="dxa"/>
          </w:tcPr>
          <w:p w:rsidR="00B71336" w:rsidRDefault="00B71336">
            <w:pPr>
              <w:tabs>
                <w:tab w:val="left" w:pos="1985"/>
                <w:tab w:val="left" w:pos="4536"/>
              </w:tabs>
              <w:rPr>
                <w:b/>
                <w:sz w:val="22"/>
              </w:rPr>
            </w:pPr>
            <w:r w:rsidRPr="001640F6">
              <w:rPr>
                <w:b/>
                <w:noProof/>
                <w:sz w:val="22"/>
              </w:rPr>
              <w:t>REFUSE PERMISSION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02-Sep-2016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Patricia Ennis &amp; Noel Kinsella</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Boherboy, Saggart, Co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Building single storey private dwelling with waste water treatment system and bored well; building of 98.6sq.m farm building with access to public road via existing entrance to family farm with all ancillary site 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SD16A/0239</w:t>
            </w:r>
          </w:p>
        </w:tc>
        <w:tc>
          <w:tcPr>
            <w:tcW w:w="2126" w:type="dxa"/>
          </w:tcPr>
          <w:p w:rsidR="00B71336" w:rsidRDefault="00B71336">
            <w:pPr>
              <w:tabs>
                <w:tab w:val="left" w:pos="1985"/>
                <w:tab w:val="left" w:pos="4536"/>
              </w:tabs>
              <w:rPr>
                <w:b/>
                <w:sz w:val="22"/>
              </w:rPr>
            </w:pPr>
            <w:r w:rsidRPr="001640F6">
              <w:rPr>
                <w:b/>
                <w:noProof/>
                <w:sz w:val="22"/>
              </w:rPr>
              <w:t>REQUEST ADDITIONAL INFORMATION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29-Aug-2016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Roadstone Ltd.</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Belgard, Fortunestown, Tallaght, Dublin 24</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 xml:space="preserve">Retention of two storey retail display shop (106.2sq.m) &amp; office (180.8sq.m), paving product sample shed (27.7sq.m), storage shed (169.5sq.m) &amp; water tank (4sq.sq.m), retail concrete plant (59.6sq.m), retail product storage bays (725sq.m), retail product storage yard (c.1.2ha), 2 dry mortar 'Flomix' silos (7.9sq.m &amp; 7.92sq.m), welfare room (10.6sq.m) retail display area (1,785sq.m), storage portacabin (14.6sq.m), screening berm (2,370sq.m, c.2.5m high &amp; 166m long), car park (424sq.m, 23 spaces), security hut (4.2sq.m) &amp; barrier entrance, 3 lamp posts (8.1m, 6.6m &amp; 9.2m high), 2 storage containers (29.5sq.m &amp; 29.5sq.m), 1 lamp post (6.2m high), 1 lamp post (9.5m high), pedestrian entrance, 2 Roadstone </w:t>
            </w:r>
            <w:r w:rsidRPr="001640F6">
              <w:rPr>
                <w:rFonts w:ascii="Arial Narrow" w:hAnsi="Arial Narrow"/>
                <w:noProof/>
                <w:sz w:val="22"/>
              </w:rPr>
              <w:lastRenderedPageBreak/>
              <w:t>Retail Outlet signs at site entrance, 6 flagpoles at 8.7m high, 5 directional signs, footpath, 500m of internal roads, the completion &amp; retention of a 45m long &amp; 3m high product display wall, landscaping &amp; all ancillary development 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lastRenderedPageBreak/>
              <w:t>SD16A/0241</w:t>
            </w:r>
          </w:p>
        </w:tc>
        <w:tc>
          <w:tcPr>
            <w:tcW w:w="2126" w:type="dxa"/>
          </w:tcPr>
          <w:p w:rsidR="00B71336" w:rsidRDefault="00B71336">
            <w:pPr>
              <w:tabs>
                <w:tab w:val="left" w:pos="1985"/>
                <w:tab w:val="left" w:pos="4536"/>
              </w:tabs>
              <w:rPr>
                <w:b/>
                <w:sz w:val="22"/>
              </w:rPr>
            </w:pPr>
            <w:r w:rsidRPr="001640F6">
              <w:rPr>
                <w:b/>
                <w:noProof/>
                <w:sz w:val="22"/>
              </w:rPr>
              <w:t>REQUEST ADDITIONAL INFORMATION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29-Aug-2016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Roadstone Ltd.</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Belgard &amp; Whitehall Townlands, Fortunestown, Tallaght, Dublin 24</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Retention permission for single storey Roadstone Main Office (697sq.m), the single storey ISAC Office (766sq.m), 8 storage portacabins (14.6sq.m, 36.8sq.m, 14.6sq.m, 14.6sq.m, 14.6sq.m, 35.2sq.m, 14.6sq.m, 14.6sq.m) &amp; one storage container (29.5sq.m), LPG gas store vessel (5.25sq.m, 2200 litre), office bin storage area (27.5sq.m), car park 35 spaces (1300sq.m), car park 73 spaces (1577sq.m), aerial pole 21.85m high with lighting at 11.1m high, fence 1.8m high and 30m long), 4 lamp posts (4.75m high), 3 security camera posts (2.2m, 2.2m &amp; 5.9m high), 2 lamp posts (6.1m high), Roadstone office sign, 'Tricel' effluent treatment system and sand polishing filter, internal roads, footpaths, landscaping and all ancillary site development works. The proposed development comprises 30sq.m single storey additional office space within the existing courtyard of the main office building and all ancillary site development 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SD16A/0245</w:t>
            </w:r>
          </w:p>
        </w:tc>
        <w:tc>
          <w:tcPr>
            <w:tcW w:w="2126" w:type="dxa"/>
          </w:tcPr>
          <w:p w:rsidR="00B71336" w:rsidRDefault="00B71336">
            <w:pPr>
              <w:tabs>
                <w:tab w:val="left" w:pos="1985"/>
                <w:tab w:val="left" w:pos="4536"/>
              </w:tabs>
              <w:rPr>
                <w:b/>
                <w:sz w:val="22"/>
              </w:rPr>
            </w:pPr>
            <w:r w:rsidRPr="001640F6">
              <w:rPr>
                <w:b/>
                <w:noProof/>
                <w:sz w:val="22"/>
              </w:rPr>
              <w:t>REQUEST ADDITIONAL INFORMATION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A.A. Bieneik Mroz Ltd.</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Unit, 1A, Rosse Court Way, Balgaddy, Lucan, Co.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Retain existing refridgerator condensing units and timber enclosure located along the eastern elevation.</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noProof/>
                <w:sz w:val="22"/>
              </w:rPr>
            </w:pPr>
            <w:r w:rsidRPr="001640F6">
              <w:rPr>
                <w:noProof/>
                <w:sz w:val="22"/>
              </w:rPr>
              <w:t xml:space="preserve">Direct Marketing </w:t>
            </w:r>
            <w:r>
              <w:rPr>
                <w:noProof/>
                <w:sz w:val="22"/>
              </w:rPr>
              <w:t>–</w:t>
            </w:r>
            <w:r w:rsidRPr="001640F6">
              <w:rPr>
                <w:noProof/>
                <w:sz w:val="22"/>
              </w:rPr>
              <w:t xml:space="preserve"> NO</w:t>
            </w:r>
          </w:p>
          <w:p w:rsidR="00B71336" w:rsidRDefault="00B71336">
            <w:pPr>
              <w:jc w:val="both"/>
              <w:rPr>
                <w:sz w:val="22"/>
              </w:rPr>
            </w:pPr>
            <w:bookmarkStart w:id="0" w:name="_GoBack"/>
            <w:bookmarkEnd w:id="0"/>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lastRenderedPageBreak/>
              <w:t>SD16A/0247</w:t>
            </w:r>
          </w:p>
        </w:tc>
        <w:tc>
          <w:tcPr>
            <w:tcW w:w="2126" w:type="dxa"/>
          </w:tcPr>
          <w:p w:rsidR="00B71336" w:rsidRDefault="00B71336">
            <w:pPr>
              <w:tabs>
                <w:tab w:val="left" w:pos="1985"/>
                <w:tab w:val="left" w:pos="4536"/>
              </w:tabs>
              <w:rPr>
                <w:b/>
                <w:sz w:val="22"/>
              </w:rPr>
            </w:pPr>
            <w:r w:rsidRPr="001640F6">
              <w:rPr>
                <w:b/>
                <w:noProof/>
                <w:sz w:val="22"/>
              </w:rPr>
              <w:t>REQUEST ADDITIONAL INFORMATION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Gordon Anderson</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Site of former Maxol Service Station, Whitechurch Road, Rathfarnham, Dublin 14</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Demolition of existing buildings, closing vehicular access at southern end of site and retaining main vehicular entrance at northern end, construction of new 3 storey building over basement, with storage facilities in basement, two 1 bed apartments on ground floor, two 2 bed apartments on second floor and third floors, a communal roof garden, and all associated site and development 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SD16A/0255</w:t>
            </w:r>
          </w:p>
        </w:tc>
        <w:tc>
          <w:tcPr>
            <w:tcW w:w="2126" w:type="dxa"/>
          </w:tcPr>
          <w:p w:rsidR="00B71336" w:rsidRDefault="00B71336">
            <w:pPr>
              <w:tabs>
                <w:tab w:val="left" w:pos="1985"/>
                <w:tab w:val="left" w:pos="4536"/>
              </w:tabs>
              <w:rPr>
                <w:b/>
                <w:sz w:val="22"/>
              </w:rPr>
            </w:pPr>
            <w:r w:rsidRPr="001640F6">
              <w:rPr>
                <w:b/>
                <w:noProof/>
                <w:sz w:val="22"/>
              </w:rPr>
              <w:t>REQUEST ADDITIONAL INFORMATION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01-Sep-2016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Minister for Education &amp; Skills</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Cooldown Commons, Fortunestown Lane, Dublin 24</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Construction of two 2 storey primary school buildings. School 1 comprises 16 classrooms, 2 classroom Special Needs Unit, support teaching spaces and ancillary accommodation with a total floor area of 3180sq.m. School 2 comprises comprises 16 classrooms, 2 classroom Special Needs Unit, support teaching spaces and ancillary accommodation with a total floor area of 3130sq.m. The site works to the school grounds will consist of 2 no. 15sqm external storage buildings, bin stores, playing pitch, ball courts, project gardens, cycle storage, landscaping and boundary treatment and all other associated site development works for each school. The works to the remainder of the school consist of the provision of 63 car parking spaces, drop-off and pick-up facilities.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SD16B/0217</w:t>
            </w:r>
          </w:p>
        </w:tc>
        <w:tc>
          <w:tcPr>
            <w:tcW w:w="2126" w:type="dxa"/>
          </w:tcPr>
          <w:p w:rsidR="00B71336" w:rsidRDefault="00B71336">
            <w:pPr>
              <w:tabs>
                <w:tab w:val="left" w:pos="1985"/>
                <w:tab w:val="left" w:pos="4536"/>
              </w:tabs>
              <w:rPr>
                <w:b/>
                <w:sz w:val="22"/>
              </w:rPr>
            </w:pPr>
            <w:r w:rsidRPr="001640F6">
              <w:rPr>
                <w:b/>
                <w:noProof/>
                <w:sz w:val="22"/>
              </w:rPr>
              <w:t>REQUEST ADDITIONAL INFORMATION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30-Aug-2016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Emily &amp; Aidan Carroll</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9, Moy Glas Green, Lucan, Co. Dublin</w:t>
            </w:r>
          </w:p>
          <w:p w:rsidR="00B71336" w:rsidRDefault="00B71336">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Two storey extension to the side, conversion of the attic space to storage use and provision of a dormer window to the rear roof area.</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lastRenderedPageBreak/>
              <w:t>SD16B/0223</w:t>
            </w:r>
          </w:p>
        </w:tc>
        <w:tc>
          <w:tcPr>
            <w:tcW w:w="2126" w:type="dxa"/>
          </w:tcPr>
          <w:p w:rsidR="00B71336" w:rsidRDefault="00B71336">
            <w:pPr>
              <w:tabs>
                <w:tab w:val="left" w:pos="1985"/>
                <w:tab w:val="left" w:pos="4536"/>
              </w:tabs>
              <w:rPr>
                <w:b/>
                <w:sz w:val="22"/>
              </w:rPr>
            </w:pPr>
            <w:r w:rsidRPr="001640F6">
              <w:rPr>
                <w:b/>
                <w:noProof/>
                <w:sz w:val="22"/>
              </w:rPr>
              <w:t>REQUEST ADDITIONAL INFORMATION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31-Aug-2016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Ricky Ho</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Bellevue, Killinarden Road, Tallaght, Dublin 24</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Retention of existing 2m high stone faced masonry wall &amp; piers to front entrance of existing property, wall has been reduced in length from previous application reg.ref. SD16B/0048 and associated site works.</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r w:rsidR="00B71336">
        <w:tblPrEx>
          <w:tblCellMar>
            <w:top w:w="0" w:type="dxa"/>
            <w:bottom w:w="0" w:type="dxa"/>
          </w:tblCellMar>
        </w:tblPrEx>
        <w:tc>
          <w:tcPr>
            <w:tcW w:w="1951" w:type="dxa"/>
          </w:tcPr>
          <w:p w:rsidR="00B71336" w:rsidRDefault="00B71336">
            <w:pPr>
              <w:tabs>
                <w:tab w:val="left" w:pos="1985"/>
                <w:tab w:val="left" w:pos="4536"/>
              </w:tabs>
              <w:rPr>
                <w:b/>
                <w:sz w:val="22"/>
              </w:rPr>
            </w:pPr>
            <w:r w:rsidRPr="001640F6">
              <w:rPr>
                <w:b/>
                <w:noProof/>
                <w:sz w:val="22"/>
              </w:rPr>
              <w:t>SD16B/0229</w:t>
            </w:r>
          </w:p>
        </w:tc>
        <w:tc>
          <w:tcPr>
            <w:tcW w:w="2126" w:type="dxa"/>
          </w:tcPr>
          <w:p w:rsidR="00B71336" w:rsidRDefault="00B71336">
            <w:pPr>
              <w:tabs>
                <w:tab w:val="left" w:pos="1985"/>
                <w:tab w:val="left" w:pos="4536"/>
              </w:tabs>
              <w:rPr>
                <w:b/>
                <w:sz w:val="22"/>
              </w:rPr>
            </w:pPr>
            <w:r w:rsidRPr="001640F6">
              <w:rPr>
                <w:b/>
                <w:noProof/>
                <w:sz w:val="22"/>
              </w:rPr>
              <w:t>REQUEST ADDITIONAL INFORMATION</w:t>
            </w:r>
          </w:p>
          <w:p w:rsidR="00B71336" w:rsidRDefault="00B71336">
            <w:pPr>
              <w:tabs>
                <w:tab w:val="left" w:pos="1985"/>
                <w:tab w:val="left" w:pos="4536"/>
              </w:tabs>
              <w:jc w:val="right"/>
              <w:rPr>
                <w:sz w:val="22"/>
              </w:rPr>
            </w:pPr>
          </w:p>
        </w:tc>
        <w:tc>
          <w:tcPr>
            <w:tcW w:w="5736" w:type="dxa"/>
          </w:tcPr>
          <w:p w:rsidR="00B71336" w:rsidRDefault="00B71336">
            <w:pPr>
              <w:rPr>
                <w:b/>
                <w:sz w:val="22"/>
              </w:rPr>
            </w:pPr>
            <w:r w:rsidRPr="001640F6">
              <w:rPr>
                <w:b/>
                <w:noProof/>
                <w:sz w:val="22"/>
              </w:rPr>
              <w:t>02-Sep-2016</w:t>
            </w:r>
            <w:r>
              <w:rPr>
                <w:b/>
                <w:sz w:val="22"/>
              </w:rPr>
              <w:t xml:space="preserve">                                     </w:t>
            </w:r>
          </w:p>
          <w:p w:rsidR="00B71336" w:rsidRDefault="00B71336">
            <w:pPr>
              <w:rPr>
                <w:sz w:val="22"/>
              </w:rPr>
            </w:pPr>
          </w:p>
          <w:p w:rsidR="00B71336" w:rsidRDefault="00B71336">
            <w:pPr>
              <w:tabs>
                <w:tab w:val="right" w:pos="5562"/>
              </w:tabs>
              <w:rPr>
                <w:rFonts w:ascii="Arial Narrow" w:hAnsi="Arial Narrow"/>
                <w:b/>
                <w:i/>
                <w:sz w:val="22"/>
              </w:rPr>
            </w:pPr>
            <w:r>
              <w:rPr>
                <w:rFonts w:ascii="Arial Narrow" w:hAnsi="Arial Narrow"/>
                <w:b/>
                <w:i/>
                <w:sz w:val="22"/>
              </w:rPr>
              <w:t>Applicant:</w:t>
            </w:r>
          </w:p>
          <w:p w:rsidR="00B71336" w:rsidRDefault="00B71336">
            <w:pPr>
              <w:tabs>
                <w:tab w:val="right" w:pos="5562"/>
              </w:tabs>
              <w:rPr>
                <w:rFonts w:ascii="Arial Narrow" w:hAnsi="Arial Narrow"/>
                <w:sz w:val="22"/>
              </w:rPr>
            </w:pPr>
            <w:r w:rsidRPr="001640F6">
              <w:rPr>
                <w:rFonts w:ascii="Arial Narrow" w:hAnsi="Arial Narrow"/>
                <w:noProof/>
                <w:sz w:val="22"/>
              </w:rPr>
              <w:t>J.P. Molloy</w:t>
            </w:r>
          </w:p>
          <w:p w:rsidR="00B71336" w:rsidRDefault="00B71336">
            <w:pPr>
              <w:rPr>
                <w:rFonts w:ascii="Arial Narrow" w:hAnsi="Arial Narrow"/>
                <w:sz w:val="22"/>
              </w:rPr>
            </w:pPr>
            <w:r>
              <w:rPr>
                <w:rFonts w:ascii="Arial Narrow" w:hAnsi="Arial Narrow"/>
                <w:b/>
                <w:i/>
                <w:sz w:val="22"/>
              </w:rPr>
              <w:t>Location:</w:t>
            </w:r>
          </w:p>
          <w:p w:rsidR="00B71336" w:rsidRDefault="00B71336">
            <w:pPr>
              <w:jc w:val="both"/>
              <w:rPr>
                <w:rFonts w:ascii="Arial Narrow" w:hAnsi="Arial Narrow"/>
                <w:sz w:val="22"/>
              </w:rPr>
            </w:pPr>
            <w:r w:rsidRPr="001640F6">
              <w:rPr>
                <w:rFonts w:ascii="Arial Narrow" w:hAnsi="Arial Narrow"/>
                <w:noProof/>
                <w:sz w:val="22"/>
              </w:rPr>
              <w:t>Crockaunadreenagh, Rathcoole, Co. Dublin</w:t>
            </w:r>
          </w:p>
          <w:p w:rsidR="00B71336" w:rsidRDefault="00B7133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71336" w:rsidRDefault="00B71336">
            <w:pPr>
              <w:jc w:val="both"/>
              <w:rPr>
                <w:rFonts w:ascii="Arial Narrow" w:hAnsi="Arial Narrow"/>
                <w:sz w:val="22"/>
              </w:rPr>
            </w:pPr>
            <w:r w:rsidRPr="001640F6">
              <w:rPr>
                <w:rFonts w:ascii="Arial Narrow" w:hAnsi="Arial Narrow"/>
                <w:noProof/>
                <w:sz w:val="22"/>
              </w:rPr>
              <w:t>Retention permission for basement and conservatory to existing dwelling and change of site layout.</w:t>
            </w:r>
          </w:p>
          <w:p w:rsidR="00B71336" w:rsidRDefault="00B71336">
            <w:pPr>
              <w:jc w:val="both"/>
              <w:rPr>
                <w:b/>
                <w:i/>
                <w:sz w:val="22"/>
              </w:rPr>
            </w:pPr>
            <w:r w:rsidRPr="000C71AD">
              <w:rPr>
                <w:rFonts w:ascii="Arial Narrow" w:hAnsi="Arial Narrow"/>
                <w:b/>
                <w:i/>
                <w:sz w:val="22"/>
              </w:rPr>
              <w:t>Direct Marketing</w:t>
            </w:r>
            <w:r w:rsidRPr="000C71AD">
              <w:rPr>
                <w:b/>
                <w:i/>
                <w:sz w:val="22"/>
              </w:rPr>
              <w:t>:</w:t>
            </w:r>
          </w:p>
          <w:p w:rsidR="00B71336" w:rsidRDefault="00B71336">
            <w:pPr>
              <w:jc w:val="both"/>
              <w:rPr>
                <w:sz w:val="22"/>
              </w:rPr>
            </w:pPr>
            <w:r w:rsidRPr="001640F6">
              <w:rPr>
                <w:noProof/>
                <w:sz w:val="22"/>
              </w:rPr>
              <w:t>Direct Marketing - NO</w:t>
            </w:r>
          </w:p>
          <w:p w:rsidR="00B71336" w:rsidRPr="007C7111" w:rsidRDefault="00B71336">
            <w:pPr>
              <w:jc w:val="both"/>
              <w:rPr>
                <w:sz w:val="22"/>
              </w:rPr>
            </w:pPr>
          </w:p>
        </w:tc>
      </w:tr>
    </w:tbl>
    <w:p w:rsidR="00BF6CAE" w:rsidRDefault="00BF6CAE">
      <w:pPr>
        <w:pStyle w:val="Header"/>
        <w:tabs>
          <w:tab w:val="clear" w:pos="4153"/>
          <w:tab w:val="clear" w:pos="8306"/>
        </w:tabs>
      </w:pPr>
    </w:p>
    <w:sectPr w:rsidR="00BF6CAE">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AE" w:rsidRDefault="00BF6CAE">
      <w:r>
        <w:separator/>
      </w:r>
    </w:p>
  </w:endnote>
  <w:endnote w:type="continuationSeparator" w:id="0">
    <w:p w:rsidR="00BF6CAE" w:rsidRDefault="00BF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AE" w:rsidRDefault="00BF6CAE">
      <w:r>
        <w:separator/>
      </w:r>
    </w:p>
  </w:footnote>
  <w:footnote w:type="continuationSeparator" w:id="0">
    <w:p w:rsidR="00BF6CAE" w:rsidRDefault="00BF6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B71336">
      <w:rPr>
        <w:rStyle w:val="PageNumber"/>
        <w:b/>
        <w:noProof/>
      </w:rPr>
      <w:t>13</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323A64"/>
    <w:rsid w:val="00436F88"/>
    <w:rsid w:val="005902FC"/>
    <w:rsid w:val="007C7111"/>
    <w:rsid w:val="00AA290F"/>
    <w:rsid w:val="00B71336"/>
    <w:rsid w:val="00BF6CAE"/>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881D436-10B5-4F75-99FB-6813DE32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71336"/>
    <w:rPr>
      <w:rFonts w:ascii="Segoe UI" w:hAnsi="Segoe UI" w:cs="Segoe UI"/>
      <w:sz w:val="18"/>
      <w:szCs w:val="18"/>
    </w:rPr>
  </w:style>
  <w:style w:type="character" w:customStyle="1" w:styleId="BalloonTextChar">
    <w:name w:val="Balloon Text Char"/>
    <w:basedOn w:val="DefaultParagraphFont"/>
    <w:link w:val="BalloonText"/>
    <w:rsid w:val="00B713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2016-09-07T12:42:00Z</cp:lastPrinted>
  <dcterms:created xsi:type="dcterms:W3CDTF">2016-09-07T12:42:00Z</dcterms:created>
  <dcterms:modified xsi:type="dcterms:W3CDTF">2016-09-07T12:42:00Z</dcterms:modified>
</cp:coreProperties>
</file>