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t>SD11A/0153/EP</w:t>
            </w:r>
          </w:p>
        </w:tc>
        <w:tc>
          <w:tcPr>
            <w:tcW w:w="2126" w:type="dxa"/>
          </w:tcPr>
          <w:p w:rsidR="003F1D23" w:rsidRDefault="003F1D23">
            <w:pPr>
              <w:tabs>
                <w:tab w:val="left" w:pos="1985"/>
                <w:tab w:val="left" w:pos="4536"/>
              </w:tabs>
              <w:rPr>
                <w:b/>
                <w:sz w:val="22"/>
              </w:rPr>
            </w:pPr>
            <w:r w:rsidRPr="00E73549">
              <w:rPr>
                <w:b/>
                <w:noProof/>
                <w:sz w:val="22"/>
              </w:rPr>
              <w:t>GRANT EXTENSION OF DURATION OF PERMISSION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19-Aug-2016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Mr. &amp; Mrs. J. Bevan</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19, Dodsboro Cottages, Lucan, Co. Dublin</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(a) Construction of a new part two storey/part single storey detached dwelling with a habitable floor area of 226.9sq.m; (b) new vehicular entrance to approved road extension to Airlie Heights, off street car parking and boundary treatments and (c) all associated siteworks.</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t>SD15A/0363</w:t>
            </w:r>
          </w:p>
        </w:tc>
        <w:tc>
          <w:tcPr>
            <w:tcW w:w="2126" w:type="dxa"/>
          </w:tcPr>
          <w:p w:rsidR="003F1D23" w:rsidRDefault="003F1D23">
            <w:pPr>
              <w:tabs>
                <w:tab w:val="left" w:pos="1985"/>
                <w:tab w:val="left" w:pos="4536"/>
              </w:tabs>
              <w:rPr>
                <w:b/>
                <w:sz w:val="22"/>
              </w:rPr>
            </w:pPr>
            <w:r w:rsidRPr="00E73549">
              <w:rPr>
                <w:b/>
                <w:noProof/>
                <w:sz w:val="22"/>
              </w:rPr>
              <w:t>GRANT PERMISSION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17-Aug-2016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Norton Properties Ltd.</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Charleville Manor, Firhouse, Templeogue, Dublin 16</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Construction of 7 residential units with on curtilage car parking to comprise of 2 three storey semi-detached town houses of 205sq.m each, 4 three storey semi-detached town houses of 197sq.m each and one three storey detached town house 197sq.m, all with associated site works, all to connect to partially completed ancillary works, and the completion of ancillary works and roadways partially constructed under previously approved planning permission reference SD06A/0294 and altered under planning reference SD08A/0256. All proposed works to take place within the curtilage of Charleville House, Firhouse, Templeogue, Dublin 16, which is a Protected Structure.</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t>SD16A/0217</w:t>
            </w:r>
          </w:p>
        </w:tc>
        <w:tc>
          <w:tcPr>
            <w:tcW w:w="2126" w:type="dxa"/>
          </w:tcPr>
          <w:p w:rsidR="003F1D23" w:rsidRDefault="003F1D23">
            <w:pPr>
              <w:tabs>
                <w:tab w:val="left" w:pos="1985"/>
                <w:tab w:val="left" w:pos="4536"/>
              </w:tabs>
              <w:rPr>
                <w:b/>
                <w:sz w:val="22"/>
              </w:rPr>
            </w:pPr>
            <w:r w:rsidRPr="00E73549">
              <w:rPr>
                <w:b/>
                <w:noProof/>
                <w:sz w:val="22"/>
              </w:rPr>
              <w:t>GRANT PERMISSION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15-Aug-2016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Melcorpo Commercial Properties Limited</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Unit 2A &amp; 2B, Rosse Court House, Balgaddy, Lucan, Co. Dublin</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 xml:space="preserve">Removal of existing wooden plant enclosure and the provision of a new plant enclosure (22.8sq.m) with noise insulated roof canopy to accommodate air handling units required for the operation of the existing shop. Permission is also sought for all associated site and </w:t>
            </w:r>
            <w:r w:rsidRPr="00E73549">
              <w:rPr>
                <w:rFonts w:ascii="Arial Narrow" w:hAnsi="Arial Narrow"/>
                <w:noProof/>
                <w:sz w:val="22"/>
              </w:rPr>
              <w:lastRenderedPageBreak/>
              <w:t>development works. (Note: The new plant enclosure will replace the existing wooden plant enclosure which was previously permitted on a temporary basis under planning application Reg. Ref. SD11A/0198).</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lastRenderedPageBreak/>
              <w:t>SD16A/0218</w:t>
            </w:r>
          </w:p>
        </w:tc>
        <w:tc>
          <w:tcPr>
            <w:tcW w:w="2126" w:type="dxa"/>
          </w:tcPr>
          <w:p w:rsidR="003F1D23" w:rsidRDefault="003F1D23">
            <w:pPr>
              <w:tabs>
                <w:tab w:val="left" w:pos="1985"/>
                <w:tab w:val="left" w:pos="4536"/>
              </w:tabs>
              <w:rPr>
                <w:b/>
                <w:sz w:val="22"/>
              </w:rPr>
            </w:pPr>
            <w:r w:rsidRPr="00E73549">
              <w:rPr>
                <w:b/>
                <w:noProof/>
                <w:sz w:val="22"/>
              </w:rPr>
              <w:t>GRANT PERMISSION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16-Aug-2016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Board of Management</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Holy Spirit Senior Primary School, Greenhills, Walkinstown, Dublin 12</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Single storey extension and alterations to existing school including all associated site works.</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t>SD16A/0222</w:t>
            </w:r>
          </w:p>
        </w:tc>
        <w:tc>
          <w:tcPr>
            <w:tcW w:w="2126" w:type="dxa"/>
          </w:tcPr>
          <w:p w:rsidR="003F1D23" w:rsidRDefault="003F1D23">
            <w:pPr>
              <w:tabs>
                <w:tab w:val="left" w:pos="1985"/>
                <w:tab w:val="left" w:pos="4536"/>
              </w:tabs>
              <w:rPr>
                <w:b/>
                <w:sz w:val="22"/>
              </w:rPr>
            </w:pPr>
            <w:r w:rsidRPr="00E73549">
              <w:rPr>
                <w:b/>
                <w:noProof/>
                <w:sz w:val="22"/>
              </w:rPr>
              <w:t>GRANT PERMISSION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17-Aug-2016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Elite Gastro Bars Ltd.</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Unit 3, Liffey Valley Shopping Centre, Fonthill Road, Clondalkin, Dublin 22</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(A) 2 illuminated signs over doorways; (B) illuminated sign mounted behind glazing at ground floor; (C) internal metal framed border lighting at first floor level; (D) 1.4m high semi-permanent screens around external seating area; (E) change of use of the permitted restaurant use at demarcated external seating area at ground level (c.42sq.m) to a restaurant and licensed premises use.</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t>SD16A/0227</w:t>
            </w:r>
          </w:p>
        </w:tc>
        <w:tc>
          <w:tcPr>
            <w:tcW w:w="2126" w:type="dxa"/>
          </w:tcPr>
          <w:p w:rsidR="003F1D23" w:rsidRDefault="003F1D23">
            <w:pPr>
              <w:tabs>
                <w:tab w:val="left" w:pos="1985"/>
                <w:tab w:val="left" w:pos="4536"/>
              </w:tabs>
              <w:rPr>
                <w:b/>
                <w:sz w:val="22"/>
              </w:rPr>
            </w:pPr>
            <w:r w:rsidRPr="00E73549">
              <w:rPr>
                <w:b/>
                <w:noProof/>
                <w:sz w:val="22"/>
              </w:rPr>
              <w:t>GRANT PERMISSION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19-Aug-2016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Board of Management</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Gaelscoil Naomh Padraig, Castle Road, Lucan, Co. Dublin</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 xml:space="preserve">Amendments to previous permission (Reg.Ref.No. SD14A/0071), not built consisting of: (1) minor alteration to internal layout, doors and </w:t>
            </w:r>
            <w:r w:rsidRPr="00E73549">
              <w:rPr>
                <w:rFonts w:ascii="Arial Narrow" w:hAnsi="Arial Narrow"/>
                <w:noProof/>
                <w:sz w:val="22"/>
              </w:rPr>
              <w:lastRenderedPageBreak/>
              <w:t>fenestration; (2) changes to the roof design to form a valley between the new and existing roofs; (3) removal of previously permitted raised skylight along ridge and the insertion of 4 new Velux rooflights to match existing; (4) the relocation of 2 Velux rooflights previously permitted.</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lastRenderedPageBreak/>
              <w:t>SD16A/0234</w:t>
            </w:r>
          </w:p>
        </w:tc>
        <w:tc>
          <w:tcPr>
            <w:tcW w:w="2126" w:type="dxa"/>
          </w:tcPr>
          <w:p w:rsidR="003F1D23" w:rsidRDefault="003F1D23">
            <w:pPr>
              <w:tabs>
                <w:tab w:val="left" w:pos="1985"/>
                <w:tab w:val="left" w:pos="4536"/>
              </w:tabs>
              <w:rPr>
                <w:b/>
                <w:sz w:val="22"/>
              </w:rPr>
            </w:pPr>
            <w:r w:rsidRPr="00E73549">
              <w:rPr>
                <w:b/>
                <w:noProof/>
                <w:sz w:val="22"/>
              </w:rPr>
              <w:t>GRANT PERMISSION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17-Aug-2016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Board of Manangement</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Scoil Maelruain Senior N.S, Old Bawn Avenue, Tallaght, Dublin 24</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Temporary extension of modular type construction consisting of 2 general classrooms, with associated access doors, service connections and ancillary works for a period of 5 years.</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t>SD16B/0200</w:t>
            </w:r>
          </w:p>
        </w:tc>
        <w:tc>
          <w:tcPr>
            <w:tcW w:w="2126" w:type="dxa"/>
          </w:tcPr>
          <w:p w:rsidR="003F1D23" w:rsidRDefault="003F1D23">
            <w:pPr>
              <w:tabs>
                <w:tab w:val="left" w:pos="1985"/>
                <w:tab w:val="left" w:pos="4536"/>
              </w:tabs>
              <w:rPr>
                <w:b/>
                <w:sz w:val="22"/>
              </w:rPr>
            </w:pPr>
            <w:r w:rsidRPr="00E73549">
              <w:rPr>
                <w:b/>
                <w:noProof/>
                <w:sz w:val="22"/>
              </w:rPr>
              <w:t>GRANT PERMISSION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19-Aug-2016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Cian &amp; Anna Dowling</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Sancta Maria, Peamount Road, Newcastle, Co. Dublin</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Demolition of existing front porch and existing shed to the rear, proposed extension to the side and rear of existing dwelling, new roof lights, internal alterations, cover terrace area, amendments to all elevations, proposed new vehicular entrance and all associated site works.</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t>SD16A/0223</w:t>
            </w:r>
          </w:p>
        </w:tc>
        <w:tc>
          <w:tcPr>
            <w:tcW w:w="2126" w:type="dxa"/>
          </w:tcPr>
          <w:p w:rsidR="003F1D23" w:rsidRDefault="003F1D23">
            <w:pPr>
              <w:tabs>
                <w:tab w:val="left" w:pos="1985"/>
                <w:tab w:val="left" w:pos="4536"/>
              </w:tabs>
              <w:rPr>
                <w:b/>
                <w:sz w:val="22"/>
              </w:rPr>
            </w:pPr>
            <w:r w:rsidRPr="00E73549">
              <w:rPr>
                <w:b/>
                <w:noProof/>
                <w:sz w:val="22"/>
              </w:rPr>
              <w:t>GRANT PERMISSION FOR RETENTION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19-Aug-2016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Tony Darcy</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Pine Lodge, Brittas, Co. Dublin</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 xml:space="preserve">(1) Retention for construction of existing dwelling house; (2) installation of new packaged wastewater treatment system, polishing </w:t>
            </w:r>
            <w:r w:rsidRPr="00E73549">
              <w:rPr>
                <w:rFonts w:ascii="Arial Narrow" w:hAnsi="Arial Narrow"/>
                <w:noProof/>
                <w:sz w:val="22"/>
              </w:rPr>
              <w:lastRenderedPageBreak/>
              <w:t>filter, percolation area and associated site works.</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lastRenderedPageBreak/>
              <w:t>SD16A/0294</w:t>
            </w:r>
          </w:p>
        </w:tc>
        <w:tc>
          <w:tcPr>
            <w:tcW w:w="2126" w:type="dxa"/>
          </w:tcPr>
          <w:p w:rsidR="003F1D23" w:rsidRDefault="003F1D23">
            <w:pPr>
              <w:tabs>
                <w:tab w:val="left" w:pos="1985"/>
                <w:tab w:val="left" w:pos="4536"/>
              </w:tabs>
              <w:rPr>
                <w:b/>
                <w:sz w:val="22"/>
              </w:rPr>
            </w:pPr>
            <w:r w:rsidRPr="00E73549">
              <w:rPr>
                <w:b/>
                <w:noProof/>
                <w:sz w:val="22"/>
              </w:rPr>
              <w:t>INVALID APPLICATION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19-Aug-2016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Brendan Liddy</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1 - 4, Ballymount Road Lower, Walkinstown, Dublin 12</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Demolition of the existing houses at No. 1-4, Ballymount Road Lower and all associated outbuildings. Construction of 5 retail units (ranging from 95.0sq.m to 124.4sq.m) with ancillary building mounted signage and first floor own door office (78.0sq.m). The residential element comprises of 31 units in total, consisting of Block A:  6 one bed apartments, 6 two bed apartments and 2 three bed apartments; Block B: 5 three bed duplex all above the retail element. Other accommodation includes ESB substation, switch room and bin stores. The development also includes the provision of 36 surface car parking spaces within the site. Permission is also sought for new boundary treatments, hard and soft landscaping and all associated site and development works.</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t>SD16B/0262</w:t>
            </w:r>
          </w:p>
        </w:tc>
        <w:tc>
          <w:tcPr>
            <w:tcW w:w="2126" w:type="dxa"/>
          </w:tcPr>
          <w:p w:rsidR="003F1D23" w:rsidRDefault="003F1D23">
            <w:pPr>
              <w:tabs>
                <w:tab w:val="left" w:pos="1985"/>
                <w:tab w:val="left" w:pos="4536"/>
              </w:tabs>
              <w:rPr>
                <w:b/>
                <w:sz w:val="22"/>
              </w:rPr>
            </w:pPr>
            <w:r w:rsidRPr="00E73549">
              <w:rPr>
                <w:b/>
                <w:noProof/>
                <w:sz w:val="22"/>
              </w:rPr>
              <w:t>INVALID APPLICATION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15-Aug-2016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Igor Cikarev</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104, Castle Park, Tallaght, Dublin 24</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Front extension</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t>SD16A/0224</w:t>
            </w:r>
          </w:p>
        </w:tc>
        <w:tc>
          <w:tcPr>
            <w:tcW w:w="2126" w:type="dxa"/>
          </w:tcPr>
          <w:p w:rsidR="003F1D23" w:rsidRDefault="003F1D23">
            <w:pPr>
              <w:tabs>
                <w:tab w:val="left" w:pos="1985"/>
                <w:tab w:val="left" w:pos="4536"/>
              </w:tabs>
              <w:rPr>
                <w:b/>
                <w:sz w:val="22"/>
              </w:rPr>
            </w:pPr>
            <w:r w:rsidRPr="00E73549">
              <w:rPr>
                <w:b/>
                <w:noProof/>
                <w:sz w:val="22"/>
              </w:rPr>
              <w:t>REQUEST ADDITIONAL INFORMATION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17-Aug-2016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Geotechnical Investigations Ltd.</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Newcastle, Co. Dubln</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 xml:space="preserve">Residential development consisting of 46 houses as follows: (1) </w:t>
            </w:r>
            <w:r w:rsidRPr="00E73549">
              <w:rPr>
                <w:rFonts w:ascii="Arial Narrow" w:hAnsi="Arial Narrow"/>
                <w:noProof/>
                <w:sz w:val="22"/>
              </w:rPr>
              <w:lastRenderedPageBreak/>
              <w:t>Block A: ten 2 storey, 3 bedroom terrace houses with optional attic room on sites 1-10 inclusive; Block B: Two 2 storey, 3 bedroom semi-detached houses with optional attic room and optional kitchen extension on sites 11, 12 &amp; 32, 33; Block C: Two 2 storey 3 bedroom semi-detached houses with optional attic room and optional kitchen extension on sites 13, 14 and 34, 35; Block D: Nine 2 storey 3 bedroom terrace houses with optional attic room on sites 15 – 23 inclusive; Block E: Eight 2 storey, 3 bedroom terrace houses with optional attic room on sites 24-31 inclusive. Block F: Seven 2 storey, 3 bedroom terrace houses with optional attic room on sites 36-42 inclusive; Block G: Two 2 storey, 3 bedroom semi-detached houses with optional attic room and optional kitchen extension on sites 43 &amp; 44; Block H: Two 2 storey, 3 bedroom semi-detached houses with optional attic room on sites 45 &amp; 46. (2) Landscaping, car parking, street works, junction works onto existing permitted access road, outfall drains, boundary treatments and all associated site development works.</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lastRenderedPageBreak/>
              <w:t>SD16A/0226</w:t>
            </w:r>
          </w:p>
        </w:tc>
        <w:tc>
          <w:tcPr>
            <w:tcW w:w="2126" w:type="dxa"/>
          </w:tcPr>
          <w:p w:rsidR="003F1D23" w:rsidRDefault="003F1D23">
            <w:pPr>
              <w:tabs>
                <w:tab w:val="left" w:pos="1985"/>
                <w:tab w:val="left" w:pos="4536"/>
              </w:tabs>
              <w:rPr>
                <w:b/>
                <w:sz w:val="22"/>
              </w:rPr>
            </w:pPr>
            <w:r w:rsidRPr="00E73549">
              <w:rPr>
                <w:b/>
                <w:noProof/>
                <w:sz w:val="22"/>
              </w:rPr>
              <w:t>REQUEST ADDITIONAL INFORMATION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17-Aug-2016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National Paediatric Hospital Dev. Board</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Tallaght Hospital, Tallaght, Dublin 24</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The provision of staff accommodaton at Tallaght Hospital. The accommodation will include staff changing, general office space and a replacement creche for the children of hospital staff. The 1,462sq.m building is proposed to be located to the rear of the hospital on a site bordered by the staff restaurant, the education building and Cookstown Way. The new building is to be placed beside the existing Cardiac Research in Youth (C.R.Y.) building and a physical link will be provided from the new accommodation back into the Hospital Street. The creche is provided as a single storey element to the north west of the site. The remaining element which is proposed as a two storey will house office areas and staff changing and will be to the south east of the creche.</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noProof/>
                <w:sz w:val="22"/>
              </w:rPr>
            </w:pPr>
            <w:r w:rsidRPr="00E73549">
              <w:rPr>
                <w:noProof/>
                <w:sz w:val="22"/>
              </w:rPr>
              <w:t xml:space="preserve">Direct Marketing </w:t>
            </w:r>
            <w:r>
              <w:rPr>
                <w:noProof/>
                <w:sz w:val="22"/>
              </w:rPr>
              <w:t>–</w:t>
            </w:r>
            <w:r w:rsidRPr="00E73549">
              <w:rPr>
                <w:noProof/>
                <w:sz w:val="22"/>
              </w:rPr>
              <w:t xml:space="preserve"> NO</w:t>
            </w:r>
          </w:p>
          <w:p w:rsidR="003F1D23" w:rsidRDefault="003F1D23">
            <w:pPr>
              <w:jc w:val="both"/>
              <w:rPr>
                <w:noProof/>
                <w:sz w:val="22"/>
              </w:rPr>
            </w:pPr>
          </w:p>
          <w:p w:rsidR="003F1D23" w:rsidRDefault="003F1D23">
            <w:pPr>
              <w:jc w:val="both"/>
              <w:rPr>
                <w:noProof/>
                <w:sz w:val="22"/>
              </w:rPr>
            </w:pPr>
          </w:p>
          <w:p w:rsidR="003F1D23" w:rsidRDefault="003F1D23">
            <w:pPr>
              <w:jc w:val="both"/>
              <w:rPr>
                <w:noProof/>
                <w:sz w:val="22"/>
              </w:rPr>
            </w:pPr>
          </w:p>
          <w:p w:rsidR="003F1D23" w:rsidRDefault="003F1D23">
            <w:pPr>
              <w:jc w:val="both"/>
              <w:rPr>
                <w:sz w:val="22"/>
              </w:rPr>
            </w:pP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lastRenderedPageBreak/>
              <w:t>SD16A/0265</w:t>
            </w:r>
          </w:p>
        </w:tc>
        <w:tc>
          <w:tcPr>
            <w:tcW w:w="2126" w:type="dxa"/>
          </w:tcPr>
          <w:p w:rsidR="003F1D23" w:rsidRDefault="003F1D23">
            <w:pPr>
              <w:tabs>
                <w:tab w:val="left" w:pos="1985"/>
                <w:tab w:val="left" w:pos="4536"/>
              </w:tabs>
              <w:rPr>
                <w:b/>
                <w:sz w:val="22"/>
              </w:rPr>
            </w:pPr>
            <w:r w:rsidRPr="00E73549">
              <w:rPr>
                <w:b/>
                <w:noProof/>
                <w:sz w:val="22"/>
              </w:rPr>
              <w:t>REQUEST ADDITIONAL INFORMATION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18-Aug-2016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Joan Kerslake</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3, Sylvan Avenue, Kingswood, Tallaght, Dublin 24.</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Demolish detached garage at side, erect a two storey, two bedroom detached dwelling at front and side incorporating an existing front vehicular gate entrance.</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r w:rsidR="003F1D23">
        <w:tblPrEx>
          <w:tblCellMar>
            <w:top w:w="0" w:type="dxa"/>
            <w:bottom w:w="0" w:type="dxa"/>
          </w:tblCellMar>
        </w:tblPrEx>
        <w:tc>
          <w:tcPr>
            <w:tcW w:w="1951" w:type="dxa"/>
          </w:tcPr>
          <w:p w:rsidR="003F1D23" w:rsidRDefault="003F1D23">
            <w:pPr>
              <w:tabs>
                <w:tab w:val="left" w:pos="1985"/>
                <w:tab w:val="left" w:pos="4536"/>
              </w:tabs>
              <w:rPr>
                <w:b/>
                <w:sz w:val="22"/>
              </w:rPr>
            </w:pPr>
            <w:r w:rsidRPr="00E73549">
              <w:rPr>
                <w:b/>
                <w:noProof/>
                <w:sz w:val="22"/>
              </w:rPr>
              <w:t>SD16B/020</w:t>
            </w:r>
            <w:bookmarkStart w:id="0" w:name="_GoBack"/>
            <w:bookmarkEnd w:id="0"/>
            <w:r w:rsidRPr="00E73549">
              <w:rPr>
                <w:b/>
                <w:noProof/>
                <w:sz w:val="22"/>
              </w:rPr>
              <w:t>1</w:t>
            </w:r>
          </w:p>
        </w:tc>
        <w:tc>
          <w:tcPr>
            <w:tcW w:w="2126" w:type="dxa"/>
          </w:tcPr>
          <w:p w:rsidR="003F1D23" w:rsidRDefault="003F1D23">
            <w:pPr>
              <w:tabs>
                <w:tab w:val="left" w:pos="1985"/>
                <w:tab w:val="left" w:pos="4536"/>
              </w:tabs>
              <w:rPr>
                <w:b/>
                <w:sz w:val="22"/>
              </w:rPr>
            </w:pPr>
            <w:r w:rsidRPr="00E73549">
              <w:rPr>
                <w:b/>
                <w:noProof/>
                <w:sz w:val="22"/>
              </w:rPr>
              <w:t>REQUEST ADDITIONAL INFORMATION</w:t>
            </w:r>
          </w:p>
          <w:p w:rsidR="003F1D23" w:rsidRDefault="003F1D23">
            <w:pPr>
              <w:tabs>
                <w:tab w:val="left" w:pos="1985"/>
                <w:tab w:val="left" w:pos="4536"/>
              </w:tabs>
              <w:jc w:val="right"/>
              <w:rPr>
                <w:sz w:val="22"/>
              </w:rPr>
            </w:pPr>
          </w:p>
        </w:tc>
        <w:tc>
          <w:tcPr>
            <w:tcW w:w="5736" w:type="dxa"/>
          </w:tcPr>
          <w:p w:rsidR="003F1D23" w:rsidRDefault="003F1D23">
            <w:pPr>
              <w:rPr>
                <w:b/>
                <w:sz w:val="22"/>
              </w:rPr>
            </w:pPr>
            <w:r w:rsidRPr="00E73549">
              <w:rPr>
                <w:b/>
                <w:noProof/>
                <w:sz w:val="22"/>
              </w:rPr>
              <w:t>17-Aug-2016</w:t>
            </w:r>
            <w:r>
              <w:rPr>
                <w:b/>
                <w:sz w:val="22"/>
              </w:rPr>
              <w:t xml:space="preserve">                                     </w:t>
            </w:r>
          </w:p>
          <w:p w:rsidR="003F1D23" w:rsidRDefault="003F1D23">
            <w:pPr>
              <w:rPr>
                <w:sz w:val="22"/>
              </w:rPr>
            </w:pPr>
          </w:p>
          <w:p w:rsidR="003F1D23" w:rsidRDefault="003F1D23">
            <w:pPr>
              <w:tabs>
                <w:tab w:val="right" w:pos="5562"/>
              </w:tabs>
              <w:rPr>
                <w:rFonts w:ascii="Arial Narrow" w:hAnsi="Arial Narrow"/>
                <w:b/>
                <w:i/>
                <w:sz w:val="22"/>
              </w:rPr>
            </w:pPr>
            <w:r>
              <w:rPr>
                <w:rFonts w:ascii="Arial Narrow" w:hAnsi="Arial Narrow"/>
                <w:b/>
                <w:i/>
                <w:sz w:val="22"/>
              </w:rPr>
              <w:t>Applicant:</w:t>
            </w:r>
          </w:p>
          <w:p w:rsidR="003F1D23" w:rsidRDefault="003F1D23">
            <w:pPr>
              <w:tabs>
                <w:tab w:val="right" w:pos="5562"/>
              </w:tabs>
              <w:rPr>
                <w:rFonts w:ascii="Arial Narrow" w:hAnsi="Arial Narrow"/>
                <w:sz w:val="22"/>
              </w:rPr>
            </w:pPr>
            <w:r w:rsidRPr="00E73549">
              <w:rPr>
                <w:rFonts w:ascii="Arial Narrow" w:hAnsi="Arial Narrow"/>
                <w:noProof/>
                <w:sz w:val="22"/>
              </w:rPr>
              <w:t>David Thompson</w:t>
            </w:r>
          </w:p>
          <w:p w:rsidR="003F1D23" w:rsidRDefault="003F1D23">
            <w:pPr>
              <w:rPr>
                <w:rFonts w:ascii="Arial Narrow" w:hAnsi="Arial Narrow"/>
                <w:sz w:val="22"/>
              </w:rPr>
            </w:pPr>
            <w:r>
              <w:rPr>
                <w:rFonts w:ascii="Arial Narrow" w:hAnsi="Arial Narrow"/>
                <w:b/>
                <w:i/>
                <w:sz w:val="22"/>
              </w:rPr>
              <w:t>Location:</w:t>
            </w:r>
          </w:p>
          <w:p w:rsidR="003F1D23" w:rsidRDefault="003F1D23">
            <w:pPr>
              <w:jc w:val="both"/>
              <w:rPr>
                <w:rFonts w:ascii="Arial Narrow" w:hAnsi="Arial Narrow"/>
                <w:sz w:val="22"/>
              </w:rPr>
            </w:pPr>
            <w:r w:rsidRPr="00E73549">
              <w:rPr>
                <w:rFonts w:ascii="Arial Narrow" w:hAnsi="Arial Narrow"/>
                <w:noProof/>
                <w:sz w:val="22"/>
              </w:rPr>
              <w:t>Slade, Saggart, Co. Dublin</w:t>
            </w:r>
          </w:p>
          <w:p w:rsidR="003F1D23" w:rsidRDefault="003F1D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F1D23" w:rsidRDefault="003F1D23">
            <w:pPr>
              <w:jc w:val="both"/>
              <w:rPr>
                <w:rFonts w:ascii="Arial Narrow" w:hAnsi="Arial Narrow"/>
                <w:sz w:val="22"/>
              </w:rPr>
            </w:pPr>
            <w:r w:rsidRPr="00E73549">
              <w:rPr>
                <w:rFonts w:ascii="Arial Narrow" w:hAnsi="Arial Narrow"/>
                <w:noProof/>
                <w:sz w:val="22"/>
              </w:rPr>
              <w:t>Retention permission for first floor accommodation of circa 141sqm in attic space as granted permission and constructed under Reg. Ref. S95A/0186, associated alterations to all elevations, vehicular entrance location and all associated site works. Permission is sought for 2 front extensions to dormer dwelling, alterations to all elevations, foul water to existing on site treatment system and surface water to soakaways and all associated site works.</w:t>
            </w:r>
          </w:p>
          <w:p w:rsidR="003F1D23" w:rsidRDefault="003F1D23">
            <w:pPr>
              <w:jc w:val="both"/>
              <w:rPr>
                <w:b/>
                <w:i/>
                <w:sz w:val="22"/>
              </w:rPr>
            </w:pPr>
            <w:r w:rsidRPr="000C71AD">
              <w:rPr>
                <w:rFonts w:ascii="Arial Narrow" w:hAnsi="Arial Narrow"/>
                <w:b/>
                <w:i/>
                <w:sz w:val="22"/>
              </w:rPr>
              <w:t>Direct Marketing</w:t>
            </w:r>
            <w:r w:rsidRPr="000C71AD">
              <w:rPr>
                <w:b/>
                <w:i/>
                <w:sz w:val="22"/>
              </w:rPr>
              <w:t>:</w:t>
            </w:r>
          </w:p>
          <w:p w:rsidR="003F1D23" w:rsidRDefault="003F1D23">
            <w:pPr>
              <w:jc w:val="both"/>
              <w:rPr>
                <w:sz w:val="22"/>
              </w:rPr>
            </w:pPr>
            <w:r w:rsidRPr="00E73549">
              <w:rPr>
                <w:noProof/>
                <w:sz w:val="22"/>
              </w:rPr>
              <w:t>Direct Marketing - NO</w:t>
            </w:r>
          </w:p>
          <w:p w:rsidR="003F1D23" w:rsidRPr="007C7111" w:rsidRDefault="003F1D23">
            <w:pPr>
              <w:jc w:val="both"/>
              <w:rPr>
                <w:sz w:val="22"/>
              </w:rPr>
            </w:pPr>
          </w:p>
        </w:tc>
      </w:tr>
    </w:tbl>
    <w:p w:rsidR="00E37213" w:rsidRDefault="00E37213">
      <w:pPr>
        <w:pStyle w:val="Header"/>
        <w:tabs>
          <w:tab w:val="clear" w:pos="4153"/>
          <w:tab w:val="clear" w:pos="8306"/>
        </w:tabs>
      </w:pPr>
    </w:p>
    <w:sectPr w:rsidR="00E37213">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13" w:rsidRDefault="00E37213">
      <w:r>
        <w:separator/>
      </w:r>
    </w:p>
  </w:endnote>
  <w:endnote w:type="continuationSeparator" w:id="0">
    <w:p w:rsidR="00E37213" w:rsidRDefault="00E3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13" w:rsidRDefault="00E37213">
      <w:r>
        <w:separator/>
      </w:r>
    </w:p>
  </w:footnote>
  <w:footnote w:type="continuationSeparator" w:id="0">
    <w:p w:rsidR="00E37213" w:rsidRDefault="00E37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3F1D23">
      <w:rPr>
        <w:rStyle w:val="PageNumber"/>
        <w:b/>
        <w:noProof/>
      </w:rPr>
      <w:t>6</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3B0317"/>
    <w:rsid w:val="003F1D23"/>
    <w:rsid w:val="00436F88"/>
    <w:rsid w:val="005902FC"/>
    <w:rsid w:val="007C7111"/>
    <w:rsid w:val="00AA290F"/>
    <w:rsid w:val="00CD34CC"/>
    <w:rsid w:val="00E167D9"/>
    <w:rsid w:val="00E37213"/>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298EBF3-BDFC-45CB-BAE2-CCE5787A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F1D23"/>
    <w:rPr>
      <w:rFonts w:ascii="Segoe UI" w:hAnsi="Segoe UI" w:cs="Segoe UI"/>
      <w:sz w:val="18"/>
      <w:szCs w:val="18"/>
    </w:rPr>
  </w:style>
  <w:style w:type="character" w:customStyle="1" w:styleId="BalloonTextChar">
    <w:name w:val="Balloon Text Char"/>
    <w:basedOn w:val="DefaultParagraphFont"/>
    <w:link w:val="BalloonText"/>
    <w:rsid w:val="003F1D2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2016-08-24T14:51:00Z</cp:lastPrinted>
  <dcterms:created xsi:type="dcterms:W3CDTF">2016-08-24T14:52:00Z</dcterms:created>
  <dcterms:modified xsi:type="dcterms:W3CDTF">2016-08-24T14:52:00Z</dcterms:modified>
</cp:coreProperties>
</file>