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AA" w:rsidRDefault="00FE16A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SD15A/0216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09-Aug-2016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08-Aug-2016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 st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S.Ashe &amp; I. Aznar Asensio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33, Dargle Wood, Knocklyon, Dublin 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Single storey dwellling and associated site works adjacent to existing 2 storey dwelling. Revisions to house design previously granted under planning Register Reference SD10A/0035.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SD16A/0030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11-Aug-2016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10-Aug-2016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3RD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Calin Bogdan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Knockmitten Lane, Western Industrial Estate, Dublin 12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16 parking spaces for heavy vehicles and 36 ancillary car parking spaces and part change of use of existing warehouse building by installation of 2 portacabin structures within the building for use for ancillary office/administration and for staff amenities for drivers, new window and door openings in west elevation of existing warehouse building, and all associated site development works.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SD16A/0167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09-Aug-2016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05-Aug-2016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 st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Harold Daly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66, Whitehall Road West, Dublin 12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Detached two storey dwelling on a new site at rear of the existing house and ancillary siteworks including a new drive-in from Whitehall Road and off street parking for the new and existing houses.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SD16A/0182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08-Aug-2016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04-Aug-2016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1ST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GRANT RETENTION &amp; REFUSE RETENTION &amp; REFUSE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Vita Kurcinskiene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26, Shancastle Drive, Dublin 22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Retention consisting of 3 structures in addition to the original dwelling house. Structure 1 is a 25sq.m, 3.7m high, single storey side extension to the dwelling house and is used for storage. Structure 2 is in the rear garden and is a 30sq.m, 3.4m high, single storey building used for guest accommodation. Structure 3 is in the rear garden and is a 116sq.m, 3.85m high, single storey building for use as a home gym and games room. The proposed new development will consist of a 3sq.m single storey front porch with a lean-to roof.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SD16B/0114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09-Aug-2016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05-Aug-2016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3RD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John James Smith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Site at Wheatfield Lane, to the rear of 134 &amp;135 Oakcourt Drive, Palmerstown, Dublin 20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Construction of storage shed yard, vehicular access, gates and blockwork boundary walls.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rPr>
                <w:b/>
                <w:sz w:val="24"/>
                <w:szCs w:val="24"/>
              </w:rPr>
            </w:pPr>
            <w:r w:rsidRPr="009926C8">
              <w:rPr>
                <w:b/>
                <w:noProof/>
                <w:sz w:val="24"/>
                <w:szCs w:val="24"/>
              </w:rPr>
              <w:t>SD16B/0118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12-Aug-2016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E16AA" w:rsidRPr="001D2D45" w:rsidRDefault="00FE16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10-Aug-2016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3RD PARTY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M. &amp; P. Harrington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146, Butterfield Avenue, Dublin 14</w:t>
            </w:r>
          </w:p>
        </w:tc>
      </w:tr>
      <w:tr w:rsidR="00FE16A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E16AA" w:rsidRPr="001D2D45" w:rsidRDefault="00FE16A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E16AA" w:rsidRPr="001D2D45" w:rsidRDefault="00FE16AA">
            <w:pPr>
              <w:spacing w:before="120"/>
              <w:rPr>
                <w:sz w:val="22"/>
                <w:szCs w:val="22"/>
              </w:rPr>
            </w:pPr>
            <w:r w:rsidRPr="009926C8">
              <w:rPr>
                <w:noProof/>
                <w:sz w:val="22"/>
                <w:szCs w:val="22"/>
              </w:rPr>
              <w:t>(1) Demolition of existing garage; (2) construction of new single storey extension to side and rear of dwelling; (3) construction of new garage to rear garden of dwelling; (4) relocation of existing vehicular entranceway and associated site works.</w:t>
            </w:r>
          </w:p>
        </w:tc>
      </w:tr>
    </w:tbl>
    <w:p w:rsidR="00FE16AA" w:rsidRDefault="00FE16AA">
      <w:pPr>
        <w:pBdr>
          <w:bottom w:val="single" w:sz="12" w:space="1" w:color="auto"/>
        </w:pBdr>
      </w:pPr>
    </w:p>
    <w:p w:rsidR="00FE16AA" w:rsidRDefault="00FE16AA"/>
    <w:sectPr w:rsidR="00FE16A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AA" w:rsidRDefault="00FE16AA">
      <w:r>
        <w:separator/>
      </w:r>
    </w:p>
  </w:endnote>
  <w:endnote w:type="continuationSeparator" w:id="0">
    <w:p w:rsidR="00FE16AA" w:rsidRDefault="00FE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AA" w:rsidRDefault="00FE16AA">
      <w:r>
        <w:separator/>
      </w:r>
    </w:p>
  </w:footnote>
  <w:footnote w:type="continuationSeparator" w:id="0">
    <w:p w:rsidR="00FE16AA" w:rsidRDefault="00FE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E0DD6">
      <w:rPr>
        <w:rStyle w:val="PageNumber"/>
        <w:b/>
        <w:noProof/>
        <w:sz w:val="24"/>
        <w:szCs w:val="24"/>
      </w:rPr>
      <w:t>3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E5493"/>
    <w:rsid w:val="00835DEC"/>
    <w:rsid w:val="00AE0DD6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E14E2-EE33-45C0-B49D-BB31BAC7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E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0D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2016-08-18T08:50:00Z</cp:lastPrinted>
  <dcterms:created xsi:type="dcterms:W3CDTF">2016-08-18T08:51:00Z</dcterms:created>
  <dcterms:modified xsi:type="dcterms:W3CDTF">2016-08-18T08:51:00Z</dcterms:modified>
</cp:coreProperties>
</file>