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SD09A/0489/EP</w:t>
            </w:r>
          </w:p>
        </w:tc>
        <w:tc>
          <w:tcPr>
            <w:tcW w:w="2126" w:type="dxa"/>
          </w:tcPr>
          <w:p w:rsidR="00723305" w:rsidRDefault="00723305">
            <w:pPr>
              <w:tabs>
                <w:tab w:val="left" w:pos="1985"/>
                <w:tab w:val="left" w:pos="4536"/>
              </w:tabs>
              <w:rPr>
                <w:b/>
                <w:sz w:val="22"/>
              </w:rPr>
            </w:pPr>
            <w:r w:rsidRPr="00564207">
              <w:rPr>
                <w:b/>
                <w:noProof/>
                <w:sz w:val="22"/>
              </w:rPr>
              <w:t>GRAN</w:t>
            </w:r>
            <w:r>
              <w:rPr>
                <w:b/>
                <w:noProof/>
                <w:sz w:val="22"/>
              </w:rPr>
              <w:t>T EXTENSION OF DURATION OF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05-May-2016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Mr. Liam Butler</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Oakville House, Main Street, Newcastle, Co. Dublin</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(1) A Nursing Home comprising 64 bedrooms in a 2-storey block forming an enclosed courtyard together with anciillary accommodation including reception area and toilets, 4 staff bedrooms, 2 offices, a kitchen and 2 dining rooms, 4 sitting rooms, 4 assisted bathrooms, 4 treatment rooms, 2 nurses stations, prayer room, 2 activity rooms, bin store, laundry, plant rooms, cleaner stores, staff room/dining room, staff changing room and stores;  (2) surface car parking for 24 cars;  (3)  demolition of Oakville House - a 2 storey house of approx. 295sq.m and adjoining garage of 50sq.m; (4)  a new access road, 240 metres in length approximately, together with footpaths, drains, landscaped areas;   (5)  a new vehicular and pedestrian entrance from Main Street, Newcastle;   (6)  surface water attenuation area together with all ancillary site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SD16A/0005</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06-May-2016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DF Medical Ltd.</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Ardfield House, Lower Main Street, Lucan, Co. Dublin</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(1) Change of use from existing office use to a surgery for medical practitioners; (2) alterations to existing entrance to create new doorway, ramp and handrail; (3) external signage; (4) all associated site works, internal alterations and bin storage area.</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SD16A/0088</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06-May-2016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Microsoft Operations Ireland Ltd.</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Microsoft, Grange Castle Business Park, Nangor Road, Clondalkin, Dublin 22.</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 xml:space="preserve">Site enabling works including demolition of existing vacant house </w:t>
            </w:r>
            <w:r w:rsidRPr="00564207">
              <w:rPr>
                <w:rFonts w:ascii="Arial Narrow" w:hAnsi="Arial Narrow"/>
                <w:noProof/>
                <w:sz w:val="22"/>
              </w:rPr>
              <w:lastRenderedPageBreak/>
              <w:t>and outbuildings (total floor area c.241sq.m), diversion of Baldonnel stream, provision of below ground attenuation. Development of 4 single storey data centres (DUB09, DUB10, DUB12, DUB13) located west of data centres DUB06 (existing), DUB07 &amp; DUB08 (both granted under SD15A/0343), each data centre will contain the following: offices, computer and associated support areas, electrical component rooms, plant and associated equipment, plant at roof level and 5 flues each (each c.25m high) (gross floor area of each data centre c.17,598sq.m c.70,392sq.m in total). The height of each data centre will range between c.6.1m &amp; c.13.3m high. Ancillary site works for connection to infrastructural  services, as well as fencing, landscaping, perimeter service roads around the buildings. The provision for installation of heat dispersal infrastructure to facilitate the future potential recycling of waste heat energy by 3rd parties. 160 additional operational parking spaces (including universal accessible spaces). Provision of 20 bicycle parking spaces. Provision of 1 adiabatic water storage tank (c.273sq.m), 1 water treatment storage tank (416sq.m) and 2 pump houses (c.75sq.m each). Provision of 1,750 temporary construction worker parking spaces on adjoining Takeda and SDCC sites. All associated site development, service provision, landscaping ans associated works. This application includes modifications to permission ref. SD15A/0343 in relation to the lands west of permitted DUB07 &amp; DUB08 now forming part of the current application. An Environmental Impact Statement (EIS) has been submitted with this application.</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lastRenderedPageBreak/>
              <w:t>SD16B/0073</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03-May-2016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Dean &amp; Suzanne Hickey</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42, Templeville Road, Dublin 6w</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Single storey extension to rear, a first floor extension to side of existing dwelling, attic conversion to storage room, a new dormer and roof light to rear elevation, a new roof light to the south-east elevation, a new canopy to front matching adjoining neighbours and associated site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Default="00723305">
            <w:pPr>
              <w:jc w:val="both"/>
              <w:rPr>
                <w:noProof/>
                <w:sz w:val="22"/>
              </w:rPr>
            </w:pPr>
          </w:p>
          <w:p w:rsidR="00723305" w:rsidRDefault="00723305">
            <w:pPr>
              <w:jc w:val="both"/>
              <w:rPr>
                <w:noProof/>
                <w:sz w:val="22"/>
              </w:rPr>
            </w:pP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lastRenderedPageBreak/>
              <w:t>SD16B/0074</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03-May-2016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Jenny Walsh</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7, Airpark Rise, Stocking Lane, Dublin 16</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Single storey extension (22.5sq.m) to rear and side of existing dwelling and all associated site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SD16B/0076</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05-May-2016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Joe McCall</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60, Grangebrook Avenue, Rathfarnham, Dublin 16</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Erection of new single storey kitchen and dining room extension to side of house with internal alterations to existing house and all associated site and drainage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SD16B/0078</w:t>
            </w:r>
          </w:p>
        </w:tc>
        <w:tc>
          <w:tcPr>
            <w:tcW w:w="2126" w:type="dxa"/>
          </w:tcPr>
          <w:p w:rsidR="00723305" w:rsidRDefault="00723305">
            <w:pPr>
              <w:tabs>
                <w:tab w:val="left" w:pos="1985"/>
                <w:tab w:val="left" w:pos="4536"/>
              </w:tabs>
              <w:rPr>
                <w:b/>
                <w:sz w:val="22"/>
              </w:rPr>
            </w:pPr>
            <w:r w:rsidRPr="00564207">
              <w:rPr>
                <w:b/>
                <w:noProof/>
                <w:sz w:val="22"/>
              </w:rPr>
              <w:t>GRANT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06-May-2016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Fitzgerald - Heavey Construction</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4, Sarsfield Terrace, Main Street, Lucan, Co. Dublin</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Demoltion of existing single storey extension to the rear; construction of a part single, part 2 storey extension to the rear; all associated internal alterations of the existing house including repair and/or replacement of timber sash windows to the front elevation and site works (a Protected Structure).</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Default="00723305">
            <w:pPr>
              <w:jc w:val="both"/>
              <w:rPr>
                <w:noProof/>
                <w:sz w:val="22"/>
              </w:rPr>
            </w:pPr>
          </w:p>
          <w:p w:rsidR="00723305" w:rsidRDefault="00723305">
            <w:pPr>
              <w:jc w:val="both"/>
              <w:rPr>
                <w:noProof/>
                <w:sz w:val="22"/>
              </w:rPr>
            </w:pPr>
          </w:p>
          <w:p w:rsidR="00723305" w:rsidRDefault="00723305">
            <w:pPr>
              <w:jc w:val="both"/>
              <w:rPr>
                <w:noProof/>
                <w:sz w:val="22"/>
              </w:rPr>
            </w:pPr>
          </w:p>
          <w:p w:rsidR="00723305" w:rsidRDefault="00723305">
            <w:pPr>
              <w:jc w:val="both"/>
              <w:rPr>
                <w:noProof/>
                <w:sz w:val="22"/>
              </w:rPr>
            </w:pP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lastRenderedPageBreak/>
              <w:t>SD10A/0017/EP</w:t>
            </w:r>
          </w:p>
        </w:tc>
        <w:tc>
          <w:tcPr>
            <w:tcW w:w="2126" w:type="dxa"/>
          </w:tcPr>
          <w:p w:rsidR="00723305" w:rsidRDefault="00723305">
            <w:pPr>
              <w:tabs>
                <w:tab w:val="left" w:pos="1985"/>
                <w:tab w:val="left" w:pos="4536"/>
              </w:tabs>
              <w:rPr>
                <w:b/>
                <w:sz w:val="22"/>
              </w:rPr>
            </w:pPr>
            <w:r w:rsidRPr="00564207">
              <w:rPr>
                <w:b/>
                <w:noProof/>
                <w:sz w:val="22"/>
              </w:rPr>
              <w:t>REFUSE EXT</w:t>
            </w:r>
            <w:r>
              <w:rPr>
                <w:b/>
                <w:noProof/>
                <w:sz w:val="22"/>
              </w:rPr>
              <w:t>ENSION</w:t>
            </w:r>
            <w:r w:rsidRPr="00564207">
              <w:rPr>
                <w:b/>
                <w:noProof/>
                <w:sz w:val="22"/>
              </w:rPr>
              <w:t xml:space="preserve"> OF DURATION OF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05-May-2016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Mr. Liam Butler</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Oakville House, Main Street, Newcastle, Co. Dublin</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(1)  1 two-storey block on Main Street comprising a 469sq.m medical suite at ground floor level comprising 2 medical units, 1 pharmacy retail unit, bin store and 4 apartments at first floor level (3 no. 2- bed and 1 no. 1-bed) with balconies to the north, south and west elevations;  3 two-storey terraced blocks to the south of the site containing 11 split-level houses (3 no. 2 bed units with first floor terraces and 8 no. 3-bed units.) 1 two- storey terraced block to the east of the site containing 11 houses (9 no. 2 bed and 2 no. 3 bed);  1 block containing 14 split-level houses with first floor terraces (7 two-storey, 2 bed and 7 three-storey 3-bed houses), 4 two-storey 2-bed duplex units with first floor terraces and 12 apartments (6  no. 2-bed and 6 no. 1-bed) over three storeys with access deck to the east and balconies to the west elevations;  (2) demolition of Oakville House, a 2-storey house of 295sq.m with adjoining garage of 50sq.m and shed;  (3)  a new vehicular and pedestrian entrance from Main Street, Newcastle;   (4) surface water attenuation area and pumping station together with all ancillary site works;   (5) a new access road, approximately 320 metres in length, together with footpaths, drains, landscaped areas and a hard surface track approximately 80 metres in length to service the attenuation area;  (6) surface car parking for 110 cars.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SD16A/0077</w:t>
            </w:r>
          </w:p>
        </w:tc>
        <w:tc>
          <w:tcPr>
            <w:tcW w:w="2126" w:type="dxa"/>
          </w:tcPr>
          <w:p w:rsidR="00723305" w:rsidRDefault="00723305">
            <w:pPr>
              <w:tabs>
                <w:tab w:val="left" w:pos="1985"/>
                <w:tab w:val="left" w:pos="4536"/>
              </w:tabs>
              <w:rPr>
                <w:b/>
                <w:sz w:val="22"/>
              </w:rPr>
            </w:pPr>
            <w:r w:rsidRPr="00564207">
              <w:rPr>
                <w:b/>
                <w:noProof/>
                <w:sz w:val="22"/>
              </w:rPr>
              <w:t>REFUSE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03-May-2016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Sorin Grigor</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Site adjacent to 24 Glenpark Close, Palmerston, Dublin, 20</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Construction of 3 no. 3 bedroomed terrace dwellings and all associated site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Default="00723305">
            <w:pPr>
              <w:jc w:val="both"/>
              <w:rPr>
                <w:noProof/>
                <w:sz w:val="22"/>
              </w:rPr>
            </w:pPr>
          </w:p>
          <w:p w:rsidR="00723305" w:rsidRDefault="00723305">
            <w:pPr>
              <w:jc w:val="both"/>
              <w:rPr>
                <w:noProof/>
                <w:sz w:val="22"/>
              </w:rPr>
            </w:pPr>
          </w:p>
          <w:p w:rsidR="00723305" w:rsidRDefault="00723305">
            <w:pPr>
              <w:jc w:val="both"/>
              <w:rPr>
                <w:noProof/>
                <w:sz w:val="22"/>
              </w:rPr>
            </w:pP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lastRenderedPageBreak/>
              <w:t>SD16A/0079</w:t>
            </w:r>
          </w:p>
        </w:tc>
        <w:tc>
          <w:tcPr>
            <w:tcW w:w="2126" w:type="dxa"/>
          </w:tcPr>
          <w:p w:rsidR="00723305" w:rsidRDefault="00723305">
            <w:pPr>
              <w:tabs>
                <w:tab w:val="left" w:pos="1985"/>
                <w:tab w:val="left" w:pos="4536"/>
              </w:tabs>
              <w:rPr>
                <w:b/>
                <w:sz w:val="22"/>
              </w:rPr>
            </w:pPr>
            <w:r w:rsidRPr="00564207">
              <w:rPr>
                <w:b/>
                <w:noProof/>
                <w:sz w:val="22"/>
              </w:rPr>
              <w:t>REFUSE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03-May-2016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Rosemount Properties</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To the rear of 643-659 Whitechurch Road Cottages &amp; to the east of Pearse Brothers Park, Rathfarnham, Dublin 16</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Modifications to the permitted residential development of 30 dwelling houses as granted under Register Reference SD14A/0280 (An Bord Pleanala reference  PL06S.244897). The development will provide for a revised layout and change of house type units 2 - 30 to provide 2 detached 3 bedroom houses, 22 semi-detached houses and 5 terraced 3 bedroom houses. The houses are 3 storey with a dormer window to the rear (Protected Structures).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SD16B/0075</w:t>
            </w:r>
          </w:p>
        </w:tc>
        <w:tc>
          <w:tcPr>
            <w:tcW w:w="2126" w:type="dxa"/>
          </w:tcPr>
          <w:p w:rsidR="00723305" w:rsidRDefault="00723305">
            <w:pPr>
              <w:tabs>
                <w:tab w:val="left" w:pos="1985"/>
                <w:tab w:val="left" w:pos="4536"/>
              </w:tabs>
              <w:rPr>
                <w:b/>
                <w:sz w:val="22"/>
              </w:rPr>
            </w:pPr>
            <w:r w:rsidRPr="00564207">
              <w:rPr>
                <w:b/>
                <w:noProof/>
                <w:sz w:val="22"/>
              </w:rPr>
              <w:t>REFUSE PERMISSION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03-May-2016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Suzanne Finnegan</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49, Brookvale Downs, Dublin 14</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Extend the width of the driveway, widen the dished paving between the road and the footpath by 2.9m and remove a section of the owners wall which runs along the public footpath.</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SD16A/0080</w:t>
            </w:r>
          </w:p>
        </w:tc>
        <w:tc>
          <w:tcPr>
            <w:tcW w:w="2126" w:type="dxa"/>
          </w:tcPr>
          <w:p w:rsidR="00723305" w:rsidRDefault="00723305">
            <w:pPr>
              <w:tabs>
                <w:tab w:val="left" w:pos="1985"/>
                <w:tab w:val="left" w:pos="4536"/>
              </w:tabs>
              <w:rPr>
                <w:b/>
                <w:sz w:val="22"/>
              </w:rPr>
            </w:pPr>
            <w:r w:rsidRPr="00564207">
              <w:rPr>
                <w:b/>
                <w:noProof/>
                <w:sz w:val="22"/>
              </w:rPr>
              <w:t>REQUEST ADDITIONAL INFORMATION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05-May-2016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Bradawl Ltd.</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Kingswood Truck Wash, Old Naas Road, Kingswood, Dublin, 22</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Provision of 3 HGV fueling pumps located adjacent to the existing truck wash with 2 fuel dispensing islands, 2 illuminated totem signs (c.6.5m in height), 5 underground diesel storage tanks (40,000 litre capacity in each); ancillary lighting and site landscaping works. Access to the development is provided off the Old Naas Road with minor upgrade works proposed at the existing entrance to the site.</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lastRenderedPageBreak/>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lastRenderedPageBreak/>
              <w:t>SD16A/0083</w:t>
            </w:r>
          </w:p>
        </w:tc>
        <w:tc>
          <w:tcPr>
            <w:tcW w:w="2126" w:type="dxa"/>
          </w:tcPr>
          <w:p w:rsidR="00723305" w:rsidRDefault="00723305">
            <w:pPr>
              <w:tabs>
                <w:tab w:val="left" w:pos="1985"/>
                <w:tab w:val="left" w:pos="4536"/>
              </w:tabs>
              <w:rPr>
                <w:b/>
                <w:sz w:val="22"/>
              </w:rPr>
            </w:pPr>
            <w:r w:rsidRPr="00564207">
              <w:rPr>
                <w:b/>
                <w:noProof/>
                <w:sz w:val="22"/>
              </w:rPr>
              <w:t>REQUEST ADDITIONAL INFORMATION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06-May-2016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Kilnamanagh Kids Creche Ltd.</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36, Tamarisk Lawn, Dublin 24</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Retention of change of use on ground and first floor from residential use to part of a previously granted creche facility (under planning reference number SD08A/0639) and all associated site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SD16A/0084</w:t>
            </w:r>
          </w:p>
        </w:tc>
        <w:tc>
          <w:tcPr>
            <w:tcW w:w="2126" w:type="dxa"/>
          </w:tcPr>
          <w:p w:rsidR="00723305" w:rsidRDefault="00723305">
            <w:pPr>
              <w:tabs>
                <w:tab w:val="left" w:pos="1985"/>
                <w:tab w:val="left" w:pos="4536"/>
              </w:tabs>
              <w:rPr>
                <w:b/>
                <w:sz w:val="22"/>
              </w:rPr>
            </w:pPr>
            <w:r w:rsidRPr="00564207">
              <w:rPr>
                <w:b/>
                <w:noProof/>
                <w:sz w:val="22"/>
              </w:rPr>
              <w:t>REQUEST ADDITIONAL INFORMATION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06-May-2016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Fanagans Funeral Directors</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24, Main Street, Tallaght, Dublin, 24</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A new 191sq.m single storey parking garage for fleet vehicles within the confines of the existing car park to the rear of the site.</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Default="00723305">
            <w:pPr>
              <w:jc w:val="both"/>
              <w:rPr>
                <w:noProof/>
                <w:sz w:val="22"/>
              </w:rPr>
            </w:pPr>
            <w:r w:rsidRPr="00564207">
              <w:rPr>
                <w:noProof/>
                <w:sz w:val="22"/>
              </w:rPr>
              <w:t xml:space="preserve">Direct Marketing </w:t>
            </w:r>
            <w:r>
              <w:rPr>
                <w:noProof/>
                <w:sz w:val="22"/>
              </w:rPr>
              <w:t>–</w:t>
            </w:r>
            <w:r w:rsidRPr="00564207">
              <w:rPr>
                <w:noProof/>
                <w:sz w:val="22"/>
              </w:rPr>
              <w:t xml:space="preserve"> NO</w:t>
            </w:r>
          </w:p>
          <w:p w:rsidR="00723305" w:rsidRPr="007C7111" w:rsidRDefault="00723305">
            <w:pPr>
              <w:jc w:val="both"/>
              <w:rPr>
                <w:sz w:val="22"/>
              </w:rPr>
            </w:pPr>
            <w:bookmarkStart w:id="0" w:name="_GoBack"/>
            <w:bookmarkEnd w:id="0"/>
          </w:p>
        </w:tc>
      </w:tr>
      <w:tr w:rsidR="00723305">
        <w:tblPrEx>
          <w:tblCellMar>
            <w:top w:w="0" w:type="dxa"/>
            <w:bottom w:w="0" w:type="dxa"/>
          </w:tblCellMar>
        </w:tblPrEx>
        <w:tc>
          <w:tcPr>
            <w:tcW w:w="1951" w:type="dxa"/>
          </w:tcPr>
          <w:p w:rsidR="00723305" w:rsidRDefault="00723305">
            <w:pPr>
              <w:tabs>
                <w:tab w:val="left" w:pos="1985"/>
                <w:tab w:val="left" w:pos="4536"/>
              </w:tabs>
              <w:rPr>
                <w:b/>
                <w:sz w:val="22"/>
              </w:rPr>
            </w:pPr>
            <w:r w:rsidRPr="00564207">
              <w:rPr>
                <w:b/>
                <w:noProof/>
                <w:sz w:val="22"/>
              </w:rPr>
              <w:t>SD16A/0091</w:t>
            </w:r>
          </w:p>
        </w:tc>
        <w:tc>
          <w:tcPr>
            <w:tcW w:w="2126" w:type="dxa"/>
          </w:tcPr>
          <w:p w:rsidR="00723305" w:rsidRDefault="00723305">
            <w:pPr>
              <w:tabs>
                <w:tab w:val="left" w:pos="1985"/>
                <w:tab w:val="left" w:pos="4536"/>
              </w:tabs>
              <w:rPr>
                <w:b/>
                <w:sz w:val="22"/>
              </w:rPr>
            </w:pPr>
            <w:r w:rsidRPr="00564207">
              <w:rPr>
                <w:b/>
                <w:noProof/>
                <w:sz w:val="22"/>
              </w:rPr>
              <w:t>REQUEST ADDITIONAL INFORMATION</w:t>
            </w:r>
          </w:p>
          <w:p w:rsidR="00723305" w:rsidRDefault="00723305">
            <w:pPr>
              <w:tabs>
                <w:tab w:val="left" w:pos="1985"/>
                <w:tab w:val="left" w:pos="4536"/>
              </w:tabs>
              <w:jc w:val="right"/>
              <w:rPr>
                <w:sz w:val="22"/>
              </w:rPr>
            </w:pPr>
          </w:p>
        </w:tc>
        <w:tc>
          <w:tcPr>
            <w:tcW w:w="5736" w:type="dxa"/>
          </w:tcPr>
          <w:p w:rsidR="00723305" w:rsidRDefault="00723305">
            <w:pPr>
              <w:rPr>
                <w:b/>
                <w:sz w:val="22"/>
              </w:rPr>
            </w:pPr>
            <w:r w:rsidRPr="00564207">
              <w:rPr>
                <w:b/>
                <w:noProof/>
                <w:sz w:val="22"/>
              </w:rPr>
              <w:t>04-May-2016</w:t>
            </w:r>
            <w:r>
              <w:rPr>
                <w:b/>
                <w:sz w:val="22"/>
              </w:rPr>
              <w:t xml:space="preserve">                                     </w:t>
            </w:r>
          </w:p>
          <w:p w:rsidR="00723305" w:rsidRDefault="00723305">
            <w:pPr>
              <w:rPr>
                <w:sz w:val="22"/>
              </w:rPr>
            </w:pPr>
          </w:p>
          <w:p w:rsidR="00723305" w:rsidRDefault="00723305">
            <w:pPr>
              <w:tabs>
                <w:tab w:val="right" w:pos="5562"/>
              </w:tabs>
              <w:rPr>
                <w:rFonts w:ascii="Arial Narrow" w:hAnsi="Arial Narrow"/>
                <w:b/>
                <w:i/>
                <w:sz w:val="22"/>
              </w:rPr>
            </w:pPr>
            <w:r>
              <w:rPr>
                <w:rFonts w:ascii="Arial Narrow" w:hAnsi="Arial Narrow"/>
                <w:b/>
                <w:i/>
                <w:sz w:val="22"/>
              </w:rPr>
              <w:t>Applicant:</w:t>
            </w:r>
          </w:p>
          <w:p w:rsidR="00723305" w:rsidRDefault="00723305">
            <w:pPr>
              <w:tabs>
                <w:tab w:val="right" w:pos="5562"/>
              </w:tabs>
              <w:rPr>
                <w:rFonts w:ascii="Arial Narrow" w:hAnsi="Arial Narrow"/>
                <w:sz w:val="22"/>
              </w:rPr>
            </w:pPr>
            <w:r w:rsidRPr="00564207">
              <w:rPr>
                <w:rFonts w:ascii="Arial Narrow" w:hAnsi="Arial Narrow"/>
                <w:noProof/>
                <w:sz w:val="22"/>
              </w:rPr>
              <w:t>Therese McGarry</w:t>
            </w:r>
          </w:p>
          <w:p w:rsidR="00723305" w:rsidRDefault="00723305">
            <w:pPr>
              <w:rPr>
                <w:rFonts w:ascii="Arial Narrow" w:hAnsi="Arial Narrow"/>
                <w:sz w:val="22"/>
              </w:rPr>
            </w:pPr>
            <w:r>
              <w:rPr>
                <w:rFonts w:ascii="Arial Narrow" w:hAnsi="Arial Narrow"/>
                <w:b/>
                <w:i/>
                <w:sz w:val="22"/>
              </w:rPr>
              <w:t>Location:</w:t>
            </w:r>
          </w:p>
          <w:p w:rsidR="00723305" w:rsidRDefault="00723305">
            <w:pPr>
              <w:jc w:val="both"/>
              <w:rPr>
                <w:rFonts w:ascii="Arial Narrow" w:hAnsi="Arial Narrow"/>
                <w:sz w:val="22"/>
              </w:rPr>
            </w:pPr>
            <w:r w:rsidRPr="00564207">
              <w:rPr>
                <w:rFonts w:ascii="Arial Narrow" w:hAnsi="Arial Narrow"/>
                <w:noProof/>
                <w:sz w:val="22"/>
              </w:rPr>
              <w:t>53, The Park, Kingswood Heights, Dublin 24</w:t>
            </w:r>
          </w:p>
          <w:p w:rsidR="00723305" w:rsidRDefault="007233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23305" w:rsidRDefault="00723305">
            <w:pPr>
              <w:jc w:val="both"/>
              <w:rPr>
                <w:rFonts w:ascii="Arial Narrow" w:hAnsi="Arial Narrow"/>
                <w:sz w:val="22"/>
              </w:rPr>
            </w:pPr>
            <w:r w:rsidRPr="00564207">
              <w:rPr>
                <w:rFonts w:ascii="Arial Narrow" w:hAnsi="Arial Narrow"/>
                <w:noProof/>
                <w:sz w:val="22"/>
              </w:rPr>
              <w:t>(1) Sub-division of the existing property (of 0.036 ha.) into two plots 'A' &amp; 'B'; (2) demolition of the existing 30sq.m garage conversion; (3) construction of a two storey house (90sq.m) on plot 'B' (0.015 ha.) and (4) any ancillary contingent works.</w:t>
            </w:r>
          </w:p>
          <w:p w:rsidR="00723305" w:rsidRDefault="00723305">
            <w:pPr>
              <w:jc w:val="both"/>
              <w:rPr>
                <w:b/>
                <w:i/>
                <w:sz w:val="22"/>
              </w:rPr>
            </w:pPr>
            <w:r w:rsidRPr="000C71AD">
              <w:rPr>
                <w:rFonts w:ascii="Arial Narrow" w:hAnsi="Arial Narrow"/>
                <w:b/>
                <w:i/>
                <w:sz w:val="22"/>
              </w:rPr>
              <w:t>Direct Marketing</w:t>
            </w:r>
            <w:r w:rsidRPr="000C71AD">
              <w:rPr>
                <w:b/>
                <w:i/>
                <w:sz w:val="22"/>
              </w:rPr>
              <w:t>:</w:t>
            </w:r>
          </w:p>
          <w:p w:rsidR="00723305" w:rsidRPr="007C7111" w:rsidRDefault="00723305">
            <w:pPr>
              <w:jc w:val="both"/>
              <w:rPr>
                <w:sz w:val="22"/>
              </w:rPr>
            </w:pPr>
            <w:r w:rsidRPr="00564207">
              <w:rPr>
                <w:noProof/>
                <w:sz w:val="22"/>
              </w:rPr>
              <w:t>Direct Marketing - NO</w:t>
            </w:r>
          </w:p>
        </w:tc>
      </w:tr>
    </w:tbl>
    <w:p w:rsidR="005363BC" w:rsidRDefault="005363BC">
      <w:pPr>
        <w:pStyle w:val="Header"/>
        <w:tabs>
          <w:tab w:val="clear" w:pos="4153"/>
          <w:tab w:val="clear" w:pos="8306"/>
        </w:tabs>
      </w:pPr>
    </w:p>
    <w:sectPr w:rsidR="005363B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BC" w:rsidRDefault="005363BC">
      <w:r>
        <w:separator/>
      </w:r>
    </w:p>
  </w:endnote>
  <w:endnote w:type="continuationSeparator" w:id="0">
    <w:p w:rsidR="005363BC" w:rsidRDefault="0053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BC" w:rsidRDefault="005363BC">
      <w:r>
        <w:separator/>
      </w:r>
    </w:p>
  </w:footnote>
  <w:footnote w:type="continuationSeparator" w:id="0">
    <w:p w:rsidR="005363BC" w:rsidRDefault="0053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3305">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363BC"/>
    <w:rsid w:val="00723305"/>
    <w:rsid w:val="007C7111"/>
    <w:rsid w:val="008031BF"/>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9392E78F-E6DD-493D-823F-74E6471E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23305"/>
    <w:rPr>
      <w:rFonts w:ascii="Segoe UI" w:hAnsi="Segoe UI" w:cs="Segoe UI"/>
      <w:sz w:val="18"/>
      <w:szCs w:val="18"/>
    </w:rPr>
  </w:style>
  <w:style w:type="character" w:customStyle="1" w:styleId="BalloonTextChar">
    <w:name w:val="Balloon Text Char"/>
    <w:basedOn w:val="DefaultParagraphFont"/>
    <w:link w:val="BalloonText"/>
    <w:rsid w:val="0072330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2016-05-11T15:37:00Z</cp:lastPrinted>
  <dcterms:created xsi:type="dcterms:W3CDTF">2016-05-11T15:38:00Z</dcterms:created>
  <dcterms:modified xsi:type="dcterms:W3CDTF">2016-05-11T15:38:00Z</dcterms:modified>
</cp:coreProperties>
</file>