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D1" w:rsidRDefault="002267D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2267D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267D1" w:rsidRPr="008E110E" w:rsidRDefault="002267D1">
            <w:pPr>
              <w:spacing w:before="120"/>
              <w:rPr>
                <w:b/>
                <w:sz w:val="24"/>
                <w:szCs w:val="24"/>
              </w:rPr>
            </w:pPr>
            <w:r w:rsidRPr="008E110E">
              <w:rPr>
                <w:b/>
                <w:noProof/>
                <w:sz w:val="24"/>
                <w:szCs w:val="24"/>
              </w:rPr>
              <w:t>SD16A/0023</w:t>
            </w:r>
          </w:p>
        </w:tc>
        <w:tc>
          <w:tcPr>
            <w:tcW w:w="5913" w:type="dxa"/>
          </w:tcPr>
          <w:p w:rsidR="002267D1" w:rsidRPr="008E110E" w:rsidRDefault="002267D1">
            <w:pPr>
              <w:spacing w:before="120"/>
              <w:rPr>
                <w:sz w:val="24"/>
                <w:szCs w:val="24"/>
              </w:rPr>
            </w:pPr>
          </w:p>
        </w:tc>
      </w:tr>
      <w:tr w:rsidR="002267D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267D1" w:rsidRPr="008E110E" w:rsidRDefault="002267D1">
            <w:pPr>
              <w:spacing w:before="120"/>
              <w:jc w:val="right"/>
              <w:rPr>
                <w:sz w:val="24"/>
                <w:szCs w:val="24"/>
              </w:rPr>
            </w:pPr>
            <w:r w:rsidRPr="008E110E">
              <w:rPr>
                <w:sz w:val="24"/>
                <w:szCs w:val="24"/>
              </w:rPr>
              <w:t>APPEAL NOTIFIED:</w:t>
            </w:r>
          </w:p>
        </w:tc>
        <w:tc>
          <w:tcPr>
            <w:tcW w:w="5913" w:type="dxa"/>
          </w:tcPr>
          <w:p w:rsidR="002267D1" w:rsidRPr="008E110E" w:rsidRDefault="002267D1">
            <w:pPr>
              <w:spacing w:before="120"/>
              <w:rPr>
                <w:sz w:val="24"/>
                <w:szCs w:val="24"/>
              </w:rPr>
            </w:pPr>
            <w:r w:rsidRPr="008E110E">
              <w:rPr>
                <w:noProof/>
                <w:sz w:val="24"/>
                <w:szCs w:val="24"/>
              </w:rPr>
              <w:t>20-Apr-2016</w:t>
            </w:r>
          </w:p>
        </w:tc>
      </w:tr>
      <w:tr w:rsidR="002267D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267D1" w:rsidRPr="008E110E" w:rsidRDefault="002267D1">
            <w:pPr>
              <w:spacing w:before="120"/>
              <w:jc w:val="right"/>
              <w:rPr>
                <w:sz w:val="24"/>
                <w:szCs w:val="24"/>
              </w:rPr>
            </w:pPr>
            <w:r w:rsidRPr="008E110E">
              <w:rPr>
                <w:sz w:val="24"/>
                <w:szCs w:val="24"/>
              </w:rPr>
              <w:t>APPEAL LODGED:</w:t>
            </w:r>
          </w:p>
        </w:tc>
        <w:tc>
          <w:tcPr>
            <w:tcW w:w="5913" w:type="dxa"/>
          </w:tcPr>
          <w:p w:rsidR="002267D1" w:rsidRPr="008E110E" w:rsidRDefault="002267D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8E110E">
              <w:rPr>
                <w:noProof/>
                <w:sz w:val="24"/>
                <w:szCs w:val="24"/>
              </w:rPr>
              <w:t>18-Apr-2016</w:t>
            </w:r>
          </w:p>
        </w:tc>
      </w:tr>
      <w:tr w:rsidR="002267D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267D1" w:rsidRPr="008E110E" w:rsidRDefault="002267D1">
            <w:pPr>
              <w:spacing w:before="120"/>
              <w:jc w:val="right"/>
              <w:rPr>
                <w:sz w:val="24"/>
                <w:szCs w:val="24"/>
              </w:rPr>
            </w:pPr>
            <w:r w:rsidRPr="008E110E">
              <w:rPr>
                <w:sz w:val="24"/>
                <w:szCs w:val="24"/>
              </w:rPr>
              <w:t>APPELLANT TYPE:</w:t>
            </w:r>
          </w:p>
        </w:tc>
        <w:tc>
          <w:tcPr>
            <w:tcW w:w="5913" w:type="dxa"/>
          </w:tcPr>
          <w:p w:rsidR="002267D1" w:rsidRPr="008E110E" w:rsidRDefault="002267D1" w:rsidP="008E110E">
            <w:pPr>
              <w:spacing w:before="120"/>
              <w:rPr>
                <w:sz w:val="24"/>
                <w:szCs w:val="24"/>
              </w:rPr>
            </w:pPr>
            <w:r w:rsidRPr="008E110E">
              <w:rPr>
                <w:noProof/>
                <w:sz w:val="24"/>
                <w:szCs w:val="24"/>
              </w:rPr>
              <w:t>1</w:t>
            </w:r>
            <w:bookmarkStart w:id="0" w:name="_GoBack"/>
            <w:bookmarkEnd w:id="0"/>
            <w:r w:rsidRPr="008E110E">
              <w:rPr>
                <w:noProof/>
                <w:sz w:val="24"/>
                <w:szCs w:val="24"/>
              </w:rPr>
              <w:t>st Party</w:t>
            </w:r>
          </w:p>
        </w:tc>
      </w:tr>
      <w:tr w:rsidR="002267D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267D1" w:rsidRPr="008E110E" w:rsidRDefault="002267D1">
            <w:pPr>
              <w:spacing w:before="120"/>
              <w:jc w:val="right"/>
              <w:rPr>
                <w:sz w:val="24"/>
                <w:szCs w:val="24"/>
              </w:rPr>
            </w:pPr>
            <w:r w:rsidRPr="008E110E">
              <w:rPr>
                <w:sz w:val="24"/>
                <w:szCs w:val="24"/>
              </w:rPr>
              <w:t>NATURE OF APPEAL:</w:t>
            </w:r>
          </w:p>
        </w:tc>
        <w:tc>
          <w:tcPr>
            <w:tcW w:w="5913" w:type="dxa"/>
          </w:tcPr>
          <w:p w:rsidR="002267D1" w:rsidRPr="008E110E" w:rsidRDefault="002267D1">
            <w:pPr>
              <w:spacing w:before="120"/>
              <w:rPr>
                <w:sz w:val="24"/>
                <w:szCs w:val="24"/>
              </w:rPr>
            </w:pPr>
            <w:r w:rsidRPr="008E110E">
              <w:rPr>
                <w:noProof/>
                <w:sz w:val="24"/>
                <w:szCs w:val="24"/>
              </w:rPr>
              <w:t>AGAINST DECISION</w:t>
            </w:r>
          </w:p>
        </w:tc>
      </w:tr>
      <w:tr w:rsidR="002267D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267D1" w:rsidRPr="008E110E" w:rsidRDefault="002267D1">
            <w:pPr>
              <w:spacing w:before="120"/>
              <w:jc w:val="right"/>
              <w:rPr>
                <w:sz w:val="24"/>
                <w:szCs w:val="24"/>
              </w:rPr>
            </w:pPr>
            <w:r w:rsidRPr="008E110E">
              <w:rPr>
                <w:sz w:val="24"/>
                <w:szCs w:val="24"/>
              </w:rPr>
              <w:t>COUNCILS DECISION:</w:t>
            </w:r>
          </w:p>
        </w:tc>
        <w:tc>
          <w:tcPr>
            <w:tcW w:w="5913" w:type="dxa"/>
          </w:tcPr>
          <w:p w:rsidR="002267D1" w:rsidRPr="008E110E" w:rsidRDefault="002267D1">
            <w:pPr>
              <w:spacing w:before="120"/>
              <w:rPr>
                <w:sz w:val="24"/>
                <w:szCs w:val="24"/>
              </w:rPr>
            </w:pPr>
            <w:r w:rsidRPr="008E110E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2267D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267D1" w:rsidRPr="008E110E" w:rsidRDefault="002267D1">
            <w:pPr>
              <w:spacing w:before="120"/>
              <w:jc w:val="right"/>
              <w:rPr>
                <w:sz w:val="24"/>
                <w:szCs w:val="24"/>
              </w:rPr>
            </w:pPr>
            <w:r w:rsidRPr="008E110E">
              <w:rPr>
                <w:sz w:val="24"/>
                <w:szCs w:val="24"/>
              </w:rPr>
              <w:t>APPLICANT:</w:t>
            </w:r>
          </w:p>
        </w:tc>
        <w:tc>
          <w:tcPr>
            <w:tcW w:w="5913" w:type="dxa"/>
          </w:tcPr>
          <w:p w:rsidR="002267D1" w:rsidRPr="008E110E" w:rsidRDefault="002267D1">
            <w:pPr>
              <w:spacing w:before="120"/>
              <w:rPr>
                <w:sz w:val="24"/>
                <w:szCs w:val="24"/>
              </w:rPr>
            </w:pPr>
            <w:r w:rsidRPr="008E110E">
              <w:rPr>
                <w:noProof/>
                <w:sz w:val="24"/>
                <w:szCs w:val="24"/>
              </w:rPr>
              <w:t>Thomas &amp; Margaret Nugent</w:t>
            </w:r>
          </w:p>
        </w:tc>
      </w:tr>
      <w:tr w:rsidR="002267D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267D1" w:rsidRPr="008E110E" w:rsidRDefault="002267D1">
            <w:pPr>
              <w:spacing w:before="120"/>
              <w:jc w:val="right"/>
              <w:rPr>
                <w:sz w:val="24"/>
                <w:szCs w:val="24"/>
              </w:rPr>
            </w:pPr>
            <w:r w:rsidRPr="008E110E">
              <w:rPr>
                <w:sz w:val="24"/>
                <w:szCs w:val="24"/>
              </w:rPr>
              <w:t>LOCATION:</w:t>
            </w:r>
          </w:p>
        </w:tc>
        <w:tc>
          <w:tcPr>
            <w:tcW w:w="5913" w:type="dxa"/>
          </w:tcPr>
          <w:p w:rsidR="002267D1" w:rsidRPr="008E110E" w:rsidRDefault="002267D1">
            <w:pPr>
              <w:spacing w:before="120"/>
              <w:rPr>
                <w:sz w:val="24"/>
                <w:szCs w:val="24"/>
              </w:rPr>
            </w:pPr>
            <w:r w:rsidRPr="008E110E">
              <w:rPr>
                <w:noProof/>
                <w:sz w:val="24"/>
                <w:szCs w:val="24"/>
              </w:rPr>
              <w:t>2, Cypress Lawn, Dublin 6w</w:t>
            </w:r>
          </w:p>
        </w:tc>
      </w:tr>
      <w:tr w:rsidR="002267D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267D1" w:rsidRPr="008E110E" w:rsidRDefault="002267D1">
            <w:pPr>
              <w:spacing w:before="120"/>
              <w:jc w:val="right"/>
              <w:rPr>
                <w:sz w:val="24"/>
                <w:szCs w:val="24"/>
              </w:rPr>
            </w:pPr>
            <w:r w:rsidRPr="008E110E">
              <w:rPr>
                <w:sz w:val="24"/>
                <w:szCs w:val="24"/>
              </w:rPr>
              <w:t>PROPOSED DEVELOPMENT:</w:t>
            </w:r>
          </w:p>
        </w:tc>
        <w:tc>
          <w:tcPr>
            <w:tcW w:w="5913" w:type="dxa"/>
          </w:tcPr>
          <w:p w:rsidR="002267D1" w:rsidRPr="008E110E" w:rsidRDefault="002267D1">
            <w:pPr>
              <w:spacing w:before="120"/>
              <w:rPr>
                <w:sz w:val="24"/>
                <w:szCs w:val="24"/>
              </w:rPr>
            </w:pPr>
            <w:r w:rsidRPr="008E110E">
              <w:rPr>
                <w:noProof/>
                <w:sz w:val="24"/>
                <w:szCs w:val="24"/>
              </w:rPr>
              <w:t>New pedestrian access to Grove Road, the relocation and a new vehicular access to Cypress Lawn, a new detached two storey plus attic house with dormer to rear and bay windows to front, porch, 3 'Velux' windows to rear, two parking spaces and associated works to side.</w:t>
            </w:r>
          </w:p>
        </w:tc>
      </w:tr>
    </w:tbl>
    <w:p w:rsidR="002267D1" w:rsidRDefault="002267D1">
      <w:pPr>
        <w:pBdr>
          <w:bottom w:val="single" w:sz="12" w:space="1" w:color="auto"/>
        </w:pBdr>
      </w:pPr>
    </w:p>
    <w:p w:rsidR="002267D1" w:rsidRDefault="002267D1"/>
    <w:sectPr w:rsidR="002267D1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7D1" w:rsidRDefault="002267D1">
      <w:r>
        <w:separator/>
      </w:r>
    </w:p>
  </w:endnote>
  <w:endnote w:type="continuationSeparator" w:id="0">
    <w:p w:rsidR="002267D1" w:rsidRDefault="0022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7D1" w:rsidRDefault="002267D1">
      <w:r>
        <w:separator/>
      </w:r>
    </w:p>
  </w:footnote>
  <w:footnote w:type="continuationSeparator" w:id="0">
    <w:p w:rsidR="002267D1" w:rsidRDefault="00226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8E110E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2267D1"/>
    <w:rsid w:val="008E110E"/>
    <w:rsid w:val="009B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AA599-0B6D-41C8-83EB-64CEEFC7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8E1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11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2016-04-27T12:49:00Z</cp:lastPrinted>
  <dcterms:created xsi:type="dcterms:W3CDTF">2016-04-27T12:49:00Z</dcterms:created>
  <dcterms:modified xsi:type="dcterms:W3CDTF">2016-04-27T12:49:00Z</dcterms:modified>
</cp:coreProperties>
</file>