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0" w:type="auto"/>
        <w:tblLayout w:type="fixed"/>
        <w:tblLook w:val="0000" w:firstRow="0" w:lastRow="0" w:firstColumn="0" w:lastColumn="0" w:noHBand="0" w:noVBand="0"/>
      </w:tblPr>
      <w:tblGrid>
        <w:gridCol w:w="3227"/>
        <w:gridCol w:w="2814"/>
        <w:gridCol w:w="2815"/>
      </w:tblGrid>
      <w:tr w:rsidR="00C45B8C">
        <w:tblPrEx>
          <w:tblCellMar>
            <w:top w:w="0" w:type="dxa"/>
            <w:bottom w:w="0" w:type="dxa"/>
          </w:tblCellMar>
        </w:tblPrEx>
        <w:tc>
          <w:tcPr>
            <w:tcW w:w="3227" w:type="dxa"/>
          </w:tcPr>
          <w:p w:rsidR="00C45B8C" w:rsidRDefault="00C45B8C">
            <w:pPr>
              <w:spacing w:before="120"/>
              <w:rPr>
                <w:b/>
              </w:rPr>
            </w:pPr>
            <w:bookmarkStart w:id="0" w:name="_GoBack"/>
            <w:bookmarkEnd w:id="0"/>
            <w:r w:rsidRPr="00BD4556">
              <w:rPr>
                <w:b/>
                <w:noProof/>
              </w:rPr>
              <w:t>SD15A/0102</w:t>
            </w:r>
          </w:p>
        </w:tc>
        <w:tc>
          <w:tcPr>
            <w:tcW w:w="5629" w:type="dxa"/>
            <w:gridSpan w:val="2"/>
          </w:tcPr>
          <w:p w:rsidR="00C45B8C" w:rsidRDefault="00C45B8C">
            <w:pPr>
              <w:spacing w:before="120"/>
              <w:rPr>
                <w:b/>
              </w:rPr>
            </w:pPr>
          </w:p>
        </w:tc>
      </w:tr>
      <w:tr w:rsidR="00C45B8C">
        <w:tblPrEx>
          <w:tblCellMar>
            <w:top w:w="0" w:type="dxa"/>
            <w:bottom w:w="0" w:type="dxa"/>
          </w:tblCellMar>
        </w:tblPrEx>
        <w:trPr>
          <w:cantSplit/>
        </w:trPr>
        <w:tc>
          <w:tcPr>
            <w:tcW w:w="3227" w:type="dxa"/>
          </w:tcPr>
          <w:p w:rsidR="00C45B8C" w:rsidRDefault="00C45B8C">
            <w:pPr>
              <w:spacing w:before="120"/>
              <w:jc w:val="right"/>
            </w:pPr>
            <w:r>
              <w:t>AN BORD PLEANALA REF. NO.:</w:t>
            </w:r>
          </w:p>
        </w:tc>
        <w:tc>
          <w:tcPr>
            <w:tcW w:w="2814" w:type="dxa"/>
          </w:tcPr>
          <w:p w:rsidR="00C45B8C" w:rsidRDefault="00C45B8C">
            <w:pPr>
              <w:spacing w:before="120"/>
            </w:pPr>
            <w:r w:rsidRPr="00BD4556">
              <w:rPr>
                <w:b/>
                <w:noProof/>
              </w:rPr>
              <w:t>PL06S.245794</w:t>
            </w:r>
          </w:p>
        </w:tc>
        <w:tc>
          <w:tcPr>
            <w:tcW w:w="2815" w:type="dxa"/>
          </w:tcPr>
          <w:p w:rsidR="00C45B8C" w:rsidRDefault="00C45B8C">
            <w:pPr>
              <w:pStyle w:val="Heading1"/>
              <w:jc w:val="left"/>
            </w:pPr>
          </w:p>
        </w:tc>
      </w:tr>
      <w:tr w:rsidR="00C45B8C">
        <w:tblPrEx>
          <w:tblCellMar>
            <w:top w:w="0" w:type="dxa"/>
            <w:bottom w:w="0" w:type="dxa"/>
          </w:tblCellMar>
        </w:tblPrEx>
        <w:tc>
          <w:tcPr>
            <w:tcW w:w="3227" w:type="dxa"/>
          </w:tcPr>
          <w:p w:rsidR="00C45B8C" w:rsidRDefault="00C45B8C">
            <w:pPr>
              <w:spacing w:before="120"/>
              <w:jc w:val="right"/>
            </w:pPr>
            <w:r>
              <w:t>APPEAL DECIDED:</w:t>
            </w:r>
          </w:p>
        </w:tc>
        <w:tc>
          <w:tcPr>
            <w:tcW w:w="5629" w:type="dxa"/>
            <w:gridSpan w:val="2"/>
          </w:tcPr>
          <w:p w:rsidR="00C45B8C" w:rsidRDefault="00C45B8C">
            <w:pPr>
              <w:spacing w:before="120"/>
            </w:pPr>
            <w:r w:rsidRPr="00BD4556">
              <w:rPr>
                <w:noProof/>
              </w:rPr>
              <w:t>16-Mar-2016</w:t>
            </w:r>
            <w:r>
              <w:t xml:space="preserve">        </w:t>
            </w:r>
          </w:p>
        </w:tc>
      </w:tr>
      <w:tr w:rsidR="00C45B8C">
        <w:tblPrEx>
          <w:tblCellMar>
            <w:top w:w="0" w:type="dxa"/>
            <w:bottom w:w="0" w:type="dxa"/>
          </w:tblCellMar>
        </w:tblPrEx>
        <w:tc>
          <w:tcPr>
            <w:tcW w:w="3227" w:type="dxa"/>
          </w:tcPr>
          <w:p w:rsidR="00C45B8C" w:rsidRDefault="00C45B8C">
            <w:pPr>
              <w:spacing w:before="120"/>
              <w:jc w:val="right"/>
            </w:pPr>
            <w:r>
              <w:t>APPELLANT TYPE:</w:t>
            </w:r>
          </w:p>
        </w:tc>
        <w:tc>
          <w:tcPr>
            <w:tcW w:w="5629" w:type="dxa"/>
            <w:gridSpan w:val="2"/>
          </w:tcPr>
          <w:p w:rsidR="00C45B8C" w:rsidRDefault="00C45B8C">
            <w:pPr>
              <w:pStyle w:val="Header"/>
              <w:tabs>
                <w:tab w:val="clear" w:pos="4153"/>
                <w:tab w:val="clear" w:pos="8306"/>
              </w:tabs>
              <w:spacing w:before="120"/>
            </w:pPr>
            <w:r w:rsidRPr="00BD4556">
              <w:rPr>
                <w:noProof/>
              </w:rPr>
              <w:t>3RD PARTY</w:t>
            </w:r>
          </w:p>
        </w:tc>
      </w:tr>
      <w:tr w:rsidR="00C45B8C">
        <w:tblPrEx>
          <w:tblCellMar>
            <w:top w:w="0" w:type="dxa"/>
            <w:bottom w:w="0" w:type="dxa"/>
          </w:tblCellMar>
        </w:tblPrEx>
        <w:tc>
          <w:tcPr>
            <w:tcW w:w="3227" w:type="dxa"/>
          </w:tcPr>
          <w:p w:rsidR="00C45B8C" w:rsidRDefault="00C45B8C">
            <w:pPr>
              <w:spacing w:before="120"/>
              <w:jc w:val="right"/>
            </w:pPr>
            <w:r>
              <w:t>APPEAL DECISION:</w:t>
            </w:r>
          </w:p>
        </w:tc>
        <w:tc>
          <w:tcPr>
            <w:tcW w:w="5629" w:type="dxa"/>
            <w:gridSpan w:val="2"/>
          </w:tcPr>
          <w:p w:rsidR="00C45B8C" w:rsidRDefault="00C45B8C">
            <w:pPr>
              <w:spacing w:before="120"/>
            </w:pPr>
            <w:r w:rsidRPr="00BD4556">
              <w:rPr>
                <w:noProof/>
              </w:rPr>
              <w:t>Refuse Permission</w:t>
            </w:r>
          </w:p>
        </w:tc>
      </w:tr>
      <w:tr w:rsidR="00C45B8C">
        <w:tblPrEx>
          <w:tblCellMar>
            <w:top w:w="0" w:type="dxa"/>
            <w:bottom w:w="0" w:type="dxa"/>
          </w:tblCellMar>
        </w:tblPrEx>
        <w:tc>
          <w:tcPr>
            <w:tcW w:w="3227" w:type="dxa"/>
          </w:tcPr>
          <w:p w:rsidR="00C45B8C" w:rsidRDefault="00C45B8C">
            <w:pPr>
              <w:spacing w:before="120"/>
              <w:jc w:val="right"/>
            </w:pPr>
            <w:r>
              <w:t>COUNCILS DECISION:</w:t>
            </w:r>
          </w:p>
        </w:tc>
        <w:tc>
          <w:tcPr>
            <w:tcW w:w="5629" w:type="dxa"/>
            <w:gridSpan w:val="2"/>
          </w:tcPr>
          <w:p w:rsidR="00C45B8C" w:rsidRDefault="00C45B8C">
            <w:pPr>
              <w:spacing w:before="120"/>
            </w:pPr>
            <w:r w:rsidRPr="00BD4556">
              <w:rPr>
                <w:noProof/>
              </w:rPr>
              <w:t>GRANT PERMISSION</w:t>
            </w:r>
          </w:p>
        </w:tc>
      </w:tr>
      <w:tr w:rsidR="00C45B8C">
        <w:tblPrEx>
          <w:tblCellMar>
            <w:top w:w="0" w:type="dxa"/>
            <w:bottom w:w="0" w:type="dxa"/>
          </w:tblCellMar>
        </w:tblPrEx>
        <w:tc>
          <w:tcPr>
            <w:tcW w:w="3227" w:type="dxa"/>
          </w:tcPr>
          <w:p w:rsidR="00C45B8C" w:rsidRDefault="00C45B8C">
            <w:pPr>
              <w:spacing w:before="120"/>
              <w:jc w:val="right"/>
            </w:pPr>
            <w:r>
              <w:t>APPLICANT:</w:t>
            </w:r>
          </w:p>
        </w:tc>
        <w:tc>
          <w:tcPr>
            <w:tcW w:w="5629" w:type="dxa"/>
            <w:gridSpan w:val="2"/>
          </w:tcPr>
          <w:p w:rsidR="00C45B8C" w:rsidRDefault="00C45B8C">
            <w:pPr>
              <w:spacing w:before="120"/>
            </w:pPr>
            <w:r w:rsidRPr="00BD4556">
              <w:rPr>
                <w:noProof/>
              </w:rPr>
              <w:t>Templeogue Tennis Club</w:t>
            </w:r>
          </w:p>
        </w:tc>
      </w:tr>
      <w:tr w:rsidR="00C45B8C">
        <w:tblPrEx>
          <w:tblCellMar>
            <w:top w:w="0" w:type="dxa"/>
            <w:bottom w:w="0" w:type="dxa"/>
          </w:tblCellMar>
        </w:tblPrEx>
        <w:tc>
          <w:tcPr>
            <w:tcW w:w="3227" w:type="dxa"/>
          </w:tcPr>
          <w:p w:rsidR="00C45B8C" w:rsidRDefault="00C45B8C">
            <w:pPr>
              <w:spacing w:before="120"/>
              <w:jc w:val="right"/>
            </w:pPr>
            <w:r>
              <w:t>LOCATION:</w:t>
            </w:r>
          </w:p>
        </w:tc>
        <w:tc>
          <w:tcPr>
            <w:tcW w:w="5629" w:type="dxa"/>
            <w:gridSpan w:val="2"/>
          </w:tcPr>
          <w:p w:rsidR="00C45B8C" w:rsidRDefault="00C45B8C">
            <w:pPr>
              <w:spacing w:before="120"/>
            </w:pPr>
            <w:r w:rsidRPr="00BD4556">
              <w:rPr>
                <w:noProof/>
              </w:rPr>
              <w:t>Templeogue Tennis Club, Templeogue, Dublin 6W</w:t>
            </w:r>
          </w:p>
        </w:tc>
      </w:tr>
      <w:tr w:rsidR="00C45B8C">
        <w:tblPrEx>
          <w:tblCellMar>
            <w:top w:w="0" w:type="dxa"/>
            <w:bottom w:w="0" w:type="dxa"/>
          </w:tblCellMar>
        </w:tblPrEx>
        <w:tc>
          <w:tcPr>
            <w:tcW w:w="3227" w:type="dxa"/>
          </w:tcPr>
          <w:p w:rsidR="00C45B8C" w:rsidRDefault="00C45B8C">
            <w:pPr>
              <w:spacing w:before="120"/>
              <w:jc w:val="right"/>
            </w:pPr>
            <w:r>
              <w:t>PROPOSED DEVELOPMENT:</w:t>
            </w:r>
          </w:p>
        </w:tc>
        <w:tc>
          <w:tcPr>
            <w:tcW w:w="5629" w:type="dxa"/>
            <w:gridSpan w:val="2"/>
          </w:tcPr>
          <w:p w:rsidR="00C45B8C" w:rsidRDefault="00C45B8C">
            <w:pPr>
              <w:spacing w:before="120"/>
            </w:pPr>
            <w:r w:rsidRPr="00BD4556">
              <w:rPr>
                <w:noProof/>
              </w:rPr>
              <w:t>(i) An Airhall-an air supported structure and associated fan unit-which will have a maximum height of eleven meters with internal lighting and will cover three existing tennis courts (No's 5,6 &amp; 7) and have an area of 1,620 sq.m. (The Airhall is a demountable structure and a seasonal structure which when taken down will be stored on site);  (ii) single storey structure (8.75sq.m) for fans and emergency generator, and (iii) single storey shed (30.9sq.m) for the storage of the Airhall and attachments during periods when not in use.   Permission also sought for the removal four x twelve metre high poles and associated luminaries, and all site development works, drainage; paths; concrete ring beam around tennis courts; and electrical infrastructure.</w:t>
            </w:r>
          </w:p>
        </w:tc>
      </w:tr>
    </w:tbl>
    <w:p w:rsidR="00C45B8C" w:rsidRDefault="00C45B8C">
      <w:pPr>
        <w:pBdr>
          <w:bottom w:val="single" w:sz="12" w:space="1" w:color="auto"/>
        </w:pBdr>
      </w:pPr>
    </w:p>
    <w:tbl>
      <w:tblPr>
        <w:tblW w:w="0" w:type="auto"/>
        <w:tblLayout w:type="fixed"/>
        <w:tblLook w:val="0000" w:firstRow="0" w:lastRow="0" w:firstColumn="0" w:lastColumn="0" w:noHBand="0" w:noVBand="0"/>
      </w:tblPr>
      <w:tblGrid>
        <w:gridCol w:w="3227"/>
        <w:gridCol w:w="2814"/>
        <w:gridCol w:w="2815"/>
      </w:tblGrid>
      <w:tr w:rsidR="00C45B8C">
        <w:tblPrEx>
          <w:tblCellMar>
            <w:top w:w="0" w:type="dxa"/>
            <w:bottom w:w="0" w:type="dxa"/>
          </w:tblCellMar>
        </w:tblPrEx>
        <w:tc>
          <w:tcPr>
            <w:tcW w:w="3227" w:type="dxa"/>
          </w:tcPr>
          <w:p w:rsidR="00C45B8C" w:rsidRDefault="00C45B8C">
            <w:pPr>
              <w:spacing w:before="120"/>
              <w:rPr>
                <w:b/>
              </w:rPr>
            </w:pPr>
            <w:r w:rsidRPr="00BD4556">
              <w:rPr>
                <w:b/>
                <w:noProof/>
              </w:rPr>
              <w:t>SD15B/0299</w:t>
            </w:r>
          </w:p>
        </w:tc>
        <w:tc>
          <w:tcPr>
            <w:tcW w:w="5629" w:type="dxa"/>
            <w:gridSpan w:val="2"/>
          </w:tcPr>
          <w:p w:rsidR="00C45B8C" w:rsidRDefault="00C45B8C">
            <w:pPr>
              <w:spacing w:before="120"/>
              <w:rPr>
                <w:b/>
              </w:rPr>
            </w:pPr>
          </w:p>
        </w:tc>
      </w:tr>
      <w:tr w:rsidR="00C45B8C">
        <w:tblPrEx>
          <w:tblCellMar>
            <w:top w:w="0" w:type="dxa"/>
            <w:bottom w:w="0" w:type="dxa"/>
          </w:tblCellMar>
        </w:tblPrEx>
        <w:trPr>
          <w:cantSplit/>
        </w:trPr>
        <w:tc>
          <w:tcPr>
            <w:tcW w:w="3227" w:type="dxa"/>
          </w:tcPr>
          <w:p w:rsidR="00C45B8C" w:rsidRDefault="00C45B8C">
            <w:pPr>
              <w:spacing w:before="120"/>
              <w:jc w:val="right"/>
            </w:pPr>
            <w:r>
              <w:t>AN BORD PLEANALA REF. NO.:</w:t>
            </w:r>
          </w:p>
        </w:tc>
        <w:tc>
          <w:tcPr>
            <w:tcW w:w="2814" w:type="dxa"/>
          </w:tcPr>
          <w:p w:rsidR="00C45B8C" w:rsidRDefault="00C45B8C">
            <w:pPr>
              <w:spacing w:before="120"/>
            </w:pPr>
            <w:r w:rsidRPr="00BD4556">
              <w:rPr>
                <w:b/>
                <w:noProof/>
              </w:rPr>
              <w:t>PL06S.245888</w:t>
            </w:r>
          </w:p>
        </w:tc>
        <w:tc>
          <w:tcPr>
            <w:tcW w:w="2815" w:type="dxa"/>
          </w:tcPr>
          <w:p w:rsidR="00C45B8C" w:rsidRDefault="00C45B8C">
            <w:pPr>
              <w:pStyle w:val="Heading1"/>
              <w:jc w:val="left"/>
            </w:pPr>
          </w:p>
        </w:tc>
      </w:tr>
      <w:tr w:rsidR="00C45B8C">
        <w:tblPrEx>
          <w:tblCellMar>
            <w:top w:w="0" w:type="dxa"/>
            <w:bottom w:w="0" w:type="dxa"/>
          </w:tblCellMar>
        </w:tblPrEx>
        <w:tc>
          <w:tcPr>
            <w:tcW w:w="3227" w:type="dxa"/>
          </w:tcPr>
          <w:p w:rsidR="00C45B8C" w:rsidRDefault="00C45B8C">
            <w:pPr>
              <w:spacing w:before="120"/>
              <w:jc w:val="right"/>
            </w:pPr>
            <w:r>
              <w:t>APPEAL DECIDED:</w:t>
            </w:r>
          </w:p>
        </w:tc>
        <w:tc>
          <w:tcPr>
            <w:tcW w:w="5629" w:type="dxa"/>
            <w:gridSpan w:val="2"/>
          </w:tcPr>
          <w:p w:rsidR="00C45B8C" w:rsidRDefault="00C45B8C">
            <w:pPr>
              <w:spacing w:before="120"/>
            </w:pPr>
            <w:r w:rsidRPr="00BD4556">
              <w:rPr>
                <w:noProof/>
              </w:rPr>
              <w:t>18-Mar-2016</w:t>
            </w:r>
            <w:r>
              <w:t xml:space="preserve">        </w:t>
            </w:r>
          </w:p>
        </w:tc>
      </w:tr>
      <w:tr w:rsidR="00C45B8C">
        <w:tblPrEx>
          <w:tblCellMar>
            <w:top w:w="0" w:type="dxa"/>
            <w:bottom w:w="0" w:type="dxa"/>
          </w:tblCellMar>
        </w:tblPrEx>
        <w:tc>
          <w:tcPr>
            <w:tcW w:w="3227" w:type="dxa"/>
          </w:tcPr>
          <w:p w:rsidR="00C45B8C" w:rsidRDefault="00C45B8C">
            <w:pPr>
              <w:spacing w:before="120"/>
              <w:jc w:val="right"/>
            </w:pPr>
            <w:r>
              <w:t>APPELLANT TYPE:</w:t>
            </w:r>
          </w:p>
        </w:tc>
        <w:tc>
          <w:tcPr>
            <w:tcW w:w="5629" w:type="dxa"/>
            <w:gridSpan w:val="2"/>
          </w:tcPr>
          <w:p w:rsidR="00C45B8C" w:rsidRDefault="00C45B8C">
            <w:pPr>
              <w:pStyle w:val="Header"/>
              <w:tabs>
                <w:tab w:val="clear" w:pos="4153"/>
                <w:tab w:val="clear" w:pos="8306"/>
              </w:tabs>
              <w:spacing w:before="120"/>
            </w:pPr>
            <w:r w:rsidRPr="00BD4556">
              <w:rPr>
                <w:noProof/>
              </w:rPr>
              <w:t>1 st Party</w:t>
            </w:r>
          </w:p>
        </w:tc>
      </w:tr>
      <w:tr w:rsidR="00C45B8C">
        <w:tblPrEx>
          <w:tblCellMar>
            <w:top w:w="0" w:type="dxa"/>
            <w:bottom w:w="0" w:type="dxa"/>
          </w:tblCellMar>
        </w:tblPrEx>
        <w:tc>
          <w:tcPr>
            <w:tcW w:w="3227" w:type="dxa"/>
          </w:tcPr>
          <w:p w:rsidR="00C45B8C" w:rsidRDefault="00C45B8C">
            <w:pPr>
              <w:spacing w:before="120"/>
              <w:jc w:val="right"/>
            </w:pPr>
            <w:r>
              <w:t>APPEAL DECISION:</w:t>
            </w:r>
          </w:p>
        </w:tc>
        <w:tc>
          <w:tcPr>
            <w:tcW w:w="5629" w:type="dxa"/>
            <w:gridSpan w:val="2"/>
          </w:tcPr>
          <w:p w:rsidR="00C45B8C" w:rsidRDefault="00C45B8C">
            <w:pPr>
              <w:spacing w:before="120"/>
            </w:pPr>
            <w:r w:rsidRPr="00BD4556">
              <w:rPr>
                <w:noProof/>
              </w:rPr>
              <w:t>To Remove Condition(s)</w:t>
            </w:r>
          </w:p>
        </w:tc>
      </w:tr>
      <w:tr w:rsidR="00C45B8C">
        <w:tblPrEx>
          <w:tblCellMar>
            <w:top w:w="0" w:type="dxa"/>
            <w:bottom w:w="0" w:type="dxa"/>
          </w:tblCellMar>
        </w:tblPrEx>
        <w:tc>
          <w:tcPr>
            <w:tcW w:w="3227" w:type="dxa"/>
          </w:tcPr>
          <w:p w:rsidR="00C45B8C" w:rsidRDefault="00C45B8C">
            <w:pPr>
              <w:spacing w:before="120"/>
              <w:jc w:val="right"/>
            </w:pPr>
            <w:r>
              <w:t>COUNCILS DECISION:</w:t>
            </w:r>
          </w:p>
        </w:tc>
        <w:tc>
          <w:tcPr>
            <w:tcW w:w="5629" w:type="dxa"/>
            <w:gridSpan w:val="2"/>
          </w:tcPr>
          <w:p w:rsidR="00C45B8C" w:rsidRDefault="00C45B8C">
            <w:pPr>
              <w:spacing w:before="120"/>
            </w:pPr>
            <w:r w:rsidRPr="00BD4556">
              <w:rPr>
                <w:noProof/>
              </w:rPr>
              <w:t>GRANT PERMISSION</w:t>
            </w:r>
          </w:p>
        </w:tc>
      </w:tr>
      <w:tr w:rsidR="00C45B8C">
        <w:tblPrEx>
          <w:tblCellMar>
            <w:top w:w="0" w:type="dxa"/>
            <w:bottom w:w="0" w:type="dxa"/>
          </w:tblCellMar>
        </w:tblPrEx>
        <w:tc>
          <w:tcPr>
            <w:tcW w:w="3227" w:type="dxa"/>
          </w:tcPr>
          <w:p w:rsidR="00C45B8C" w:rsidRDefault="00C45B8C">
            <w:pPr>
              <w:spacing w:before="120"/>
              <w:jc w:val="right"/>
            </w:pPr>
            <w:r>
              <w:t>APPLICANT:</w:t>
            </w:r>
          </w:p>
        </w:tc>
        <w:tc>
          <w:tcPr>
            <w:tcW w:w="5629" w:type="dxa"/>
            <w:gridSpan w:val="2"/>
          </w:tcPr>
          <w:p w:rsidR="00C45B8C" w:rsidRDefault="00C45B8C">
            <w:pPr>
              <w:spacing w:before="120"/>
            </w:pPr>
            <w:r w:rsidRPr="00BD4556">
              <w:rPr>
                <w:noProof/>
              </w:rPr>
              <w:t>Tony &amp; Elizabeth Cleary</w:t>
            </w:r>
          </w:p>
        </w:tc>
      </w:tr>
      <w:tr w:rsidR="00C45B8C">
        <w:tblPrEx>
          <w:tblCellMar>
            <w:top w:w="0" w:type="dxa"/>
            <w:bottom w:w="0" w:type="dxa"/>
          </w:tblCellMar>
        </w:tblPrEx>
        <w:tc>
          <w:tcPr>
            <w:tcW w:w="3227" w:type="dxa"/>
          </w:tcPr>
          <w:p w:rsidR="00C45B8C" w:rsidRDefault="00C45B8C">
            <w:pPr>
              <w:spacing w:before="120"/>
              <w:jc w:val="right"/>
            </w:pPr>
            <w:r>
              <w:t>LOCATION:</w:t>
            </w:r>
          </w:p>
        </w:tc>
        <w:tc>
          <w:tcPr>
            <w:tcW w:w="5629" w:type="dxa"/>
            <w:gridSpan w:val="2"/>
          </w:tcPr>
          <w:p w:rsidR="00C45B8C" w:rsidRDefault="00C45B8C">
            <w:pPr>
              <w:spacing w:before="120"/>
            </w:pPr>
            <w:r w:rsidRPr="00BD4556">
              <w:rPr>
                <w:noProof/>
              </w:rPr>
              <w:t>8, Seskin View Avenue, Dublin 24</w:t>
            </w:r>
          </w:p>
        </w:tc>
      </w:tr>
      <w:tr w:rsidR="00C45B8C">
        <w:tblPrEx>
          <w:tblCellMar>
            <w:top w:w="0" w:type="dxa"/>
            <w:bottom w:w="0" w:type="dxa"/>
          </w:tblCellMar>
        </w:tblPrEx>
        <w:tc>
          <w:tcPr>
            <w:tcW w:w="3227" w:type="dxa"/>
          </w:tcPr>
          <w:p w:rsidR="00C45B8C" w:rsidRDefault="00C45B8C">
            <w:pPr>
              <w:spacing w:before="120"/>
              <w:jc w:val="right"/>
            </w:pPr>
            <w:r>
              <w:t>PROPOSED DEVELOPMENT:</w:t>
            </w:r>
          </w:p>
        </w:tc>
        <w:tc>
          <w:tcPr>
            <w:tcW w:w="5629" w:type="dxa"/>
            <w:gridSpan w:val="2"/>
          </w:tcPr>
          <w:p w:rsidR="00C45B8C" w:rsidRDefault="00C45B8C">
            <w:pPr>
              <w:spacing w:before="120"/>
            </w:pPr>
            <w:r w:rsidRPr="00BD4556">
              <w:rPr>
                <w:noProof/>
              </w:rPr>
              <w:t>Internal &amp; external alterations on ground level to existing three bedroomed 2 storey house consisting of domestic extension, single storey to the front of the house with tiled roof to extend full width of building including open porch and wheelchair ramp to facilitate owners with limited mobility; all ancillary site works with a new connection to the existing sewer.</w:t>
            </w:r>
          </w:p>
        </w:tc>
      </w:tr>
    </w:tbl>
    <w:p w:rsidR="00C45B8C" w:rsidRDefault="00C45B8C">
      <w:pPr>
        <w:pBdr>
          <w:bottom w:val="single" w:sz="12" w:space="1" w:color="auto"/>
        </w:pBdr>
      </w:pPr>
    </w:p>
    <w:p w:rsidR="00C45B8C" w:rsidRDefault="00C45B8C"/>
    <w:sectPr w:rsidR="00C45B8C">
      <w:headerReference w:type="default" r:id="rId6"/>
      <w:pgSz w:w="12240" w:h="15840"/>
      <w:pgMar w:top="1525" w:right="1800" w:bottom="1440" w:left="1800" w:header="1414"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45B8C" w:rsidRDefault="00C45B8C">
      <w:r>
        <w:separator/>
      </w:r>
    </w:p>
  </w:endnote>
  <w:endnote w:type="continuationSeparator" w:id="0">
    <w:p w:rsidR="00C45B8C" w:rsidRDefault="00C45B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45B8C" w:rsidRDefault="00C45B8C">
      <w:r>
        <w:separator/>
      </w:r>
    </w:p>
  </w:footnote>
  <w:footnote w:type="continuationSeparator" w:id="0">
    <w:p w:rsidR="00C45B8C" w:rsidRDefault="00C45B8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94172" w:rsidRDefault="00F94172">
    <w:pPr>
      <w:pStyle w:val="Header"/>
      <w:pBdr>
        <w:top w:val="single" w:sz="12" w:space="1" w:color="auto"/>
        <w:left w:val="single" w:sz="12" w:space="4" w:color="auto"/>
        <w:bottom w:val="single" w:sz="12" w:space="1" w:color="auto"/>
        <w:right w:val="single" w:sz="12" w:space="4" w:color="auto"/>
      </w:pBdr>
      <w:rPr>
        <w:b/>
      </w:rPr>
    </w:pPr>
  </w:p>
  <w:p w:rsidR="00F94172" w:rsidRDefault="00F94172">
    <w:pPr>
      <w:pStyle w:val="Header"/>
      <w:pBdr>
        <w:top w:val="single" w:sz="12" w:space="1" w:color="auto"/>
        <w:left w:val="single" w:sz="12" w:space="4" w:color="auto"/>
        <w:bottom w:val="single" w:sz="12" w:space="1" w:color="auto"/>
        <w:right w:val="single" w:sz="12" w:space="4" w:color="auto"/>
      </w:pBdr>
      <w:rPr>
        <w:rStyle w:val="PageNumber"/>
        <w:b/>
      </w:rPr>
    </w:pPr>
    <w:r>
      <w:rPr>
        <w:b/>
      </w:rPr>
      <w:t xml:space="preserve">DECISIONS OF AN BORD PLEANALA </w:t>
    </w:r>
    <w:r>
      <w:rPr>
        <w:b/>
      </w:rPr>
      <w:tab/>
    </w:r>
    <w:r>
      <w:rPr>
        <w:b/>
      </w:rPr>
      <w:tab/>
      <w:t xml:space="preserve">PAGE NO. </w:t>
    </w:r>
    <w:r>
      <w:rPr>
        <w:rStyle w:val="PageNumber"/>
        <w:b/>
      </w:rPr>
      <w:fldChar w:fldCharType="begin"/>
    </w:r>
    <w:r>
      <w:rPr>
        <w:rStyle w:val="PageNumber"/>
        <w:b/>
      </w:rPr>
      <w:instrText xml:space="preserve"> PAGE </w:instrText>
    </w:r>
    <w:r>
      <w:rPr>
        <w:rStyle w:val="PageNumber"/>
        <w:b/>
      </w:rPr>
      <w:fldChar w:fldCharType="separate"/>
    </w:r>
    <w:r w:rsidR="00722BB7">
      <w:rPr>
        <w:rStyle w:val="PageNumber"/>
        <w:b/>
        <w:noProof/>
      </w:rPr>
      <w:t>1</w:t>
    </w:r>
    <w:r>
      <w:rPr>
        <w:rStyle w:val="PageNumber"/>
        <w:b/>
      </w:rPr>
      <w:fldChar w:fldCharType="end"/>
    </w:r>
  </w:p>
  <w:p w:rsidR="00F94172" w:rsidRDefault="00F94172">
    <w:pPr>
      <w:pStyle w:val="Header"/>
      <w:pBdr>
        <w:top w:val="single" w:sz="12" w:space="1" w:color="auto"/>
        <w:left w:val="single" w:sz="12" w:space="4" w:color="auto"/>
        <w:bottom w:val="single" w:sz="12" w:space="1" w:color="auto"/>
        <w:right w:val="single" w:sz="12" w:space="4" w:color="auto"/>
      </w:pBdr>
      <w:rPr>
        <w:rStyle w:val="PageNumber"/>
        <w:b/>
      </w:rPr>
    </w:pPr>
  </w:p>
  <w:p w:rsidR="00F94172" w:rsidRDefault="00F94172">
    <w:pPr>
      <w:pStyle w:val="Header"/>
      <w:pBdr>
        <w:top w:val="single" w:sz="12" w:space="1" w:color="auto"/>
        <w:left w:val="single" w:sz="12" w:space="4" w:color="auto"/>
        <w:bottom w:val="single" w:sz="12" w:space="1" w:color="auto"/>
        <w:right w:val="single" w:sz="12" w:space="4" w:color="auto"/>
      </w:pBdr>
      <w:rPr>
        <w:i/>
      </w:rPr>
    </w:pPr>
    <w:r>
      <w:rPr>
        <w:rStyle w:val="PageNumber"/>
        <w:i/>
      </w:rPr>
      <w:t>Reg. Ref.</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94172"/>
    <w:rsid w:val="00590A76"/>
    <w:rsid w:val="00722BB7"/>
    <w:rsid w:val="00C45B8C"/>
    <w:rsid w:val="00F94172"/>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00C56ECB-F802-4239-9D83-179CCDD396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IE" w:eastAsia="en-IE"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eastAsia="en-US"/>
    </w:rPr>
  </w:style>
  <w:style w:type="paragraph" w:styleId="Heading1">
    <w:name w:val="heading 1"/>
    <w:basedOn w:val="Normal"/>
    <w:next w:val="Normal"/>
    <w:qFormat/>
    <w:pPr>
      <w:keepNext/>
      <w:spacing w:before="120"/>
      <w:jc w:val="right"/>
      <w:outlineLvl w:val="0"/>
    </w:pPr>
    <w:rPr>
      <w:b/>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pPr>
      <w:tabs>
        <w:tab w:val="center" w:pos="4153"/>
        <w:tab w:val="right" w:pos="8306"/>
      </w:tabs>
    </w:pPr>
  </w:style>
  <w:style w:type="paragraph" w:styleId="Footer">
    <w:name w:val="footer"/>
    <w:basedOn w:val="Normal"/>
    <w:pPr>
      <w:tabs>
        <w:tab w:val="center" w:pos="4153"/>
        <w:tab w:val="right" w:pos="8306"/>
      </w:tabs>
    </w:pPr>
  </w:style>
  <w:style w:type="character" w:styleId="PageNumber">
    <w:name w:val="page number"/>
    <w:basedOn w:val="DefaultParagraphFont"/>
  </w:style>
  <w:style w:type="paragraph" w:styleId="BalloonText">
    <w:name w:val="Balloon Text"/>
    <w:basedOn w:val="Normal"/>
    <w:link w:val="BalloonTextChar"/>
    <w:rsid w:val="00722BB7"/>
    <w:rPr>
      <w:rFonts w:ascii="Segoe UI" w:hAnsi="Segoe UI" w:cs="Segoe UI"/>
      <w:sz w:val="18"/>
      <w:szCs w:val="18"/>
    </w:rPr>
  </w:style>
  <w:style w:type="character" w:customStyle="1" w:styleId="BalloonTextChar">
    <w:name w:val="Balloon Text Char"/>
    <w:basedOn w:val="DefaultParagraphFont"/>
    <w:link w:val="BalloonText"/>
    <w:rsid w:val="00722BB7"/>
    <w:rPr>
      <w:rFonts w:ascii="Segoe UI" w:hAnsi="Segoe UI" w:cs="Segoe UI"/>
      <w:sz w:val="18"/>
      <w:szCs w:val="1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259</Words>
  <Characters>1477</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«Apn_Id»</vt:lpstr>
    </vt:vector>
  </TitlesOfParts>
  <Company> </Company>
  <LinksUpToDate>false</LinksUpToDate>
  <CharactersWithSpaces>1733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«Apn_Id»</dc:title>
  <dc:subject/>
  <dc:creator>South Dublin county Council</dc:creator>
  <cp:keywords/>
  <dc:description/>
  <cp:lastModifiedBy>Brian Connolly</cp:lastModifiedBy>
  <cp:revision>2</cp:revision>
  <cp:lastPrinted>2016-03-23T15:15:00Z</cp:lastPrinted>
  <dcterms:created xsi:type="dcterms:W3CDTF">2016-03-23T15:16:00Z</dcterms:created>
  <dcterms:modified xsi:type="dcterms:W3CDTF">2016-03-23T15:16:00Z</dcterms:modified>
</cp:coreProperties>
</file>