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SD11B/0215/EP</w:t>
            </w:r>
          </w:p>
        </w:tc>
        <w:tc>
          <w:tcPr>
            <w:tcW w:w="2126" w:type="dxa"/>
          </w:tcPr>
          <w:p w:rsidR="001D107C" w:rsidRDefault="001D107C">
            <w:pPr>
              <w:tabs>
                <w:tab w:val="left" w:pos="1985"/>
                <w:tab w:val="left" w:pos="4536"/>
              </w:tabs>
              <w:rPr>
                <w:b/>
                <w:sz w:val="22"/>
              </w:rPr>
            </w:pPr>
            <w:r w:rsidRPr="008125D4">
              <w:rPr>
                <w:b/>
                <w:noProof/>
                <w:sz w:val="22"/>
              </w:rPr>
              <w:t>GRANT EXTENSION OF DURATION OF PERM</w:t>
            </w:r>
            <w:r>
              <w:rPr>
                <w:b/>
                <w:noProof/>
                <w:sz w:val="22"/>
              </w:rPr>
              <w:t>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16-Mar-2016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Joe Carolan</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16, The Coppice, Palmerstown, Dublin 20</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Single storey extension across the front facade and a first floor extension over existing single storey structure to the side and rear.</w:t>
            </w:r>
          </w:p>
          <w:p w:rsidR="001D107C" w:rsidRPr="007C7111" w:rsidRDefault="001D107C">
            <w:pPr>
              <w:jc w:val="both"/>
              <w:rPr>
                <w:sz w:val="22"/>
              </w:rPr>
            </w:pPr>
            <w:r w:rsidRPr="000C71AD">
              <w:rPr>
                <w:rFonts w:ascii="Arial Narrow" w:hAnsi="Arial Narrow"/>
                <w:b/>
                <w:i/>
                <w:sz w:val="22"/>
              </w:rPr>
              <w:t>Direct Marketing</w:t>
            </w:r>
            <w:r w:rsidRPr="000C71AD">
              <w:rPr>
                <w:b/>
                <w:i/>
                <w:sz w:val="22"/>
              </w:rPr>
              <w:t>:</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SD15A/0178</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L.M. Keating Ltd.</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Site 522, Grants Hill, Greenogue Business Park, Rathcoole, Co. Dublin.</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Construction of a warehousing/light industrial unit totalling 753sq.m, 8.45m high comprising: 308sq.m light industrial area, 154sq.m &amp; 91sq.m ancillary integrated office accommodation &amp; staff facilities respectively, 200sq.m mezzanine storage area, company signage mounted on the front elevation (non back lit) 2.9sq.m at 3.85m above ground level, ancillary car parking, services, utilities, landscaping, paving &amp; site development works.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SD16A/0016</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14-Mar-2016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Briargate Developments</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Drury Mills, Crossforge, Swiftbrook, Saggart, Co. Dublin</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Signage at the entrance to 'Drury Mills' residential estate at Crossforge, Swiftbrook, Saggart, Co. Dublin. The signage will consist of 'Drury Mills' nameplate erected on a stainless steel signage panel measuring  2.7 metres long x 0.5 metres high fixed above a brick plinth structure measuring 3 metres long x 0.375m high, overall height of the above 0.95 metres. The development is located within the curtilage of the protected structures of rag store, chimney, tail-race, mill ponds and mill gates of Swiftbrook Mill.</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Default="001D107C">
            <w:pPr>
              <w:jc w:val="both"/>
              <w:rPr>
                <w:noProof/>
                <w:sz w:val="22"/>
              </w:rPr>
            </w:pPr>
            <w:r w:rsidRPr="008125D4">
              <w:rPr>
                <w:noProof/>
                <w:sz w:val="22"/>
              </w:rPr>
              <w:t xml:space="preserve">Direct Marketing </w:t>
            </w:r>
            <w:r>
              <w:rPr>
                <w:noProof/>
                <w:sz w:val="22"/>
              </w:rPr>
              <w:t>–</w:t>
            </w:r>
            <w:r w:rsidRPr="008125D4">
              <w:rPr>
                <w:noProof/>
                <w:sz w:val="22"/>
              </w:rPr>
              <w:t xml:space="preserve"> NO</w:t>
            </w:r>
          </w:p>
          <w:p w:rsidR="001D107C" w:rsidRPr="007C7111" w:rsidRDefault="001D107C">
            <w:pPr>
              <w:jc w:val="both"/>
              <w:rPr>
                <w:sz w:val="22"/>
              </w:rPr>
            </w:pP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lastRenderedPageBreak/>
              <w:t>SD16A/0017</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The Hammond Lane Metal Co. Ltd.</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Crag Terrace, Clondalkin Industrial Estate, Dublin 22</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Erection of 3 signs on buildings at their premises. This overall development was permitted under planning references SD13A/0096 &amp; SD14A/0161.</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SD16B/0014</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14-Mar-2016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John &amp; Alma Holden</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49, Dangan Park, Dublin 12</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(1) Demolishing a single storey kitchen and shed extension to the side, a conservatory to the rear and an entrance porch to the front, (2) constructing a single storey extension to the side comprising of a playroom, utility, toilet and shed, (3) constructing a single storey extension to the rear comprising of a kitchen and living area, (4) carrying out internal modification works to the existing dwelling, (5) providing an ensuite window to the front of the existing dwelling and (6) a new external render finish throughout.</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SD16B/0015</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14-Mar-2016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Aengus &amp; Edel Farrell</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28, Butterfield Close, Rathfarnham, Dublin 14</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Rear dormer extension and attic conversion including reconstruction of existing hipped roof to form an apex roof with new block gable and 2 'Velux' rooflights to front of house.</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Default="001D107C">
            <w:pPr>
              <w:jc w:val="both"/>
              <w:rPr>
                <w:noProof/>
                <w:sz w:val="22"/>
              </w:rPr>
            </w:pPr>
            <w:r w:rsidRPr="008125D4">
              <w:rPr>
                <w:noProof/>
                <w:sz w:val="22"/>
              </w:rPr>
              <w:t xml:space="preserve">Direct Marketing </w:t>
            </w:r>
            <w:r>
              <w:rPr>
                <w:noProof/>
                <w:sz w:val="22"/>
              </w:rPr>
              <w:t>–</w:t>
            </w:r>
            <w:r w:rsidRPr="008125D4">
              <w:rPr>
                <w:noProof/>
                <w:sz w:val="22"/>
              </w:rPr>
              <w:t xml:space="preserve"> NO</w:t>
            </w:r>
          </w:p>
          <w:p w:rsidR="001D107C" w:rsidRDefault="001D107C">
            <w:pPr>
              <w:jc w:val="both"/>
              <w:rPr>
                <w:noProof/>
                <w:sz w:val="22"/>
              </w:rPr>
            </w:pPr>
          </w:p>
          <w:p w:rsidR="001D107C" w:rsidRDefault="001D107C">
            <w:pPr>
              <w:jc w:val="both"/>
              <w:rPr>
                <w:noProof/>
                <w:sz w:val="22"/>
              </w:rPr>
            </w:pPr>
          </w:p>
          <w:p w:rsidR="001D107C" w:rsidRDefault="001D107C">
            <w:pPr>
              <w:jc w:val="both"/>
              <w:rPr>
                <w:noProof/>
                <w:sz w:val="22"/>
              </w:rPr>
            </w:pPr>
          </w:p>
          <w:p w:rsidR="001D107C" w:rsidRPr="007C7111" w:rsidRDefault="001D107C">
            <w:pPr>
              <w:jc w:val="both"/>
              <w:rPr>
                <w:sz w:val="22"/>
              </w:rPr>
            </w:pP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lastRenderedPageBreak/>
              <w:t>SD16B/0016</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N. Kearns</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30, Killakee Rise, Firhouse, Dublin 24</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Single storey sun room to rear.</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SD16B/0018</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Pat Mulhern</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54, Greenpark Road, Lucan, Co. Dublin</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Front porch and extended sitting room at front with canopy over.</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SD16B/0019</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Mr. Narayanasamy Ravi</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14, Liffey Gardens, LIffey Valley Park, Lucan, Co. Dublin</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A two storey pitched roof extension (46sq.m) to side and part of rear, single storey flat roof works to part of rear and internal alterations.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SD16B/0026</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18-Mar-2016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Evin O Connor &amp; Jean Kenny</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82, Templeville Drive, Dublin 6w</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The construction of (a) single storey extension to the front, (b) a first floor extension to the side over the existing garage and utility room, (c) a single storey extension to the rear complete with rooflights; the fitting of (i) a rooflight to the side elevation, (ii) solar panels on the roof; the widening of the existing vehicular entrance; minor internal and external elevational alterations.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lastRenderedPageBreak/>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lastRenderedPageBreak/>
              <w:t>SD16B/0027</w:t>
            </w:r>
          </w:p>
        </w:tc>
        <w:tc>
          <w:tcPr>
            <w:tcW w:w="2126" w:type="dxa"/>
          </w:tcPr>
          <w:p w:rsidR="001D107C" w:rsidRDefault="001D107C">
            <w:pPr>
              <w:tabs>
                <w:tab w:val="left" w:pos="1985"/>
                <w:tab w:val="left" w:pos="4536"/>
              </w:tabs>
              <w:rPr>
                <w:b/>
                <w:sz w:val="22"/>
              </w:rPr>
            </w:pPr>
            <w:r w:rsidRPr="008125D4">
              <w:rPr>
                <w:b/>
                <w:noProof/>
                <w:sz w:val="22"/>
              </w:rPr>
              <w:t>GRANT PERMISSION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18-Mar-2016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Peter Garvey</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8, Limekiln Road, Dublin 12</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Conversion of existing garage to habitable room by raising existing garage and porch flat roof, and associated site works.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SD15A/0365</w:t>
            </w:r>
          </w:p>
        </w:tc>
        <w:tc>
          <w:tcPr>
            <w:tcW w:w="2126" w:type="dxa"/>
          </w:tcPr>
          <w:p w:rsidR="001D107C" w:rsidRDefault="001D107C">
            <w:pPr>
              <w:tabs>
                <w:tab w:val="left" w:pos="1985"/>
                <w:tab w:val="left" w:pos="4536"/>
              </w:tabs>
              <w:rPr>
                <w:b/>
                <w:sz w:val="22"/>
              </w:rPr>
            </w:pPr>
            <w:r w:rsidRPr="008125D4">
              <w:rPr>
                <w:b/>
                <w:noProof/>
                <w:sz w:val="22"/>
              </w:rPr>
              <w:t>GRANT PERMISSION &amp; GRANT RETENTION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18-Mar-2016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Finnstown Castle Hotel</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Finnstown Castle Hotel, Newcastle Road, Lucan, Co. Dublin.</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Permission for a new single storey pitched roof extension (c.184sq.m) to north side of existing function room building with design features (parapet, windows, render finish) and height (c.7.2m) to match existing; all site drainage and landscape works. Permission is also sought for the retention of minor modifications to the internal layout of the kitchen, store rooms and toilets adjacent to the existing function room (c190sq.m in total).</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Default="001D107C">
            <w:pPr>
              <w:jc w:val="both"/>
              <w:rPr>
                <w:noProof/>
                <w:sz w:val="22"/>
              </w:rPr>
            </w:pPr>
            <w:r w:rsidRPr="008125D4">
              <w:rPr>
                <w:noProof/>
                <w:sz w:val="22"/>
              </w:rPr>
              <w:t xml:space="preserve">Direct Marketing </w:t>
            </w:r>
            <w:r>
              <w:rPr>
                <w:noProof/>
                <w:sz w:val="22"/>
              </w:rPr>
              <w:t>–</w:t>
            </w:r>
            <w:r w:rsidRPr="008125D4">
              <w:rPr>
                <w:noProof/>
                <w:sz w:val="22"/>
              </w:rPr>
              <w:t xml:space="preserve"> NO</w:t>
            </w:r>
          </w:p>
          <w:p w:rsidR="001D107C" w:rsidRPr="007C7111" w:rsidRDefault="001D107C">
            <w:pPr>
              <w:jc w:val="both"/>
              <w:rPr>
                <w:sz w:val="22"/>
              </w:rPr>
            </w:pP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SD16A/0040</w:t>
            </w:r>
          </w:p>
        </w:tc>
        <w:tc>
          <w:tcPr>
            <w:tcW w:w="2126" w:type="dxa"/>
          </w:tcPr>
          <w:p w:rsidR="001D107C" w:rsidRDefault="001D107C">
            <w:pPr>
              <w:tabs>
                <w:tab w:val="left" w:pos="1985"/>
                <w:tab w:val="left" w:pos="4536"/>
              </w:tabs>
              <w:rPr>
                <w:b/>
                <w:sz w:val="22"/>
              </w:rPr>
            </w:pPr>
            <w:r w:rsidRPr="008125D4">
              <w:rPr>
                <w:b/>
                <w:noProof/>
                <w:sz w:val="22"/>
              </w:rPr>
              <w:t>INVALID - SITE NOTICE</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ADSIL</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former Jacobs/Allied Biscuits Site, Belgard Road, Tallaght, Dublin 24</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(1) the partial demolition of the main factory building, including the removal of façade and roof materials, while retaining the structural steel frame, (2) the demolition of the existing extensions and out-buildings comprising a total floor area of 5,480sq.m and (3) the removal of redundant services installations including tanks, plant compounds and ancillary structures.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Default="001D107C">
            <w:pPr>
              <w:jc w:val="both"/>
              <w:rPr>
                <w:noProof/>
                <w:sz w:val="22"/>
              </w:rPr>
            </w:pPr>
            <w:r w:rsidRPr="008125D4">
              <w:rPr>
                <w:noProof/>
                <w:sz w:val="22"/>
              </w:rPr>
              <w:t xml:space="preserve">Direct Marketing </w:t>
            </w:r>
            <w:r>
              <w:rPr>
                <w:noProof/>
                <w:sz w:val="22"/>
              </w:rPr>
              <w:t>–</w:t>
            </w:r>
            <w:r w:rsidRPr="008125D4">
              <w:rPr>
                <w:noProof/>
                <w:sz w:val="22"/>
              </w:rPr>
              <w:t xml:space="preserve"> NO</w:t>
            </w:r>
          </w:p>
          <w:p w:rsidR="001D107C" w:rsidRPr="007C7111" w:rsidRDefault="001D107C">
            <w:pPr>
              <w:jc w:val="both"/>
              <w:rPr>
                <w:sz w:val="22"/>
              </w:rPr>
            </w:pPr>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lastRenderedPageBreak/>
              <w:t>SD16B/0037</w:t>
            </w:r>
          </w:p>
        </w:tc>
        <w:tc>
          <w:tcPr>
            <w:tcW w:w="2126" w:type="dxa"/>
          </w:tcPr>
          <w:p w:rsidR="001D107C" w:rsidRDefault="001D107C">
            <w:pPr>
              <w:tabs>
                <w:tab w:val="left" w:pos="1985"/>
                <w:tab w:val="left" w:pos="4536"/>
              </w:tabs>
              <w:rPr>
                <w:b/>
                <w:sz w:val="22"/>
              </w:rPr>
            </w:pPr>
            <w:r w:rsidRPr="008125D4">
              <w:rPr>
                <w:b/>
                <w:noProof/>
                <w:sz w:val="22"/>
              </w:rPr>
              <w:t>INVALID - SITE NOTICE</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16-Mar-2016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John James Smith</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Site at Wheatfield Lane to the rear of 134 &amp;135 Oakcourt Drive, Palmerstown, Dublin, 20</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Construction of storage shed, yard, vehicular access, gates and blockwork boundary walls.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Default="001D107C">
            <w:pPr>
              <w:jc w:val="both"/>
              <w:rPr>
                <w:noProof/>
                <w:sz w:val="22"/>
              </w:rPr>
            </w:pPr>
            <w:r w:rsidRPr="008125D4">
              <w:rPr>
                <w:noProof/>
                <w:sz w:val="22"/>
              </w:rPr>
              <w:t xml:space="preserve">Direct Marketing </w:t>
            </w:r>
            <w:r>
              <w:rPr>
                <w:noProof/>
                <w:sz w:val="22"/>
              </w:rPr>
              <w:t>–</w:t>
            </w:r>
            <w:r w:rsidRPr="008125D4">
              <w:rPr>
                <w:noProof/>
                <w:sz w:val="22"/>
              </w:rPr>
              <w:t xml:space="preserve"> NO</w:t>
            </w:r>
          </w:p>
          <w:p w:rsidR="001D107C" w:rsidRPr="007C7111" w:rsidRDefault="001D107C">
            <w:pPr>
              <w:jc w:val="both"/>
              <w:rPr>
                <w:sz w:val="22"/>
              </w:rPr>
            </w:pPr>
            <w:bookmarkStart w:id="0" w:name="_GoBack"/>
            <w:bookmarkEnd w:id="0"/>
          </w:p>
        </w:tc>
      </w:tr>
      <w:tr w:rsidR="001D107C">
        <w:tblPrEx>
          <w:tblCellMar>
            <w:top w:w="0" w:type="dxa"/>
            <w:bottom w:w="0" w:type="dxa"/>
          </w:tblCellMar>
        </w:tblPrEx>
        <w:tc>
          <w:tcPr>
            <w:tcW w:w="1951" w:type="dxa"/>
          </w:tcPr>
          <w:p w:rsidR="001D107C" w:rsidRDefault="001D107C">
            <w:pPr>
              <w:tabs>
                <w:tab w:val="left" w:pos="1985"/>
                <w:tab w:val="left" w:pos="4536"/>
              </w:tabs>
              <w:rPr>
                <w:b/>
                <w:sz w:val="22"/>
              </w:rPr>
            </w:pPr>
            <w:r w:rsidRPr="008125D4">
              <w:rPr>
                <w:b/>
                <w:noProof/>
                <w:sz w:val="22"/>
              </w:rPr>
              <w:t>SD16A/0018</w:t>
            </w:r>
          </w:p>
        </w:tc>
        <w:tc>
          <w:tcPr>
            <w:tcW w:w="2126" w:type="dxa"/>
          </w:tcPr>
          <w:p w:rsidR="001D107C" w:rsidRDefault="001D107C">
            <w:pPr>
              <w:tabs>
                <w:tab w:val="left" w:pos="1985"/>
                <w:tab w:val="left" w:pos="4536"/>
              </w:tabs>
              <w:rPr>
                <w:b/>
                <w:sz w:val="22"/>
              </w:rPr>
            </w:pPr>
            <w:r w:rsidRPr="008125D4">
              <w:rPr>
                <w:b/>
                <w:noProof/>
                <w:sz w:val="22"/>
              </w:rPr>
              <w:t>REQUEST ADDITIONAL INFORMATION</w:t>
            </w:r>
          </w:p>
          <w:p w:rsidR="001D107C" w:rsidRDefault="001D107C">
            <w:pPr>
              <w:tabs>
                <w:tab w:val="left" w:pos="1985"/>
                <w:tab w:val="left" w:pos="4536"/>
              </w:tabs>
              <w:jc w:val="right"/>
              <w:rPr>
                <w:sz w:val="22"/>
              </w:rPr>
            </w:pPr>
          </w:p>
        </w:tc>
        <w:tc>
          <w:tcPr>
            <w:tcW w:w="5736" w:type="dxa"/>
          </w:tcPr>
          <w:p w:rsidR="001D107C" w:rsidRDefault="001D107C">
            <w:pPr>
              <w:rPr>
                <w:b/>
                <w:sz w:val="22"/>
              </w:rPr>
            </w:pPr>
            <w:r w:rsidRPr="008125D4">
              <w:rPr>
                <w:b/>
                <w:noProof/>
                <w:sz w:val="22"/>
              </w:rPr>
              <w:t>15-Mar-2016</w:t>
            </w:r>
            <w:r>
              <w:rPr>
                <w:b/>
                <w:sz w:val="22"/>
              </w:rPr>
              <w:t xml:space="preserve">                                     </w:t>
            </w:r>
          </w:p>
          <w:p w:rsidR="001D107C" w:rsidRDefault="001D107C">
            <w:pPr>
              <w:rPr>
                <w:sz w:val="22"/>
              </w:rPr>
            </w:pPr>
          </w:p>
          <w:p w:rsidR="001D107C" w:rsidRDefault="001D107C">
            <w:pPr>
              <w:tabs>
                <w:tab w:val="right" w:pos="5562"/>
              </w:tabs>
              <w:rPr>
                <w:rFonts w:ascii="Arial Narrow" w:hAnsi="Arial Narrow"/>
                <w:b/>
                <w:i/>
                <w:sz w:val="22"/>
              </w:rPr>
            </w:pPr>
            <w:r>
              <w:rPr>
                <w:rFonts w:ascii="Arial Narrow" w:hAnsi="Arial Narrow"/>
                <w:b/>
                <w:i/>
                <w:sz w:val="22"/>
              </w:rPr>
              <w:t>Applicant:</w:t>
            </w:r>
          </w:p>
          <w:p w:rsidR="001D107C" w:rsidRDefault="001D107C">
            <w:pPr>
              <w:tabs>
                <w:tab w:val="right" w:pos="5562"/>
              </w:tabs>
              <w:rPr>
                <w:rFonts w:ascii="Arial Narrow" w:hAnsi="Arial Narrow"/>
                <w:sz w:val="22"/>
              </w:rPr>
            </w:pPr>
            <w:r w:rsidRPr="008125D4">
              <w:rPr>
                <w:rFonts w:ascii="Arial Narrow" w:hAnsi="Arial Narrow"/>
                <w:noProof/>
                <w:sz w:val="22"/>
              </w:rPr>
              <w:t>Joseph McGrath</w:t>
            </w:r>
          </w:p>
          <w:p w:rsidR="001D107C" w:rsidRDefault="001D107C">
            <w:pPr>
              <w:rPr>
                <w:rFonts w:ascii="Arial Narrow" w:hAnsi="Arial Narrow"/>
                <w:sz w:val="22"/>
              </w:rPr>
            </w:pPr>
            <w:r>
              <w:rPr>
                <w:rFonts w:ascii="Arial Narrow" w:hAnsi="Arial Narrow"/>
                <w:b/>
                <w:i/>
                <w:sz w:val="22"/>
              </w:rPr>
              <w:t>Location:</w:t>
            </w:r>
          </w:p>
          <w:p w:rsidR="001D107C" w:rsidRDefault="001D107C">
            <w:pPr>
              <w:jc w:val="both"/>
              <w:rPr>
                <w:rFonts w:ascii="Arial Narrow" w:hAnsi="Arial Narrow"/>
                <w:sz w:val="22"/>
              </w:rPr>
            </w:pPr>
            <w:r w:rsidRPr="008125D4">
              <w:rPr>
                <w:rFonts w:ascii="Arial Narrow" w:hAnsi="Arial Narrow"/>
                <w:noProof/>
                <w:sz w:val="22"/>
              </w:rPr>
              <w:t>Killakee Road, Rathfarnham, Dublin 16.</w:t>
            </w:r>
          </w:p>
          <w:p w:rsidR="001D107C" w:rsidRDefault="001D10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107C" w:rsidRDefault="001D107C">
            <w:pPr>
              <w:jc w:val="both"/>
              <w:rPr>
                <w:rFonts w:ascii="Arial Narrow" w:hAnsi="Arial Narrow"/>
                <w:sz w:val="22"/>
              </w:rPr>
            </w:pPr>
            <w:r w:rsidRPr="008125D4">
              <w:rPr>
                <w:rFonts w:ascii="Arial Narrow" w:hAnsi="Arial Narrow"/>
                <w:noProof/>
                <w:sz w:val="22"/>
              </w:rPr>
              <w:t>Construct a glass house for horticultural works along with rain water harvesting system and access roadway, also permission to move existing entrance with all associated site works.</w:t>
            </w:r>
          </w:p>
          <w:p w:rsidR="001D107C" w:rsidRDefault="001D107C">
            <w:pPr>
              <w:jc w:val="both"/>
              <w:rPr>
                <w:b/>
                <w:i/>
                <w:sz w:val="22"/>
              </w:rPr>
            </w:pPr>
            <w:r w:rsidRPr="000C71AD">
              <w:rPr>
                <w:rFonts w:ascii="Arial Narrow" w:hAnsi="Arial Narrow"/>
                <w:b/>
                <w:i/>
                <w:sz w:val="22"/>
              </w:rPr>
              <w:t>Direct Marketing</w:t>
            </w:r>
            <w:r w:rsidRPr="000C71AD">
              <w:rPr>
                <w:b/>
                <w:i/>
                <w:sz w:val="22"/>
              </w:rPr>
              <w:t>:</w:t>
            </w:r>
          </w:p>
          <w:p w:rsidR="001D107C" w:rsidRPr="007C7111" w:rsidRDefault="001D107C">
            <w:pPr>
              <w:jc w:val="both"/>
              <w:rPr>
                <w:sz w:val="22"/>
              </w:rPr>
            </w:pPr>
            <w:r w:rsidRPr="008125D4">
              <w:rPr>
                <w:noProof/>
                <w:sz w:val="22"/>
              </w:rPr>
              <w:t>Direct Marketing - NO</w:t>
            </w:r>
          </w:p>
        </w:tc>
      </w:tr>
    </w:tbl>
    <w:p w:rsidR="00F10A99" w:rsidRDefault="00F10A99">
      <w:pPr>
        <w:pStyle w:val="Header"/>
        <w:tabs>
          <w:tab w:val="clear" w:pos="4153"/>
          <w:tab w:val="clear" w:pos="8306"/>
        </w:tabs>
      </w:pPr>
    </w:p>
    <w:sectPr w:rsidR="00F10A9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A99" w:rsidRDefault="00F10A99">
      <w:r>
        <w:separator/>
      </w:r>
    </w:p>
  </w:endnote>
  <w:endnote w:type="continuationSeparator" w:id="0">
    <w:p w:rsidR="00F10A99" w:rsidRDefault="00F1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A99" w:rsidRDefault="00F10A99">
      <w:r>
        <w:separator/>
      </w:r>
    </w:p>
  </w:footnote>
  <w:footnote w:type="continuationSeparator" w:id="0">
    <w:p w:rsidR="00F10A99" w:rsidRDefault="00F10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D107C">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D107C"/>
    <w:rsid w:val="002D6E97"/>
    <w:rsid w:val="00436F88"/>
    <w:rsid w:val="007C7111"/>
    <w:rsid w:val="00832EB1"/>
    <w:rsid w:val="00AA290F"/>
    <w:rsid w:val="00E167D9"/>
    <w:rsid w:val="00F10A9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56963548-C14D-4CC8-8678-F2A6B79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D107C"/>
    <w:rPr>
      <w:rFonts w:ascii="Segoe UI" w:hAnsi="Segoe UI" w:cs="Segoe UI"/>
      <w:sz w:val="18"/>
      <w:szCs w:val="18"/>
    </w:rPr>
  </w:style>
  <w:style w:type="character" w:customStyle="1" w:styleId="BalloonTextChar">
    <w:name w:val="Balloon Text Char"/>
    <w:basedOn w:val="DefaultParagraphFont"/>
    <w:link w:val="BalloonText"/>
    <w:rsid w:val="001D107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2016-03-23T15:13:00Z</cp:lastPrinted>
  <dcterms:created xsi:type="dcterms:W3CDTF">2016-03-23T15:14:00Z</dcterms:created>
  <dcterms:modified xsi:type="dcterms:W3CDTF">2016-03-23T15:14:00Z</dcterms:modified>
</cp:coreProperties>
</file>