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A7C21">
        <w:tblPrEx>
          <w:tblCellMar>
            <w:top w:w="0" w:type="dxa"/>
            <w:bottom w:w="0" w:type="dxa"/>
          </w:tblCellMar>
        </w:tblPrEx>
        <w:tc>
          <w:tcPr>
            <w:tcW w:w="1951" w:type="dxa"/>
          </w:tcPr>
          <w:p w:rsidR="009A7C21" w:rsidRDefault="009A7C21">
            <w:pPr>
              <w:tabs>
                <w:tab w:val="left" w:pos="1985"/>
                <w:tab w:val="left" w:pos="4536"/>
              </w:tabs>
              <w:rPr>
                <w:b/>
                <w:sz w:val="22"/>
              </w:rPr>
            </w:pPr>
          </w:p>
        </w:tc>
        <w:tc>
          <w:tcPr>
            <w:tcW w:w="2126" w:type="dxa"/>
          </w:tcPr>
          <w:p w:rsidR="009A7C21" w:rsidRDefault="009A7C21">
            <w:pPr>
              <w:tabs>
                <w:tab w:val="left" w:pos="1985"/>
                <w:tab w:val="left" w:pos="4536"/>
              </w:tabs>
              <w:jc w:val="right"/>
              <w:rPr>
                <w:sz w:val="22"/>
              </w:rPr>
            </w:pPr>
          </w:p>
        </w:tc>
        <w:tc>
          <w:tcPr>
            <w:tcW w:w="5736" w:type="dxa"/>
          </w:tcPr>
          <w:p w:rsidR="009A7C21" w:rsidRPr="007C7111" w:rsidRDefault="009A7C21">
            <w:pPr>
              <w:jc w:val="both"/>
              <w:rPr>
                <w:sz w:val="22"/>
              </w:rPr>
            </w:pP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p>
        </w:tc>
        <w:tc>
          <w:tcPr>
            <w:tcW w:w="2126" w:type="dxa"/>
          </w:tcPr>
          <w:p w:rsidR="009A7C21" w:rsidRDefault="009A7C21">
            <w:pPr>
              <w:tabs>
                <w:tab w:val="left" w:pos="1985"/>
                <w:tab w:val="left" w:pos="4536"/>
              </w:tabs>
              <w:jc w:val="right"/>
              <w:rPr>
                <w:sz w:val="22"/>
              </w:rPr>
            </w:pPr>
          </w:p>
        </w:tc>
        <w:tc>
          <w:tcPr>
            <w:tcW w:w="5736" w:type="dxa"/>
          </w:tcPr>
          <w:p w:rsidR="009A7C21" w:rsidRPr="007C7111" w:rsidRDefault="009A7C21">
            <w:pPr>
              <w:jc w:val="both"/>
              <w:rPr>
                <w:sz w:val="22"/>
              </w:rPr>
            </w:pP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SD10A/0282/EP</w:t>
            </w:r>
          </w:p>
        </w:tc>
        <w:tc>
          <w:tcPr>
            <w:tcW w:w="2126" w:type="dxa"/>
          </w:tcPr>
          <w:p w:rsidR="009A7C21" w:rsidRDefault="009A7C21">
            <w:pPr>
              <w:tabs>
                <w:tab w:val="left" w:pos="1985"/>
                <w:tab w:val="left" w:pos="4536"/>
              </w:tabs>
              <w:rPr>
                <w:b/>
                <w:sz w:val="22"/>
              </w:rPr>
            </w:pPr>
            <w:r w:rsidRPr="00713078">
              <w:rPr>
                <w:b/>
                <w:noProof/>
                <w:sz w:val="22"/>
              </w:rPr>
              <w:t>GRANT EXTENSION OF DURATION OF PERM</w:t>
            </w:r>
            <w:r>
              <w:rPr>
                <w:b/>
                <w:noProof/>
                <w:sz w:val="22"/>
              </w:rPr>
              <w:t>ISSION</w:t>
            </w:r>
            <w:bookmarkStart w:id="0" w:name="_GoBack"/>
            <w:bookmarkEnd w:id="0"/>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14-Jan-2016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John Kelly</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43, Cherrywood Villas, Clondalkin, Dublin 22.</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Demolish existing single storey extension at side;  erect new 2 storey 3 bedroom detached dwelling at side including reconstruction of existing front vehicular gate entrance to provide 2 no. new vehicular gate entrances, one for each dwelling on a site at the corner of Cherrywood Villas &amp; Cherrywood Crescent.  The proposal includes a front porch to the front of the existing dwelling.  The proposal is a revision to previously approved plans Reg. Ref. SD05A/1062.</w:t>
            </w:r>
          </w:p>
          <w:p w:rsidR="009A7C21" w:rsidRPr="007C7111" w:rsidRDefault="009A7C21">
            <w:pPr>
              <w:jc w:val="both"/>
              <w:rPr>
                <w:sz w:val="22"/>
              </w:rPr>
            </w:pPr>
            <w:r w:rsidRPr="000C71AD">
              <w:rPr>
                <w:rFonts w:ascii="Arial Narrow" w:hAnsi="Arial Narrow"/>
                <w:b/>
                <w:i/>
                <w:sz w:val="22"/>
              </w:rPr>
              <w:t>Direct Marketing</w:t>
            </w:r>
            <w:r w:rsidRPr="000C71AD">
              <w:rPr>
                <w:b/>
                <w:i/>
                <w:sz w:val="22"/>
              </w:rPr>
              <w:t>:</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SD15A/0105</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13-Jan-2016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Pathway Homes Ltd.</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Cloverhill Road, Dublin 22</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(1) a new access roadway into the site from Cloverhill Road;  (2) a new single-storey changing facility for Ballyfermot Utd. Sports &amp; Social Club including new vehicular and pedestrian access gates to the club grounds from the new access road and parking for 37 cars and 2 buses and  (3) residential development of 43 no. 2-storey dwellings including 44 car spaces and comprising 4 Type A 3-bedroom semi-detached houses, 19 Type B 3-bedroom terraced houses, 16 Type C 3-bedroom terraced houses and 4 Type D 2-bedroom  terraced houses. The proposed development also includes all associated landscaping, site development and infrastructural works.</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SD15A/0290</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13-Jan-2016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Colm Agnew</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22, Knockcullen Park, Knocklyon, Dublin 16.</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 xml:space="preserve">Demolition of existing single storey garage and construction of a new </w:t>
            </w:r>
            <w:r w:rsidRPr="00713078">
              <w:rPr>
                <w:rFonts w:ascii="Arial Narrow" w:hAnsi="Arial Narrow"/>
                <w:noProof/>
                <w:sz w:val="22"/>
              </w:rPr>
              <w:lastRenderedPageBreak/>
              <w:t>detached dwelling house of two storey to front and three storey to rear comprising living room, kitchen, dining, shower. wc, three bedrooms, one ensuite, bathroom and study of total area 115sq.m with new boundary fence, new connection to existing sewer, new entrance gate and driveway.</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lastRenderedPageBreak/>
              <w:t>SD15A/0330</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11-Jan-2016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Harvey Norman Tallaght Ltd.</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Airton Road Retail Park, Tallaght, Dublin 24</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Alteration of development approved under SD06A/0296 &amp; SD07A/0688 for retail warehousing for use by a single retailer; the addtion of 4 areas of mezzanine floors comprising a total of 419sqm within the envelope of the existing building for use as staff, ancillary and equipment accommodation; the erection of cladding to the front and side elevations of the existing building and one existing air-frame entrance canopy; the removal of one air-frame entrance canopy; the erection of illuminated fascia panel signage to the front and side elevations and the remaining 4 air-frame canopies; the erection of an illuminated display sign on each road frontage; the erection of a single storey stand alone cafe building of 218sqm with 60sqm external seating area; the erection of illuminiated fascia signage to the front elevations of the cafe; the creation of additional parking and internal access areas including reconfiguration of existing car park to provide 257 car parking spaces and 42 cycle park stands; hard and soft landscaping and the creation of a new access and road improvements to Greenhills Road including lane widening, provision of cycle lane, right hand turn lanes, traffic lights, pedestrian and cycle crossing points and traffic management systems.</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SD15A/0339</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13-Jan-2016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Maria Coletti &amp; Silvio Borza</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182, Templeogue Road, Dublin 6w</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Change of use of existing ground floor unit for use as pizzeria restaurant utilizing existing kitchen/staff facilities in adjoining premises at 180 Templeogue Road.</w:t>
            </w:r>
          </w:p>
          <w:p w:rsidR="009A7C21" w:rsidRDefault="009A7C21">
            <w:pPr>
              <w:jc w:val="both"/>
              <w:rPr>
                <w:b/>
                <w:i/>
                <w:sz w:val="22"/>
              </w:rPr>
            </w:pPr>
            <w:r w:rsidRPr="000C71AD">
              <w:rPr>
                <w:rFonts w:ascii="Arial Narrow" w:hAnsi="Arial Narrow"/>
                <w:b/>
                <w:i/>
                <w:sz w:val="22"/>
              </w:rPr>
              <w:lastRenderedPageBreak/>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lastRenderedPageBreak/>
              <w:t>SD15A/0342</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13-Jan-2016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Prezzo PLC</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Unit 2, Liffey Valley Shopping Centre, Fonthill Road, Clondalkin, Dublin 22</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2 sets of internally illuminated fascia text.</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SD15B/0160</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13-Jan-2016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Colin Walker</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63 Tynan Hall Avenue, Kingswood, Dublin 24.</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Build up of existing hip in roof to side of roof into gable end with window in gable wall at attic level; attic conversion with dormer roof with window &amp; 'Velux' roof light in rear slope of roof.</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SD15B/0332</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14-Jan-2016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Eoin Murphy</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31, Cannonbrook Park, Lucan, Co. Dublin</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New 42sq.m two storey pitched roof extension to the west elevation comprising new play room and new utility room at ground floor level; 2 new bedrooms at first floor level and all associated site works.</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SD15B/0333</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14-Jan-2016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LSV Holdings Ltd.</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Saint Helens, Tandy's Lane, Lucan, Co. Dublin</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 xml:space="preserve">Repair and refurbishment, internal alteration to basement and first </w:t>
            </w:r>
            <w:r w:rsidRPr="00713078">
              <w:rPr>
                <w:rFonts w:ascii="Arial Narrow" w:hAnsi="Arial Narrow"/>
                <w:noProof/>
                <w:sz w:val="22"/>
              </w:rPr>
              <w:lastRenderedPageBreak/>
              <w:t>floor bedroom layouts, new internal openings, conversion of rear bedroom window to door to access garden through new lower terrace; demolition of modern outhouses; addition of a new 2 storey kitchen and bathroom extension to side; Iistallation of new wastewater treatment plant to replace existing septic tank, new soakways and associated site works (a Protected Structure).</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lastRenderedPageBreak/>
              <w:t>SD15B/0334</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13-Jan-2016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Niall &amp; Maria Brenner</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64, Springvale, Dublin 16</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Construction of a single storey extension with a tiled roof over to the side of the existing dwelling house and all associated site works.</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SD15B/0335</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13-Jan-2016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Enda &amp; Carmel Holland</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4, Limekiln Park, Dublin 12</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New single storey extension to rear and side; a first floor extension to rear of existing dwelling, 2 new roof lights to the north east elevation and associated site works.</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SD15B/0336</w:t>
            </w:r>
          </w:p>
        </w:tc>
        <w:tc>
          <w:tcPr>
            <w:tcW w:w="2126" w:type="dxa"/>
          </w:tcPr>
          <w:p w:rsidR="009A7C21" w:rsidRDefault="009A7C21">
            <w:pPr>
              <w:tabs>
                <w:tab w:val="left" w:pos="1985"/>
                <w:tab w:val="left" w:pos="4536"/>
              </w:tabs>
              <w:rPr>
                <w:b/>
                <w:sz w:val="22"/>
              </w:rPr>
            </w:pPr>
            <w:r w:rsidRPr="00713078">
              <w:rPr>
                <w:b/>
                <w:noProof/>
                <w:sz w:val="22"/>
              </w:rPr>
              <w:t>GRANT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14-Jan-2016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Michael Cahill</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41, Fairways, Dublin 14</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New basement extension to rear with balcony overhead; 1.8M high opaque glazing on balcony to north east side; conversion of part of existing basement to habitable space; a new flat roof to front replacing existing pitched roof over porch area; extension of existing porch footprint to meet existing porch roof perimeter and associated site works.</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lastRenderedPageBreak/>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lastRenderedPageBreak/>
              <w:t>SD15A/0341</w:t>
            </w:r>
          </w:p>
        </w:tc>
        <w:tc>
          <w:tcPr>
            <w:tcW w:w="2126" w:type="dxa"/>
          </w:tcPr>
          <w:p w:rsidR="009A7C21" w:rsidRDefault="009A7C21">
            <w:pPr>
              <w:tabs>
                <w:tab w:val="left" w:pos="1985"/>
                <w:tab w:val="left" w:pos="4536"/>
              </w:tabs>
              <w:rPr>
                <w:b/>
                <w:sz w:val="22"/>
              </w:rPr>
            </w:pPr>
            <w:r w:rsidRPr="00713078">
              <w:rPr>
                <w:b/>
                <w:noProof/>
                <w:sz w:val="22"/>
              </w:rPr>
              <w:t>GRANT PERMISSION FOR RETENTION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14-Jan-2016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Lisheen Nursing Centre</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Lisheen Nursing Centre, Stoney Lane, Rathcoole, Co. Dublin</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Retention and repositioning of an existing single storey storage structure measuring 24sq.m in floor area to the rere of the existing nursing home.</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SD15A/0335</w:t>
            </w:r>
          </w:p>
        </w:tc>
        <w:tc>
          <w:tcPr>
            <w:tcW w:w="2126" w:type="dxa"/>
          </w:tcPr>
          <w:p w:rsidR="009A7C21" w:rsidRDefault="009A7C21">
            <w:pPr>
              <w:tabs>
                <w:tab w:val="left" w:pos="1985"/>
                <w:tab w:val="left" w:pos="4536"/>
              </w:tabs>
              <w:rPr>
                <w:b/>
                <w:sz w:val="22"/>
              </w:rPr>
            </w:pPr>
            <w:r w:rsidRPr="00713078">
              <w:rPr>
                <w:b/>
                <w:noProof/>
                <w:sz w:val="22"/>
              </w:rPr>
              <w:t>REFUSE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12-Jan-2016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Gerard &amp; Lisa McIntyre</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Castlebaggot, Kilmactalway, Newcastle, Co. Dublin</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Detached 2 storey dwelling, treatment system, landscaping, new entrance and associated site works.</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SD15A/0344</w:t>
            </w:r>
          </w:p>
        </w:tc>
        <w:tc>
          <w:tcPr>
            <w:tcW w:w="2126" w:type="dxa"/>
          </w:tcPr>
          <w:p w:rsidR="009A7C21" w:rsidRDefault="009A7C21">
            <w:pPr>
              <w:tabs>
                <w:tab w:val="left" w:pos="1985"/>
                <w:tab w:val="left" w:pos="4536"/>
              </w:tabs>
              <w:rPr>
                <w:b/>
                <w:sz w:val="22"/>
              </w:rPr>
            </w:pPr>
            <w:r w:rsidRPr="00713078">
              <w:rPr>
                <w:b/>
                <w:noProof/>
                <w:sz w:val="22"/>
              </w:rPr>
              <w:t>REFUSE PERMISSION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15-Jan-2016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Ronan Gough</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Lower Castlekelly Road, Glenasmole, Dublin 24.</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New storey &amp; a half dwelling house on footprint of original dwelling house on footprint of original dwelling house on site, with new bored well and packaged waste water treatment system and percolation area, and for alteration of existing vehicular access to site and partly setting back existing front site boundary for vision splays to site front. A Natura Impact Statement has been lodged with this planning application.</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SD15A/0340</w:t>
            </w:r>
          </w:p>
        </w:tc>
        <w:tc>
          <w:tcPr>
            <w:tcW w:w="2126" w:type="dxa"/>
          </w:tcPr>
          <w:p w:rsidR="009A7C21" w:rsidRDefault="009A7C21">
            <w:pPr>
              <w:tabs>
                <w:tab w:val="left" w:pos="1985"/>
                <w:tab w:val="left" w:pos="4536"/>
              </w:tabs>
              <w:rPr>
                <w:b/>
                <w:sz w:val="22"/>
              </w:rPr>
            </w:pPr>
            <w:r w:rsidRPr="00713078">
              <w:rPr>
                <w:b/>
                <w:noProof/>
                <w:sz w:val="22"/>
              </w:rPr>
              <w:t>REQUEST ADDITIONAL INFORMATION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12-Jan-2016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Patsy Macari</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lastRenderedPageBreak/>
              <w:t>14, Westpark, Tallaght, Dublin 24</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Demolition of existing side garage extension and construction of a new 2 storey semi-detached dwelling house with converted attic space on corner site; new vehicular access to serve new house and altering existing access to serve existing dwelling house on corner site and raising existing site boundary wall to rear and side by 1m.</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YES</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lastRenderedPageBreak/>
              <w:t>SD15A/0347</w:t>
            </w:r>
          </w:p>
        </w:tc>
        <w:tc>
          <w:tcPr>
            <w:tcW w:w="2126" w:type="dxa"/>
          </w:tcPr>
          <w:p w:rsidR="009A7C21" w:rsidRDefault="009A7C21">
            <w:pPr>
              <w:tabs>
                <w:tab w:val="left" w:pos="1985"/>
                <w:tab w:val="left" w:pos="4536"/>
              </w:tabs>
              <w:rPr>
                <w:b/>
                <w:sz w:val="22"/>
              </w:rPr>
            </w:pPr>
            <w:r w:rsidRPr="00713078">
              <w:rPr>
                <w:b/>
                <w:noProof/>
                <w:sz w:val="22"/>
              </w:rPr>
              <w:t>REQUEST ADDITIONAL INFORMATION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15-Jan-2016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Niall Murphy</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54, Fernwood Avenue, Dublin 24</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Two storey detached house to side.</w:t>
            </w:r>
          </w:p>
          <w:p w:rsidR="009A7C21" w:rsidRDefault="009A7C21">
            <w:pPr>
              <w:jc w:val="both"/>
              <w:rPr>
                <w:b/>
                <w:i/>
                <w:sz w:val="22"/>
              </w:rPr>
            </w:pPr>
            <w:r w:rsidRPr="000C71AD">
              <w:rPr>
                <w:rFonts w:ascii="Arial Narrow" w:hAnsi="Arial Narrow"/>
                <w:b/>
                <w:i/>
                <w:sz w:val="22"/>
              </w:rPr>
              <w:t>Direct Marketing</w:t>
            </w:r>
            <w:r w:rsidRPr="000C71AD">
              <w:rPr>
                <w:b/>
                <w:i/>
                <w:sz w:val="22"/>
              </w:rPr>
              <w:t>:</w:t>
            </w:r>
          </w:p>
          <w:p w:rsidR="009A7C21" w:rsidRPr="007C7111" w:rsidRDefault="009A7C21">
            <w:pPr>
              <w:jc w:val="both"/>
              <w:rPr>
                <w:sz w:val="22"/>
              </w:rPr>
            </w:pPr>
            <w:r w:rsidRPr="00713078">
              <w:rPr>
                <w:noProof/>
                <w:sz w:val="22"/>
              </w:rPr>
              <w:t>Direct Marketing - NO</w:t>
            </w:r>
          </w:p>
        </w:tc>
      </w:tr>
      <w:tr w:rsidR="009A7C21">
        <w:tblPrEx>
          <w:tblCellMar>
            <w:top w:w="0" w:type="dxa"/>
            <w:bottom w:w="0" w:type="dxa"/>
          </w:tblCellMar>
        </w:tblPrEx>
        <w:tc>
          <w:tcPr>
            <w:tcW w:w="1951" w:type="dxa"/>
          </w:tcPr>
          <w:p w:rsidR="009A7C21" w:rsidRDefault="009A7C21">
            <w:pPr>
              <w:tabs>
                <w:tab w:val="left" w:pos="1985"/>
                <w:tab w:val="left" w:pos="4536"/>
              </w:tabs>
              <w:rPr>
                <w:b/>
                <w:sz w:val="22"/>
              </w:rPr>
            </w:pPr>
            <w:r w:rsidRPr="00713078">
              <w:rPr>
                <w:b/>
                <w:noProof/>
                <w:sz w:val="22"/>
              </w:rPr>
              <w:t>SD15B/0337</w:t>
            </w:r>
          </w:p>
        </w:tc>
        <w:tc>
          <w:tcPr>
            <w:tcW w:w="2126" w:type="dxa"/>
          </w:tcPr>
          <w:p w:rsidR="009A7C21" w:rsidRDefault="009A7C21">
            <w:pPr>
              <w:tabs>
                <w:tab w:val="left" w:pos="1985"/>
                <w:tab w:val="left" w:pos="4536"/>
              </w:tabs>
              <w:rPr>
                <w:b/>
                <w:sz w:val="22"/>
              </w:rPr>
            </w:pPr>
            <w:r w:rsidRPr="00713078">
              <w:rPr>
                <w:b/>
                <w:noProof/>
                <w:sz w:val="22"/>
              </w:rPr>
              <w:t>REQUEST ADDITIONAL INFORMATION</w:t>
            </w:r>
          </w:p>
          <w:p w:rsidR="009A7C21" w:rsidRDefault="009A7C21">
            <w:pPr>
              <w:tabs>
                <w:tab w:val="left" w:pos="1985"/>
                <w:tab w:val="left" w:pos="4536"/>
              </w:tabs>
              <w:jc w:val="right"/>
              <w:rPr>
                <w:sz w:val="22"/>
              </w:rPr>
            </w:pPr>
          </w:p>
        </w:tc>
        <w:tc>
          <w:tcPr>
            <w:tcW w:w="5736" w:type="dxa"/>
          </w:tcPr>
          <w:p w:rsidR="009A7C21" w:rsidRDefault="009A7C21">
            <w:pPr>
              <w:rPr>
                <w:b/>
                <w:sz w:val="22"/>
              </w:rPr>
            </w:pPr>
            <w:r w:rsidRPr="00713078">
              <w:rPr>
                <w:b/>
                <w:noProof/>
                <w:sz w:val="22"/>
              </w:rPr>
              <w:t>14-Jan-2016</w:t>
            </w:r>
            <w:r>
              <w:rPr>
                <w:b/>
                <w:sz w:val="22"/>
              </w:rPr>
              <w:t xml:space="preserve">                                     </w:t>
            </w:r>
          </w:p>
          <w:p w:rsidR="009A7C21" w:rsidRDefault="009A7C21">
            <w:pPr>
              <w:rPr>
                <w:sz w:val="22"/>
              </w:rPr>
            </w:pPr>
          </w:p>
          <w:p w:rsidR="009A7C21" w:rsidRDefault="009A7C21">
            <w:pPr>
              <w:tabs>
                <w:tab w:val="right" w:pos="5562"/>
              </w:tabs>
              <w:rPr>
                <w:rFonts w:ascii="Arial Narrow" w:hAnsi="Arial Narrow"/>
                <w:b/>
                <w:i/>
                <w:sz w:val="22"/>
              </w:rPr>
            </w:pPr>
            <w:r>
              <w:rPr>
                <w:rFonts w:ascii="Arial Narrow" w:hAnsi="Arial Narrow"/>
                <w:b/>
                <w:i/>
                <w:sz w:val="22"/>
              </w:rPr>
              <w:t>Applicant:</w:t>
            </w:r>
          </w:p>
          <w:p w:rsidR="009A7C21" w:rsidRDefault="009A7C21">
            <w:pPr>
              <w:tabs>
                <w:tab w:val="right" w:pos="5562"/>
              </w:tabs>
              <w:rPr>
                <w:rFonts w:ascii="Arial Narrow" w:hAnsi="Arial Narrow"/>
                <w:sz w:val="22"/>
              </w:rPr>
            </w:pPr>
            <w:r w:rsidRPr="00713078">
              <w:rPr>
                <w:rFonts w:ascii="Arial Narrow" w:hAnsi="Arial Narrow"/>
                <w:noProof/>
                <w:sz w:val="22"/>
              </w:rPr>
              <w:t>Ken Marnier</w:t>
            </w:r>
          </w:p>
          <w:p w:rsidR="009A7C21" w:rsidRDefault="009A7C21">
            <w:pPr>
              <w:rPr>
                <w:rFonts w:ascii="Arial Narrow" w:hAnsi="Arial Narrow"/>
                <w:sz w:val="22"/>
              </w:rPr>
            </w:pPr>
            <w:r>
              <w:rPr>
                <w:rFonts w:ascii="Arial Narrow" w:hAnsi="Arial Narrow"/>
                <w:b/>
                <w:i/>
                <w:sz w:val="22"/>
              </w:rPr>
              <w:t>Location:</w:t>
            </w:r>
          </w:p>
          <w:p w:rsidR="009A7C21" w:rsidRDefault="009A7C21">
            <w:pPr>
              <w:jc w:val="both"/>
              <w:rPr>
                <w:rFonts w:ascii="Arial Narrow" w:hAnsi="Arial Narrow"/>
                <w:sz w:val="22"/>
              </w:rPr>
            </w:pPr>
            <w:r w:rsidRPr="00713078">
              <w:rPr>
                <w:rFonts w:ascii="Arial Narrow" w:hAnsi="Arial Narrow"/>
                <w:noProof/>
                <w:sz w:val="22"/>
              </w:rPr>
              <w:t>80, Palmerstown Avenue, Dublin 20</w:t>
            </w:r>
          </w:p>
          <w:p w:rsidR="009A7C21" w:rsidRDefault="009A7C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A7C21" w:rsidRDefault="009A7C21">
            <w:pPr>
              <w:jc w:val="both"/>
              <w:rPr>
                <w:rFonts w:ascii="Arial Narrow" w:hAnsi="Arial Narrow"/>
                <w:sz w:val="22"/>
              </w:rPr>
            </w:pPr>
            <w:r w:rsidRPr="00713078">
              <w:rPr>
                <w:rFonts w:ascii="Arial Narrow" w:hAnsi="Arial Narrow"/>
                <w:noProof/>
                <w:sz w:val="22"/>
              </w:rPr>
              <w:t>Construction of a single storey extension to the front, double and single storey extension to the rear of the existing 2 storey house with associated site works.</w:t>
            </w:r>
          </w:p>
          <w:p w:rsidR="009A7C21" w:rsidRPr="007C7111" w:rsidRDefault="009A7C21">
            <w:pPr>
              <w:jc w:val="both"/>
              <w:rPr>
                <w:sz w:val="22"/>
              </w:rPr>
            </w:pPr>
            <w:r w:rsidRPr="000C71AD">
              <w:rPr>
                <w:rFonts w:ascii="Arial Narrow" w:hAnsi="Arial Narrow"/>
                <w:b/>
                <w:i/>
                <w:sz w:val="22"/>
              </w:rPr>
              <w:t>Direct Marketing</w:t>
            </w:r>
            <w:r w:rsidRPr="000C71AD">
              <w:rPr>
                <w:b/>
                <w:i/>
                <w:sz w:val="22"/>
              </w:rPr>
              <w:t>:</w:t>
            </w:r>
          </w:p>
        </w:tc>
      </w:tr>
    </w:tbl>
    <w:p w:rsidR="006B34DD" w:rsidRDefault="006B34DD">
      <w:pPr>
        <w:pStyle w:val="Header"/>
        <w:tabs>
          <w:tab w:val="clear" w:pos="4153"/>
          <w:tab w:val="clear" w:pos="8306"/>
        </w:tabs>
      </w:pPr>
    </w:p>
    <w:sectPr w:rsidR="006B34DD">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4DD" w:rsidRDefault="006B34DD">
      <w:r>
        <w:separator/>
      </w:r>
    </w:p>
  </w:endnote>
  <w:endnote w:type="continuationSeparator" w:id="0">
    <w:p w:rsidR="006B34DD" w:rsidRDefault="006B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4DD" w:rsidRDefault="006B34DD">
      <w:r>
        <w:separator/>
      </w:r>
    </w:p>
  </w:footnote>
  <w:footnote w:type="continuationSeparator" w:id="0">
    <w:p w:rsidR="006B34DD" w:rsidRDefault="006B34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A7C21">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6B34DD"/>
    <w:rsid w:val="007C7111"/>
    <w:rsid w:val="00896C07"/>
    <w:rsid w:val="009A7C21"/>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701247D0-2FCC-4BB2-9555-EA545A0C0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1445</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2016-01-20T16:29:00Z</dcterms:created>
  <dcterms:modified xsi:type="dcterms:W3CDTF">2016-01-20T16:29:00Z</dcterms:modified>
</cp:coreProperties>
</file>