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51ECF">
        <w:tblPrEx>
          <w:tblCellMar>
            <w:top w:w="0" w:type="dxa"/>
            <w:bottom w:w="0" w:type="dxa"/>
          </w:tblCellMar>
        </w:tblPrEx>
        <w:tc>
          <w:tcPr>
            <w:tcW w:w="1951" w:type="dxa"/>
          </w:tcPr>
          <w:p w:rsidR="00E51ECF" w:rsidRDefault="00E51ECF">
            <w:pPr>
              <w:tabs>
                <w:tab w:val="left" w:pos="1985"/>
                <w:tab w:val="left" w:pos="4536"/>
              </w:tabs>
              <w:rPr>
                <w:b/>
                <w:sz w:val="22"/>
              </w:rPr>
            </w:pPr>
            <w:r w:rsidRPr="00763C00">
              <w:rPr>
                <w:b/>
                <w:noProof/>
                <w:sz w:val="22"/>
              </w:rPr>
              <w:t>SD15A/0356</w:t>
            </w:r>
          </w:p>
        </w:tc>
        <w:tc>
          <w:tcPr>
            <w:tcW w:w="2126" w:type="dxa"/>
          </w:tcPr>
          <w:p w:rsidR="00E51ECF" w:rsidRDefault="00E51ECF">
            <w:pPr>
              <w:tabs>
                <w:tab w:val="left" w:pos="1985"/>
                <w:tab w:val="left" w:pos="4536"/>
              </w:tabs>
              <w:rPr>
                <w:b/>
                <w:sz w:val="22"/>
              </w:rPr>
            </w:pPr>
            <w:r w:rsidRPr="00763C00">
              <w:rPr>
                <w:b/>
                <w:noProof/>
                <w:sz w:val="22"/>
              </w:rPr>
              <w:t>INVALID - SITE NOTICE</w:t>
            </w:r>
          </w:p>
          <w:p w:rsidR="00E51ECF" w:rsidRDefault="00E51ECF">
            <w:pPr>
              <w:tabs>
                <w:tab w:val="left" w:pos="1985"/>
                <w:tab w:val="left" w:pos="4536"/>
              </w:tabs>
              <w:jc w:val="right"/>
              <w:rPr>
                <w:sz w:val="22"/>
              </w:rPr>
            </w:pPr>
          </w:p>
        </w:tc>
        <w:tc>
          <w:tcPr>
            <w:tcW w:w="5736" w:type="dxa"/>
          </w:tcPr>
          <w:p w:rsidR="00E51ECF" w:rsidRDefault="00E51ECF">
            <w:pPr>
              <w:rPr>
                <w:b/>
                <w:sz w:val="22"/>
              </w:rPr>
            </w:pPr>
            <w:r w:rsidRPr="00763C00">
              <w:rPr>
                <w:b/>
                <w:noProof/>
                <w:sz w:val="22"/>
              </w:rPr>
              <w:t>22-Dec-2015</w:t>
            </w:r>
            <w:r>
              <w:rPr>
                <w:b/>
                <w:sz w:val="22"/>
              </w:rPr>
              <w:t xml:space="preserve">                                     </w:t>
            </w:r>
          </w:p>
          <w:p w:rsidR="00E51ECF" w:rsidRDefault="00E51ECF">
            <w:pPr>
              <w:rPr>
                <w:sz w:val="22"/>
              </w:rPr>
            </w:pPr>
          </w:p>
          <w:p w:rsidR="00E51ECF" w:rsidRDefault="00E51ECF">
            <w:pPr>
              <w:tabs>
                <w:tab w:val="right" w:pos="5562"/>
              </w:tabs>
              <w:rPr>
                <w:rFonts w:ascii="Arial Narrow" w:hAnsi="Arial Narrow"/>
                <w:b/>
                <w:i/>
                <w:sz w:val="22"/>
              </w:rPr>
            </w:pPr>
            <w:r>
              <w:rPr>
                <w:rFonts w:ascii="Arial Narrow" w:hAnsi="Arial Narrow"/>
                <w:b/>
                <w:i/>
                <w:sz w:val="22"/>
              </w:rPr>
              <w:t>Applicant:</w:t>
            </w:r>
          </w:p>
          <w:p w:rsidR="00E51ECF" w:rsidRDefault="00E51ECF">
            <w:pPr>
              <w:tabs>
                <w:tab w:val="right" w:pos="5562"/>
              </w:tabs>
              <w:rPr>
                <w:rFonts w:ascii="Arial Narrow" w:hAnsi="Arial Narrow"/>
                <w:sz w:val="22"/>
              </w:rPr>
            </w:pPr>
            <w:r w:rsidRPr="00763C00">
              <w:rPr>
                <w:rFonts w:ascii="Arial Narrow" w:hAnsi="Arial Narrow"/>
                <w:noProof/>
                <w:sz w:val="22"/>
              </w:rPr>
              <w:t>Harris Hino</w:t>
            </w:r>
          </w:p>
          <w:p w:rsidR="00E51ECF" w:rsidRDefault="00E51ECF">
            <w:pPr>
              <w:rPr>
                <w:rFonts w:ascii="Arial Narrow" w:hAnsi="Arial Narrow"/>
                <w:sz w:val="22"/>
              </w:rPr>
            </w:pPr>
            <w:r>
              <w:rPr>
                <w:rFonts w:ascii="Arial Narrow" w:hAnsi="Arial Narrow"/>
                <w:b/>
                <w:i/>
                <w:sz w:val="22"/>
              </w:rPr>
              <w:t>Location:</w:t>
            </w:r>
          </w:p>
          <w:p w:rsidR="00E51ECF" w:rsidRDefault="00E51ECF">
            <w:pPr>
              <w:jc w:val="both"/>
              <w:rPr>
                <w:rFonts w:ascii="Arial Narrow" w:hAnsi="Arial Narrow"/>
                <w:sz w:val="22"/>
              </w:rPr>
            </w:pPr>
            <w:r w:rsidRPr="00763C00">
              <w:rPr>
                <w:rFonts w:ascii="Arial Narrow" w:hAnsi="Arial Narrow"/>
                <w:noProof/>
                <w:sz w:val="22"/>
              </w:rPr>
              <w:t>Sycamore Road, Western Industrial Estate, Dublin 12</w:t>
            </w:r>
          </w:p>
          <w:p w:rsidR="00E51ECF" w:rsidRDefault="00E51E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51ECF" w:rsidRDefault="00E51ECF">
            <w:pPr>
              <w:jc w:val="both"/>
              <w:rPr>
                <w:rFonts w:ascii="Arial Narrow" w:hAnsi="Arial Narrow"/>
                <w:sz w:val="22"/>
              </w:rPr>
            </w:pPr>
            <w:r w:rsidRPr="00763C00">
              <w:rPr>
                <w:rFonts w:ascii="Arial Narrow" w:hAnsi="Arial Narrow"/>
                <w:noProof/>
                <w:sz w:val="22"/>
              </w:rPr>
              <w:t>(1) Replacement of the existing palisade fencing with the new boundary details matching the fence surrounding the adjacent site owned by the applicant. (2) Associated landscaping and footpaths.</w:t>
            </w:r>
          </w:p>
          <w:p w:rsidR="00E51ECF" w:rsidRDefault="00E51ECF">
            <w:pPr>
              <w:jc w:val="both"/>
              <w:rPr>
                <w:b/>
                <w:i/>
                <w:sz w:val="22"/>
              </w:rPr>
            </w:pPr>
            <w:r w:rsidRPr="000C71AD">
              <w:rPr>
                <w:rFonts w:ascii="Arial Narrow" w:hAnsi="Arial Narrow"/>
                <w:b/>
                <w:i/>
                <w:sz w:val="22"/>
              </w:rPr>
              <w:t>Direct Marketing</w:t>
            </w:r>
            <w:r w:rsidRPr="000C71AD">
              <w:rPr>
                <w:b/>
                <w:i/>
                <w:sz w:val="22"/>
              </w:rPr>
              <w:t>:</w:t>
            </w:r>
          </w:p>
          <w:p w:rsidR="00E51ECF" w:rsidRPr="007C7111" w:rsidRDefault="00E51ECF">
            <w:pPr>
              <w:jc w:val="both"/>
              <w:rPr>
                <w:sz w:val="22"/>
              </w:rPr>
            </w:pPr>
            <w:r w:rsidRPr="00763C00">
              <w:rPr>
                <w:noProof/>
                <w:sz w:val="22"/>
              </w:rPr>
              <w:t>Direct Marketing - NO</w:t>
            </w:r>
          </w:p>
        </w:tc>
      </w:tr>
      <w:tr w:rsidR="00E51ECF">
        <w:tblPrEx>
          <w:tblCellMar>
            <w:top w:w="0" w:type="dxa"/>
            <w:bottom w:w="0" w:type="dxa"/>
          </w:tblCellMar>
        </w:tblPrEx>
        <w:tc>
          <w:tcPr>
            <w:tcW w:w="1951" w:type="dxa"/>
          </w:tcPr>
          <w:p w:rsidR="00E51ECF" w:rsidRDefault="00E51ECF">
            <w:pPr>
              <w:tabs>
                <w:tab w:val="left" w:pos="1985"/>
                <w:tab w:val="left" w:pos="4536"/>
              </w:tabs>
              <w:rPr>
                <w:b/>
                <w:sz w:val="22"/>
              </w:rPr>
            </w:pPr>
            <w:r w:rsidRPr="00763C00">
              <w:rPr>
                <w:b/>
                <w:noProof/>
                <w:sz w:val="22"/>
              </w:rPr>
              <w:t>SD15B/0339</w:t>
            </w:r>
          </w:p>
        </w:tc>
        <w:tc>
          <w:tcPr>
            <w:tcW w:w="2126" w:type="dxa"/>
          </w:tcPr>
          <w:p w:rsidR="00E51ECF" w:rsidRDefault="00E51ECF">
            <w:pPr>
              <w:tabs>
                <w:tab w:val="left" w:pos="1985"/>
                <w:tab w:val="left" w:pos="4536"/>
              </w:tabs>
              <w:rPr>
                <w:b/>
                <w:sz w:val="22"/>
              </w:rPr>
            </w:pPr>
            <w:r w:rsidRPr="00763C00">
              <w:rPr>
                <w:b/>
                <w:noProof/>
                <w:sz w:val="22"/>
              </w:rPr>
              <w:t>INVALID - SITE NOTICE</w:t>
            </w:r>
          </w:p>
          <w:p w:rsidR="00E51ECF" w:rsidRDefault="00E51ECF">
            <w:pPr>
              <w:tabs>
                <w:tab w:val="left" w:pos="1985"/>
                <w:tab w:val="left" w:pos="4536"/>
              </w:tabs>
              <w:jc w:val="right"/>
              <w:rPr>
                <w:sz w:val="22"/>
              </w:rPr>
            </w:pPr>
          </w:p>
        </w:tc>
        <w:tc>
          <w:tcPr>
            <w:tcW w:w="5736" w:type="dxa"/>
          </w:tcPr>
          <w:p w:rsidR="00E51ECF" w:rsidRDefault="00E51ECF">
            <w:pPr>
              <w:rPr>
                <w:b/>
                <w:sz w:val="22"/>
              </w:rPr>
            </w:pPr>
            <w:r w:rsidRPr="00763C00">
              <w:rPr>
                <w:b/>
                <w:noProof/>
                <w:sz w:val="22"/>
              </w:rPr>
              <w:t>21-Dec-2015</w:t>
            </w:r>
            <w:r>
              <w:rPr>
                <w:b/>
                <w:sz w:val="22"/>
              </w:rPr>
              <w:t xml:space="preserve">                                     </w:t>
            </w:r>
          </w:p>
          <w:p w:rsidR="00E51ECF" w:rsidRDefault="00E51ECF">
            <w:pPr>
              <w:rPr>
                <w:sz w:val="22"/>
              </w:rPr>
            </w:pPr>
          </w:p>
          <w:p w:rsidR="00E51ECF" w:rsidRDefault="00E51ECF">
            <w:pPr>
              <w:tabs>
                <w:tab w:val="right" w:pos="5562"/>
              </w:tabs>
              <w:rPr>
                <w:rFonts w:ascii="Arial Narrow" w:hAnsi="Arial Narrow"/>
                <w:b/>
                <w:i/>
                <w:sz w:val="22"/>
              </w:rPr>
            </w:pPr>
            <w:r>
              <w:rPr>
                <w:rFonts w:ascii="Arial Narrow" w:hAnsi="Arial Narrow"/>
                <w:b/>
                <w:i/>
                <w:sz w:val="22"/>
              </w:rPr>
              <w:t>Applicant:</w:t>
            </w:r>
          </w:p>
          <w:p w:rsidR="00E51ECF" w:rsidRDefault="00E51ECF">
            <w:pPr>
              <w:tabs>
                <w:tab w:val="right" w:pos="5562"/>
              </w:tabs>
              <w:rPr>
                <w:rFonts w:ascii="Arial Narrow" w:hAnsi="Arial Narrow"/>
                <w:sz w:val="22"/>
              </w:rPr>
            </w:pPr>
            <w:r w:rsidRPr="00763C00">
              <w:rPr>
                <w:rFonts w:ascii="Arial Narrow" w:hAnsi="Arial Narrow"/>
                <w:noProof/>
                <w:sz w:val="22"/>
              </w:rPr>
              <w:t>Michelle Dunne</w:t>
            </w:r>
          </w:p>
          <w:p w:rsidR="00E51ECF" w:rsidRDefault="00E51ECF">
            <w:pPr>
              <w:rPr>
                <w:rFonts w:ascii="Arial Narrow" w:hAnsi="Arial Narrow"/>
                <w:sz w:val="22"/>
              </w:rPr>
            </w:pPr>
            <w:r>
              <w:rPr>
                <w:rFonts w:ascii="Arial Narrow" w:hAnsi="Arial Narrow"/>
                <w:b/>
                <w:i/>
                <w:sz w:val="22"/>
              </w:rPr>
              <w:t>Location:</w:t>
            </w:r>
          </w:p>
          <w:p w:rsidR="00E51ECF" w:rsidRDefault="00E51ECF">
            <w:pPr>
              <w:jc w:val="both"/>
              <w:rPr>
                <w:rFonts w:ascii="Arial Narrow" w:hAnsi="Arial Narrow"/>
                <w:sz w:val="22"/>
              </w:rPr>
            </w:pPr>
            <w:r w:rsidRPr="00763C00">
              <w:rPr>
                <w:rFonts w:ascii="Arial Narrow" w:hAnsi="Arial Narrow"/>
                <w:noProof/>
                <w:sz w:val="22"/>
              </w:rPr>
              <w:t>47, Riverside Road, Clondalkin, Dublin 24</w:t>
            </w:r>
          </w:p>
          <w:p w:rsidR="00E51ECF" w:rsidRDefault="00E51E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51ECF" w:rsidRDefault="00E51ECF">
            <w:pPr>
              <w:jc w:val="both"/>
              <w:rPr>
                <w:rFonts w:ascii="Arial Narrow" w:hAnsi="Arial Narrow"/>
                <w:sz w:val="22"/>
              </w:rPr>
            </w:pPr>
            <w:r w:rsidRPr="00763C00">
              <w:rPr>
                <w:rFonts w:ascii="Arial Narrow" w:hAnsi="Arial Narrow"/>
                <w:noProof/>
                <w:sz w:val="22"/>
              </w:rPr>
              <w:t>(1) Construct new single storey extension to the side of the property, and (2) all ancillary site services</w:t>
            </w:r>
          </w:p>
          <w:p w:rsidR="00E51ECF" w:rsidRDefault="00E51ECF">
            <w:pPr>
              <w:jc w:val="both"/>
              <w:rPr>
                <w:b/>
                <w:i/>
                <w:sz w:val="22"/>
              </w:rPr>
            </w:pPr>
            <w:r w:rsidRPr="000C71AD">
              <w:rPr>
                <w:rFonts w:ascii="Arial Narrow" w:hAnsi="Arial Narrow"/>
                <w:b/>
                <w:i/>
                <w:sz w:val="22"/>
              </w:rPr>
              <w:t>Direct Marketing</w:t>
            </w:r>
            <w:r w:rsidRPr="000C71AD">
              <w:rPr>
                <w:b/>
                <w:i/>
                <w:sz w:val="22"/>
              </w:rPr>
              <w:t>:</w:t>
            </w:r>
          </w:p>
          <w:p w:rsidR="00E51ECF" w:rsidRPr="007C7111" w:rsidRDefault="00E51ECF">
            <w:pPr>
              <w:jc w:val="both"/>
              <w:rPr>
                <w:sz w:val="22"/>
              </w:rPr>
            </w:pPr>
            <w:r w:rsidRPr="00763C00">
              <w:rPr>
                <w:noProof/>
                <w:sz w:val="22"/>
              </w:rPr>
              <w:t>Direct Marketing - NO</w:t>
            </w:r>
          </w:p>
        </w:tc>
      </w:tr>
      <w:tr w:rsidR="00E51ECF">
        <w:tblPrEx>
          <w:tblCellMar>
            <w:top w:w="0" w:type="dxa"/>
            <w:bottom w:w="0" w:type="dxa"/>
          </w:tblCellMar>
        </w:tblPrEx>
        <w:tc>
          <w:tcPr>
            <w:tcW w:w="1951" w:type="dxa"/>
          </w:tcPr>
          <w:p w:rsidR="00E51ECF" w:rsidRDefault="00E51ECF">
            <w:pPr>
              <w:tabs>
                <w:tab w:val="left" w:pos="1985"/>
                <w:tab w:val="left" w:pos="4536"/>
              </w:tabs>
              <w:rPr>
                <w:b/>
                <w:sz w:val="22"/>
              </w:rPr>
            </w:pPr>
            <w:bookmarkStart w:id="0" w:name="_GoBack"/>
            <w:bookmarkEnd w:id="0"/>
          </w:p>
        </w:tc>
        <w:tc>
          <w:tcPr>
            <w:tcW w:w="2126" w:type="dxa"/>
          </w:tcPr>
          <w:p w:rsidR="00E51ECF" w:rsidRDefault="00E51ECF">
            <w:pPr>
              <w:tabs>
                <w:tab w:val="left" w:pos="1985"/>
                <w:tab w:val="left" w:pos="4536"/>
              </w:tabs>
              <w:jc w:val="right"/>
              <w:rPr>
                <w:sz w:val="22"/>
              </w:rPr>
            </w:pPr>
          </w:p>
        </w:tc>
        <w:tc>
          <w:tcPr>
            <w:tcW w:w="5736" w:type="dxa"/>
          </w:tcPr>
          <w:p w:rsidR="00E51ECF" w:rsidRPr="007C7111" w:rsidRDefault="00E51ECF">
            <w:pPr>
              <w:jc w:val="both"/>
              <w:rPr>
                <w:sz w:val="22"/>
              </w:rPr>
            </w:pPr>
          </w:p>
        </w:tc>
      </w:tr>
    </w:tbl>
    <w:p w:rsidR="00E51ECF" w:rsidRDefault="00E51ECF">
      <w:pPr>
        <w:pStyle w:val="Header"/>
        <w:tabs>
          <w:tab w:val="clear" w:pos="4153"/>
          <w:tab w:val="clear" w:pos="8306"/>
        </w:tabs>
      </w:pPr>
    </w:p>
    <w:sectPr w:rsidR="00E51EC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ECF" w:rsidRDefault="00E51ECF">
      <w:r>
        <w:separator/>
      </w:r>
    </w:p>
  </w:endnote>
  <w:endnote w:type="continuationSeparator" w:id="0">
    <w:p w:rsidR="00E51ECF" w:rsidRDefault="00E5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ECF" w:rsidRDefault="00E51ECF">
      <w:r>
        <w:separator/>
      </w:r>
    </w:p>
  </w:footnote>
  <w:footnote w:type="continuationSeparator" w:id="0">
    <w:p w:rsidR="00E51ECF" w:rsidRDefault="00E51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96945">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264A5"/>
    <w:rsid w:val="00436F88"/>
    <w:rsid w:val="00496945"/>
    <w:rsid w:val="007C7111"/>
    <w:rsid w:val="00AA290F"/>
    <w:rsid w:val="00E167D9"/>
    <w:rsid w:val="00E51EC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1748AF8-9F96-415A-AC54-DA01F839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2016-01-07T09:58:00Z</dcterms:created>
  <dcterms:modified xsi:type="dcterms:W3CDTF">2016-01-07T09:58:00Z</dcterms:modified>
</cp:coreProperties>
</file>