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SD15A/0127</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bookmarkStart w:id="0" w:name="_GoBack"/>
            <w:bookmarkEnd w:id="0"/>
          </w:p>
        </w:tc>
        <w:tc>
          <w:tcPr>
            <w:tcW w:w="5736" w:type="dxa"/>
          </w:tcPr>
          <w:p w:rsidR="00273521" w:rsidRDefault="00273521">
            <w:pPr>
              <w:rPr>
                <w:b/>
                <w:sz w:val="22"/>
              </w:rPr>
            </w:pPr>
            <w:r w:rsidRPr="00E22F71">
              <w:rPr>
                <w:b/>
                <w:noProof/>
                <w:sz w:val="22"/>
              </w:rPr>
              <w:t>13-Nov-2015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Talarive Ltd.</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Citywest, Tallaght, Dublin 24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A residential/mixed use development on a site area of 12.45ha consisting of 400 dwellings comprised of 340 no. 2 storey detached, semi-detached and terraced houses, i.e. 3 no. 2 bed houses, 323 no. 3 bed houses &amp; 14 no. 4 bed houses along with 60 no. 1 and 2 bed apartments in 4 no. 3 &amp; 4/5 storey buildings. The development also provides for a creche (615sq.m), kiosk (56.6sq.m) and retail unit (237sq.m). The proposed development includes all associated site development and infrastructural works, car parking, open spaces and landscaping, ESB substation and 4 associated kiosks.  Access to the development will  by via two proposed new vehicular entrances from Citywest Avenue and Fortunestown Lane respectively and will also provide for two new vehicular crossing points over the Luas line. The development also includes for the demolition of an existing dwelling in the southwest corner of the site at the junction of Citywest Road and Fortunestown Lane. The site is bounded to the north by Citywest Avenue, to the west by the N82 Citywest Road, to the south by Fortunestown Lane, to the east by Ard Mor residential estate and is adjacent to the Luas Red Line.</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SD15A/0139</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Haycum Properties Limited</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Jones Oil, Greenhills Road, Tallaght, Dublin 24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Removal from site of 1 existing portacabin, 1 timber hut and 2 containers. The relocation within the site of the following elements; an existing portacabin in office use (c.40sq.m) and existing vehicle wash facility (for use by Jones Oil vehicles only to include the diversion of the resulting water via an existing interceptor to the foul sewer) and 1 existing auto diesel fuel dispenser. The development will also consist of the provision of: 1 additional auto diesel fuel dispenser, new underground pipes, above ground truck loading system to south of existing tanks, an additional c. 237sq.m area of hardstanding and all site development works above and below ground.</w:t>
            </w:r>
          </w:p>
          <w:p w:rsidR="00273521" w:rsidRDefault="00273521">
            <w:pPr>
              <w:jc w:val="both"/>
              <w:rPr>
                <w:b/>
                <w:i/>
                <w:sz w:val="22"/>
              </w:rPr>
            </w:pPr>
            <w:r w:rsidRPr="000C71AD">
              <w:rPr>
                <w:rFonts w:ascii="Arial Narrow" w:hAnsi="Arial Narrow"/>
                <w:b/>
                <w:i/>
                <w:sz w:val="22"/>
              </w:rPr>
              <w:lastRenderedPageBreak/>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lastRenderedPageBreak/>
              <w:t>SD15A/0278</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Patrick Flood</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22, Manor Road, Dublin 20</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Change of use from a commerical unit (laundry) to a sessional childcare facility catering for 36 children with an area of 98.5sq.m.</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SD15A/0282</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Square Centre Management</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The Square, Tallaght, Dublin 24.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One illuminated centre logo sign (3m x 3m) and associated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SD15A/0283</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11-Nov-2015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Niall Sterio</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1, Wheatfields Park, Clondalkin,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Two storey detached dwelling, entrance and ancillary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SD15A/0285</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13-Nov-2015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Tuath Housing Association</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24-27, Collinstown Grove, Clondalkin,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Construction of 2 part single storey/part two storey, 3 bedroom end of terrace houses; 2 two storey, two bedroom mid-terrace houses together with individual vehicular entrances and gardens, associated siteworks and services.</w:t>
            </w:r>
          </w:p>
          <w:p w:rsidR="00273521" w:rsidRDefault="00273521">
            <w:pPr>
              <w:jc w:val="both"/>
              <w:rPr>
                <w:b/>
                <w:i/>
                <w:sz w:val="22"/>
              </w:rPr>
            </w:pPr>
            <w:r w:rsidRPr="000C71AD">
              <w:rPr>
                <w:rFonts w:ascii="Arial Narrow" w:hAnsi="Arial Narrow"/>
                <w:b/>
                <w:i/>
                <w:sz w:val="22"/>
              </w:rPr>
              <w:lastRenderedPageBreak/>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lastRenderedPageBreak/>
              <w:t>SD15B/0171</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11-Nov-2015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Brian Whelan</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32, Carrigwood, Firhouse, Dublin 24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Conversion of the existing hipped roof to a gable end and a proposed dormer roof to the rear.</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SD15B/0281</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10-Nov-2015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Trevor &amp; Emma Lehane</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67, Monastery Drive,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Conversion of existing ground floor side structure to habitable rooms with raised flat roof, new porch to front, new windows to front, change of windows to side at first floor level, change of material finish from vertical tiles to render finish to front of dwelling, new rooflights to rear and associated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SD15B/0282</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Mike Dickson</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5, Monastery Walk,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(a) Conversion of remaninder of attic space, incorporating dormer extension to rear;  (b) minor alterations to front &amp; side elevations including 1 'Velux' roof light to front; (c) all associated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SD15B/0285</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Suzanne Fagan</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111, Limekiln Green, Walkinstown, Dublin 12</w:t>
            </w:r>
          </w:p>
          <w:p w:rsidR="00273521" w:rsidRDefault="00273521">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Single storey extension to side and rear.</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lastRenderedPageBreak/>
              <w:t>SD15B/0288</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11-Nov-2015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Lynn &amp; Jason Doyle</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18 Cul Na Greine, Old Bawn, Tallaght, Dublin 24.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Partial ground floor rear extension with pitched roof over with 1 'Velux' roof light.</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SD15B/0289</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13-Nov-2015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Leanne &amp; Francessco Ricciardelli</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39, Castle Park, Clondalkin,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Demolishing part of existing storage shed and constructing a new 2 storey extension to the rear and a first floor extension to the side of existing dwelling, alterations to the existing layout and elevations and ancillary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SD15B/0291</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13-Nov-2015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Fergal McIntyre &amp; Niamh Lyons</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12, Woodstown Parade, Dublin 16</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Extend the existing ridge tiles to form a new 'Dutch' type roof structure, extend the existing side structure up to new eaves level with a new window, new dormer structure to the rear tiled roof and internal alterations.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SDZ15A/0003</w:t>
            </w:r>
          </w:p>
        </w:tc>
        <w:tc>
          <w:tcPr>
            <w:tcW w:w="2126" w:type="dxa"/>
          </w:tcPr>
          <w:p w:rsidR="00273521" w:rsidRDefault="00273521">
            <w:pPr>
              <w:tabs>
                <w:tab w:val="left" w:pos="1985"/>
                <w:tab w:val="left" w:pos="4536"/>
              </w:tabs>
              <w:rPr>
                <w:b/>
                <w:sz w:val="22"/>
              </w:rPr>
            </w:pPr>
            <w:r w:rsidRPr="00E22F71">
              <w:rPr>
                <w:b/>
                <w:noProof/>
                <w:sz w:val="22"/>
              </w:rPr>
              <w:t>GRANT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Castlethorn Construction</w:t>
            </w:r>
          </w:p>
          <w:p w:rsidR="00273521" w:rsidRDefault="00273521">
            <w:pPr>
              <w:rPr>
                <w:rFonts w:ascii="Arial Narrow" w:hAnsi="Arial Narrow"/>
                <w:sz w:val="22"/>
              </w:rPr>
            </w:pPr>
            <w:r>
              <w:rPr>
                <w:rFonts w:ascii="Arial Narrow" w:hAnsi="Arial Narrow"/>
                <w:b/>
                <w:i/>
                <w:sz w:val="22"/>
              </w:rPr>
              <w:lastRenderedPageBreak/>
              <w:t>Location:</w:t>
            </w:r>
          </w:p>
          <w:p w:rsidR="00273521" w:rsidRDefault="00273521">
            <w:pPr>
              <w:jc w:val="both"/>
              <w:rPr>
                <w:rFonts w:ascii="Arial Narrow" w:hAnsi="Arial Narrow"/>
                <w:sz w:val="22"/>
              </w:rPr>
            </w:pPr>
            <w:r w:rsidRPr="00E22F71">
              <w:rPr>
                <w:rFonts w:ascii="Arial Narrow" w:hAnsi="Arial Narrow"/>
                <w:noProof/>
                <w:sz w:val="22"/>
              </w:rPr>
              <w:t>Unit 3, Sentinel Building, Station Road, Adamstown, Co. Dublin</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Change of use from shop (c.55.7sq.m) to the provision of financial, professional or any other services principally to visiting members of the public all on an overall site measuring 0.0056 hectares. Signage will be in accordance with the shop front signage scheme compliance information submitted in accordance with Condition no.4 of Reg. Ref. SDZ06A/12.</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lastRenderedPageBreak/>
              <w:t>Sd15A/0239</w:t>
            </w:r>
          </w:p>
        </w:tc>
        <w:tc>
          <w:tcPr>
            <w:tcW w:w="2126" w:type="dxa"/>
          </w:tcPr>
          <w:p w:rsidR="00273521" w:rsidRDefault="00273521">
            <w:pPr>
              <w:tabs>
                <w:tab w:val="left" w:pos="1985"/>
                <w:tab w:val="left" w:pos="4536"/>
              </w:tabs>
              <w:rPr>
                <w:b/>
                <w:sz w:val="22"/>
              </w:rPr>
            </w:pPr>
            <w:r w:rsidRPr="00E22F71">
              <w:rPr>
                <w:b/>
                <w:noProof/>
                <w:sz w:val="22"/>
              </w:rPr>
              <w:t>GRANT PERMISSION &amp; GRANT RETENTION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12-Nov-2015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Vincent Kehoe</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Crockshane, Redgap, Rathcoole, Co Dublin</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Retention permission for as constructed revised location of a single storey detached dwelling, treatment plant and percolation area permitted under planning reference SD02A/0180  as well as an additional c.43sq.m area on the ground floor and an additional c.129sq.m area in the attic space comprising of 2 bedrooms and a sitting room with 6 associated roof lights to the rear of the dwelling and elevational changes. Permission is also sought for 3 dormer windows to the front and the replacement of existing attic floor window on the North West elevation with inward opening doors and glass protection guard to the as constructed dwelling. The development will also consist of planning permission for the provision of improved visability splays at approved entrance along Rathcoole Hill Road as well as additional landscaping for house and associated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SD15B/0252</w:t>
            </w:r>
          </w:p>
        </w:tc>
        <w:tc>
          <w:tcPr>
            <w:tcW w:w="2126" w:type="dxa"/>
          </w:tcPr>
          <w:p w:rsidR="00273521" w:rsidRDefault="00273521">
            <w:pPr>
              <w:tabs>
                <w:tab w:val="left" w:pos="1985"/>
                <w:tab w:val="left" w:pos="4536"/>
              </w:tabs>
              <w:rPr>
                <w:b/>
                <w:sz w:val="22"/>
              </w:rPr>
            </w:pPr>
            <w:r w:rsidRPr="00E22F71">
              <w:rPr>
                <w:b/>
                <w:noProof/>
                <w:sz w:val="22"/>
              </w:rPr>
              <w:t>GRANT PERMISSION FOR RETENTION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09-Nov-2015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John Hannan</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19, Rathminton Drive, Tallaght, Dublin 24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Retention of 1 ground floor structure to the side rear garden.</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SD15B/0286</w:t>
            </w:r>
          </w:p>
        </w:tc>
        <w:tc>
          <w:tcPr>
            <w:tcW w:w="2126" w:type="dxa"/>
          </w:tcPr>
          <w:p w:rsidR="00273521" w:rsidRDefault="00273521">
            <w:pPr>
              <w:tabs>
                <w:tab w:val="left" w:pos="1985"/>
                <w:tab w:val="left" w:pos="4536"/>
              </w:tabs>
              <w:rPr>
                <w:b/>
                <w:sz w:val="22"/>
              </w:rPr>
            </w:pPr>
            <w:r w:rsidRPr="00E22F71">
              <w:rPr>
                <w:b/>
                <w:noProof/>
                <w:sz w:val="22"/>
              </w:rPr>
              <w:t xml:space="preserve">GRANT </w:t>
            </w:r>
            <w:r w:rsidRPr="00E22F71">
              <w:rPr>
                <w:b/>
                <w:noProof/>
                <w:sz w:val="22"/>
              </w:rPr>
              <w:lastRenderedPageBreak/>
              <w:t>PERMISSION FOR RETENTION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lastRenderedPageBreak/>
              <w:t>11-Nov-2015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Graham Lawlor</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29 Monastery Drive, Clondalkin,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Retention of single storey garden shed to rear of garden consisting of 46sq.m for storage use and all associated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lastRenderedPageBreak/>
              <w:t>SD15A/0284</w:t>
            </w:r>
          </w:p>
        </w:tc>
        <w:tc>
          <w:tcPr>
            <w:tcW w:w="2126" w:type="dxa"/>
          </w:tcPr>
          <w:p w:rsidR="00273521" w:rsidRDefault="00273521">
            <w:pPr>
              <w:tabs>
                <w:tab w:val="left" w:pos="1985"/>
                <w:tab w:val="left" w:pos="4536"/>
              </w:tabs>
              <w:rPr>
                <w:b/>
                <w:sz w:val="22"/>
              </w:rPr>
            </w:pPr>
            <w:r w:rsidRPr="00E22F71">
              <w:rPr>
                <w:b/>
                <w:noProof/>
                <w:sz w:val="22"/>
              </w:rPr>
              <w:t>REFUSE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13-Nov-2015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Joseph Maloney</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56, St. Johns Wood, Clondalkin,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Two storey, two bedroom apartment to the side of the existing dwelling for family use only and associated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YES</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SD15A/0289</w:t>
            </w:r>
          </w:p>
        </w:tc>
        <w:tc>
          <w:tcPr>
            <w:tcW w:w="2126" w:type="dxa"/>
          </w:tcPr>
          <w:p w:rsidR="00273521" w:rsidRDefault="00273521">
            <w:pPr>
              <w:tabs>
                <w:tab w:val="left" w:pos="1985"/>
                <w:tab w:val="left" w:pos="4536"/>
              </w:tabs>
              <w:rPr>
                <w:b/>
                <w:sz w:val="22"/>
              </w:rPr>
            </w:pPr>
            <w:r w:rsidRPr="00E22F71">
              <w:rPr>
                <w:b/>
                <w:noProof/>
                <w:sz w:val="22"/>
              </w:rPr>
              <w:t>REFUSE PERMISSION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13-Nov-2015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Gordon Anderson</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Maxol Service Station, Whitechurch Road, Rathfarnham, Dublin 14.</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Demolition of existing buildings, closing vehicular access at southern end of site and retaining main vehicular entrance at northern end, construction of new 3 storey building with entrance lobby and storage facilities on ground floor, 3 no. 2 bed apartments on second and third floors, a communal roof garden, and all associated site and development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r w:rsidR="00273521">
        <w:tblPrEx>
          <w:tblCellMar>
            <w:top w:w="0" w:type="dxa"/>
            <w:bottom w:w="0" w:type="dxa"/>
          </w:tblCellMar>
        </w:tblPrEx>
        <w:tc>
          <w:tcPr>
            <w:tcW w:w="1951" w:type="dxa"/>
          </w:tcPr>
          <w:p w:rsidR="00273521" w:rsidRDefault="00273521">
            <w:pPr>
              <w:tabs>
                <w:tab w:val="left" w:pos="1985"/>
                <w:tab w:val="left" w:pos="4536"/>
              </w:tabs>
              <w:rPr>
                <w:b/>
                <w:sz w:val="22"/>
              </w:rPr>
            </w:pPr>
            <w:r w:rsidRPr="00E22F71">
              <w:rPr>
                <w:b/>
                <w:noProof/>
                <w:sz w:val="22"/>
              </w:rPr>
              <w:t>SD15B/0287</w:t>
            </w:r>
          </w:p>
        </w:tc>
        <w:tc>
          <w:tcPr>
            <w:tcW w:w="2126" w:type="dxa"/>
          </w:tcPr>
          <w:p w:rsidR="00273521" w:rsidRDefault="00273521">
            <w:pPr>
              <w:tabs>
                <w:tab w:val="left" w:pos="1985"/>
                <w:tab w:val="left" w:pos="4536"/>
              </w:tabs>
              <w:rPr>
                <w:b/>
                <w:sz w:val="22"/>
              </w:rPr>
            </w:pPr>
            <w:r w:rsidRPr="00E22F71">
              <w:rPr>
                <w:b/>
                <w:noProof/>
                <w:sz w:val="22"/>
              </w:rPr>
              <w:t>REQUEST ADDITIONAL INFORMATION</w:t>
            </w:r>
          </w:p>
          <w:p w:rsidR="00273521" w:rsidRDefault="00273521">
            <w:pPr>
              <w:tabs>
                <w:tab w:val="left" w:pos="1985"/>
                <w:tab w:val="left" w:pos="4536"/>
              </w:tabs>
              <w:jc w:val="right"/>
              <w:rPr>
                <w:sz w:val="22"/>
              </w:rPr>
            </w:pPr>
          </w:p>
        </w:tc>
        <w:tc>
          <w:tcPr>
            <w:tcW w:w="5736" w:type="dxa"/>
          </w:tcPr>
          <w:p w:rsidR="00273521" w:rsidRDefault="00273521">
            <w:pPr>
              <w:rPr>
                <w:b/>
                <w:sz w:val="22"/>
              </w:rPr>
            </w:pPr>
            <w:r w:rsidRPr="00E22F71">
              <w:rPr>
                <w:b/>
                <w:noProof/>
                <w:sz w:val="22"/>
              </w:rPr>
              <w:t>11-Nov-2015</w:t>
            </w:r>
            <w:r>
              <w:rPr>
                <w:b/>
                <w:sz w:val="22"/>
              </w:rPr>
              <w:t xml:space="preserve">                                     </w:t>
            </w:r>
          </w:p>
          <w:p w:rsidR="00273521" w:rsidRDefault="00273521">
            <w:pPr>
              <w:rPr>
                <w:sz w:val="22"/>
              </w:rPr>
            </w:pPr>
          </w:p>
          <w:p w:rsidR="00273521" w:rsidRDefault="00273521">
            <w:pPr>
              <w:tabs>
                <w:tab w:val="right" w:pos="5562"/>
              </w:tabs>
              <w:rPr>
                <w:rFonts w:ascii="Arial Narrow" w:hAnsi="Arial Narrow"/>
                <w:b/>
                <w:i/>
                <w:sz w:val="22"/>
              </w:rPr>
            </w:pPr>
            <w:r>
              <w:rPr>
                <w:rFonts w:ascii="Arial Narrow" w:hAnsi="Arial Narrow"/>
                <w:b/>
                <w:i/>
                <w:sz w:val="22"/>
              </w:rPr>
              <w:t>Applicant:</w:t>
            </w:r>
          </w:p>
          <w:p w:rsidR="00273521" w:rsidRDefault="00273521">
            <w:pPr>
              <w:tabs>
                <w:tab w:val="right" w:pos="5562"/>
              </w:tabs>
              <w:rPr>
                <w:rFonts w:ascii="Arial Narrow" w:hAnsi="Arial Narrow"/>
                <w:sz w:val="22"/>
              </w:rPr>
            </w:pPr>
            <w:r w:rsidRPr="00E22F71">
              <w:rPr>
                <w:rFonts w:ascii="Arial Narrow" w:hAnsi="Arial Narrow"/>
                <w:noProof/>
                <w:sz w:val="22"/>
              </w:rPr>
              <w:t>Shane Casey</w:t>
            </w:r>
          </w:p>
          <w:p w:rsidR="00273521" w:rsidRDefault="00273521">
            <w:pPr>
              <w:rPr>
                <w:rFonts w:ascii="Arial Narrow" w:hAnsi="Arial Narrow"/>
                <w:sz w:val="22"/>
              </w:rPr>
            </w:pPr>
            <w:r>
              <w:rPr>
                <w:rFonts w:ascii="Arial Narrow" w:hAnsi="Arial Narrow"/>
                <w:b/>
                <w:i/>
                <w:sz w:val="22"/>
              </w:rPr>
              <w:t>Location:</w:t>
            </w:r>
          </w:p>
          <w:p w:rsidR="00273521" w:rsidRDefault="00273521">
            <w:pPr>
              <w:jc w:val="both"/>
              <w:rPr>
                <w:rFonts w:ascii="Arial Narrow" w:hAnsi="Arial Narrow"/>
                <w:sz w:val="22"/>
              </w:rPr>
            </w:pPr>
            <w:r w:rsidRPr="00E22F71">
              <w:rPr>
                <w:rFonts w:ascii="Arial Narrow" w:hAnsi="Arial Narrow"/>
                <w:noProof/>
                <w:sz w:val="22"/>
              </w:rPr>
              <w:t>1, Wheatfield Crescent, Clondalkin, Dublin 22</w:t>
            </w:r>
          </w:p>
          <w:p w:rsidR="00273521" w:rsidRDefault="002735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73521" w:rsidRDefault="00273521">
            <w:pPr>
              <w:jc w:val="both"/>
              <w:rPr>
                <w:rFonts w:ascii="Arial Narrow" w:hAnsi="Arial Narrow"/>
                <w:sz w:val="22"/>
              </w:rPr>
            </w:pPr>
            <w:r w:rsidRPr="00E22F71">
              <w:rPr>
                <w:rFonts w:ascii="Arial Narrow" w:hAnsi="Arial Narrow"/>
                <w:noProof/>
                <w:sz w:val="22"/>
              </w:rPr>
              <w:t xml:space="preserve">Erection of a new two storey extension to front side and rear of existing house, consisting of new lounge on ground floor, 2 </w:t>
            </w:r>
            <w:r w:rsidRPr="00E22F71">
              <w:rPr>
                <w:rFonts w:ascii="Arial Narrow" w:hAnsi="Arial Narrow"/>
                <w:noProof/>
                <w:sz w:val="22"/>
              </w:rPr>
              <w:lastRenderedPageBreak/>
              <w:t>bedrooms on first floor and all associated site works.</w:t>
            </w:r>
          </w:p>
          <w:p w:rsidR="00273521" w:rsidRDefault="00273521">
            <w:pPr>
              <w:jc w:val="both"/>
              <w:rPr>
                <w:b/>
                <w:i/>
                <w:sz w:val="22"/>
              </w:rPr>
            </w:pPr>
            <w:r w:rsidRPr="000C71AD">
              <w:rPr>
                <w:rFonts w:ascii="Arial Narrow" w:hAnsi="Arial Narrow"/>
                <w:b/>
                <w:i/>
                <w:sz w:val="22"/>
              </w:rPr>
              <w:t>Direct Marketing</w:t>
            </w:r>
            <w:r w:rsidRPr="000C71AD">
              <w:rPr>
                <w:b/>
                <w:i/>
                <w:sz w:val="22"/>
              </w:rPr>
              <w:t>:</w:t>
            </w:r>
          </w:p>
          <w:p w:rsidR="00273521" w:rsidRPr="007C7111" w:rsidRDefault="00273521">
            <w:pPr>
              <w:jc w:val="both"/>
              <w:rPr>
                <w:sz w:val="22"/>
              </w:rPr>
            </w:pPr>
            <w:r w:rsidRPr="00E22F71">
              <w:rPr>
                <w:noProof/>
                <w:sz w:val="22"/>
              </w:rPr>
              <w:t>Direct Marketing - NO</w:t>
            </w:r>
          </w:p>
        </w:tc>
      </w:tr>
    </w:tbl>
    <w:p w:rsidR="00AE2A17" w:rsidRDefault="00AE2A17">
      <w:pPr>
        <w:pStyle w:val="Header"/>
        <w:tabs>
          <w:tab w:val="clear" w:pos="4153"/>
          <w:tab w:val="clear" w:pos="8306"/>
        </w:tabs>
      </w:pPr>
    </w:p>
    <w:sectPr w:rsidR="00AE2A1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17" w:rsidRDefault="00AE2A17">
      <w:r>
        <w:separator/>
      </w:r>
    </w:p>
  </w:endnote>
  <w:endnote w:type="continuationSeparator" w:id="0">
    <w:p w:rsidR="00AE2A17" w:rsidRDefault="00AE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17" w:rsidRDefault="00AE2A17">
      <w:r>
        <w:separator/>
      </w:r>
    </w:p>
  </w:footnote>
  <w:footnote w:type="continuationSeparator" w:id="0">
    <w:p w:rsidR="00AE2A17" w:rsidRDefault="00AE2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73521">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73521"/>
    <w:rsid w:val="002D6E97"/>
    <w:rsid w:val="00436F88"/>
    <w:rsid w:val="00775465"/>
    <w:rsid w:val="007C7111"/>
    <w:rsid w:val="00AA290F"/>
    <w:rsid w:val="00AE2A17"/>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3432EE1-479B-46E8-8D50-036AF1B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2015-11-18T16:10:00Z</dcterms:created>
  <dcterms:modified xsi:type="dcterms:W3CDTF">2015-11-18T16:10:00Z</dcterms:modified>
</cp:coreProperties>
</file>